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E5549" w14:textId="2C737377" w:rsidR="00122298" w:rsidRDefault="00122298" w:rsidP="00A704FD">
      <w:pPr>
        <w:spacing w:before="8"/>
        <w:jc w:val="right"/>
        <w:rPr>
          <w:rFonts w:ascii="Arial" w:hAnsi="Arial" w:cs="Arial"/>
          <w:b/>
          <w:bCs/>
          <w:sz w:val="40"/>
          <w:szCs w:val="40"/>
        </w:rPr>
      </w:pPr>
      <w:r w:rsidRPr="00122298">
        <w:rPr>
          <w:rFonts w:cs="Arial"/>
          <w:b/>
          <w:bCs/>
          <w:noProof/>
          <w:sz w:val="20"/>
          <w:szCs w:val="40"/>
        </w:rPr>
        <w:drawing>
          <wp:anchor distT="0" distB="0" distL="114300" distR="114300" simplePos="0" relativeHeight="251659264" behindDoc="0" locked="0" layoutInCell="1" allowOverlap="1" wp14:anchorId="395EF5C4" wp14:editId="6B5640F3">
            <wp:simplePos x="0" y="0"/>
            <wp:positionH relativeFrom="margin">
              <wp:posOffset>-307975</wp:posOffset>
            </wp:positionH>
            <wp:positionV relativeFrom="paragraph">
              <wp:posOffset>-360045</wp:posOffset>
            </wp:positionV>
            <wp:extent cx="1359673" cy="932555"/>
            <wp:effectExtent l="0" t="0" r="0" b="1270"/>
            <wp:wrapNone/>
            <wp:docPr id="73" name="Picture 73" descr="C:\Users\james.austin\Desktop\OU_Logo_Dark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austin\Desktop\OU_Logo_Dark_Blu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9673" cy="932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82E897" w14:textId="5ABD5504" w:rsidR="007001EB" w:rsidRPr="00122298" w:rsidRDefault="007001EB" w:rsidP="00A704FD">
      <w:pPr>
        <w:spacing w:before="8"/>
        <w:jc w:val="right"/>
        <w:rPr>
          <w:rFonts w:ascii="Arial" w:hAnsi="Arial" w:cs="Arial"/>
          <w:b/>
          <w:bCs/>
          <w:sz w:val="40"/>
          <w:szCs w:val="40"/>
        </w:rPr>
      </w:pPr>
      <w:r w:rsidRPr="00122298">
        <w:rPr>
          <w:rFonts w:ascii="Arial" w:hAnsi="Arial" w:cs="Arial"/>
          <w:b/>
          <w:bCs/>
          <w:sz w:val="40"/>
          <w:szCs w:val="40"/>
        </w:rPr>
        <w:t>Research Degrees</w:t>
      </w:r>
    </w:p>
    <w:p w14:paraId="7021A386" w14:textId="77777777" w:rsidR="00A704FD" w:rsidRPr="00122298" w:rsidRDefault="007001EB" w:rsidP="00A704FD">
      <w:pPr>
        <w:spacing w:before="8"/>
        <w:jc w:val="right"/>
        <w:rPr>
          <w:rFonts w:ascii="Arial" w:hAnsi="Arial" w:cs="Arial"/>
          <w:b/>
          <w:bCs/>
          <w:sz w:val="40"/>
          <w:szCs w:val="40"/>
        </w:rPr>
      </w:pPr>
      <w:r w:rsidRPr="00122298">
        <w:rPr>
          <w:rFonts w:ascii="Arial" w:hAnsi="Arial" w:cs="Arial"/>
          <w:b/>
          <w:bCs/>
          <w:sz w:val="40"/>
          <w:szCs w:val="40"/>
        </w:rPr>
        <w:t>Examination Guidelines</w:t>
      </w:r>
    </w:p>
    <w:p w14:paraId="558B2E22" w14:textId="77777777" w:rsidR="007001EB" w:rsidRPr="00122298" w:rsidRDefault="007001EB" w:rsidP="00A704FD">
      <w:pPr>
        <w:spacing w:before="8"/>
        <w:jc w:val="right"/>
        <w:rPr>
          <w:rFonts w:ascii="Arial" w:hAnsi="Arial" w:cs="Arial"/>
          <w:b/>
          <w:bCs/>
          <w:sz w:val="40"/>
          <w:szCs w:val="40"/>
        </w:rPr>
      </w:pPr>
      <w:r w:rsidRPr="00122298">
        <w:rPr>
          <w:rFonts w:ascii="Arial" w:hAnsi="Arial" w:cs="Arial"/>
          <w:b/>
          <w:bCs/>
          <w:sz w:val="40"/>
          <w:szCs w:val="40"/>
        </w:rPr>
        <w:t>MPhil/PhD and Professional Doctorates</w:t>
      </w:r>
    </w:p>
    <w:p w14:paraId="5775C244" w14:textId="77777777" w:rsidR="008D7550" w:rsidRPr="007001EB" w:rsidRDefault="008D7550"/>
    <w:p w14:paraId="5BAA8477" w14:textId="77777777" w:rsidR="007001EB" w:rsidRPr="007001EB" w:rsidRDefault="007001EB" w:rsidP="007001EB">
      <w:pPr>
        <w:autoSpaceDE w:val="0"/>
        <w:autoSpaceDN w:val="0"/>
        <w:adjustRightInd w:val="0"/>
        <w:rPr>
          <w:rFonts w:ascii="Arial,Bold" w:hAnsi="Arial,Bold" w:cs="Arial,Bold"/>
          <w:b/>
          <w:bCs/>
          <w:color w:val="0000FF"/>
        </w:rPr>
      </w:pPr>
    </w:p>
    <w:p w14:paraId="17531A1D" w14:textId="77777777" w:rsidR="007001EB" w:rsidRPr="007001EB" w:rsidRDefault="007001EB" w:rsidP="007001EB">
      <w:pPr>
        <w:autoSpaceDE w:val="0"/>
        <w:autoSpaceDN w:val="0"/>
        <w:adjustRightInd w:val="0"/>
        <w:rPr>
          <w:rFonts w:ascii="Arial,Bold" w:hAnsi="Arial,Bold" w:cs="Arial,Bold"/>
          <w:b/>
          <w:bCs/>
          <w:color w:val="0000FF"/>
        </w:rPr>
      </w:pPr>
    </w:p>
    <w:sdt>
      <w:sdtPr>
        <w:rPr>
          <w:rFonts w:asciiTheme="minorHAnsi" w:eastAsiaTheme="minorEastAsia" w:hAnsiTheme="minorHAnsi" w:cstheme="minorBidi"/>
          <w:color w:val="auto"/>
          <w:sz w:val="22"/>
          <w:szCs w:val="22"/>
        </w:rPr>
        <w:id w:val="-946616503"/>
        <w:docPartObj>
          <w:docPartGallery w:val="Table of Contents"/>
          <w:docPartUnique/>
        </w:docPartObj>
      </w:sdtPr>
      <w:sdtEndPr>
        <w:rPr>
          <w:b/>
          <w:bCs/>
          <w:noProof/>
        </w:rPr>
      </w:sdtEndPr>
      <w:sdtContent>
        <w:p w14:paraId="6A1D99CF" w14:textId="77777777" w:rsidR="006B769E" w:rsidRDefault="006B769E">
          <w:pPr>
            <w:pStyle w:val="TOCHeading"/>
            <w:rPr>
              <w:rFonts w:ascii="Arial" w:hAnsi="Arial" w:cs="Arial"/>
              <w:b/>
              <w:color w:val="auto"/>
              <w:sz w:val="22"/>
              <w:szCs w:val="22"/>
            </w:rPr>
          </w:pPr>
          <w:r w:rsidRPr="006B769E">
            <w:rPr>
              <w:rFonts w:ascii="Arial" w:hAnsi="Arial" w:cs="Arial"/>
              <w:b/>
              <w:color w:val="auto"/>
              <w:sz w:val="22"/>
              <w:szCs w:val="22"/>
            </w:rPr>
            <w:t>Contents</w:t>
          </w:r>
        </w:p>
        <w:p w14:paraId="0CA27AC9" w14:textId="77777777" w:rsidR="006B769E" w:rsidRPr="006B769E" w:rsidRDefault="006B769E" w:rsidP="006B769E"/>
        <w:p w14:paraId="504D29AA" w14:textId="34CCDFF8" w:rsidR="006B769E" w:rsidRPr="006B769E" w:rsidRDefault="006B769E" w:rsidP="006B769E">
          <w:pPr>
            <w:pStyle w:val="TOC1"/>
            <w:rPr>
              <w:rStyle w:val="Hyperlink"/>
              <w:rFonts w:ascii="Arial" w:hAnsi="Arial" w:cs="Arial"/>
              <w:noProof/>
              <w:sz w:val="21"/>
              <w:szCs w:val="21"/>
            </w:rPr>
          </w:pPr>
          <w:r w:rsidRPr="006B769E">
            <w:rPr>
              <w:rFonts w:ascii="Arial" w:hAnsi="Arial" w:cs="Arial"/>
              <w:sz w:val="21"/>
              <w:szCs w:val="21"/>
            </w:rPr>
            <w:fldChar w:fldCharType="begin"/>
          </w:r>
          <w:r w:rsidRPr="006B769E">
            <w:rPr>
              <w:rFonts w:ascii="Arial" w:hAnsi="Arial" w:cs="Arial"/>
              <w:sz w:val="21"/>
              <w:szCs w:val="21"/>
            </w:rPr>
            <w:instrText xml:space="preserve"> TOC \o "1-3" \h \z \u </w:instrText>
          </w:r>
          <w:r w:rsidRPr="006B769E">
            <w:rPr>
              <w:rFonts w:ascii="Arial" w:hAnsi="Arial" w:cs="Arial"/>
              <w:sz w:val="21"/>
              <w:szCs w:val="21"/>
            </w:rPr>
            <w:fldChar w:fldCharType="separate"/>
          </w:r>
          <w:hyperlink w:anchor="_Toc492630351" w:history="1">
            <w:r w:rsidRPr="006B769E">
              <w:rPr>
                <w:rStyle w:val="Hyperlink"/>
                <w:rFonts w:ascii="Arial" w:hAnsi="Arial" w:cs="Arial"/>
                <w:noProof/>
                <w:sz w:val="21"/>
                <w:szCs w:val="21"/>
              </w:rPr>
              <w:t xml:space="preserve">1 </w:t>
            </w:r>
            <w:r w:rsidRPr="00DB3B6A">
              <w:rPr>
                <w:rStyle w:val="Hyperlink"/>
                <w:rFonts w:ascii="Arial" w:hAnsi="Arial" w:cs="Arial"/>
                <w:noProof/>
                <w:szCs w:val="22"/>
              </w:rPr>
              <w:t>Introduction</w:t>
            </w:r>
            <w:r w:rsidRPr="006B769E">
              <w:rPr>
                <w:rStyle w:val="Hyperlink"/>
                <w:rFonts w:ascii="Arial" w:hAnsi="Arial" w:cs="Arial"/>
                <w:noProof/>
                <w:webHidden/>
                <w:sz w:val="21"/>
                <w:szCs w:val="21"/>
              </w:rPr>
              <w:tab/>
            </w:r>
            <w:r w:rsidRPr="006B769E">
              <w:rPr>
                <w:rStyle w:val="Hyperlink"/>
                <w:rFonts w:ascii="Arial" w:hAnsi="Arial" w:cs="Arial"/>
                <w:noProof/>
                <w:webHidden/>
                <w:sz w:val="21"/>
                <w:szCs w:val="21"/>
              </w:rPr>
              <w:fldChar w:fldCharType="begin"/>
            </w:r>
            <w:r w:rsidRPr="006B769E">
              <w:rPr>
                <w:rStyle w:val="Hyperlink"/>
                <w:rFonts w:ascii="Arial" w:hAnsi="Arial" w:cs="Arial"/>
                <w:noProof/>
                <w:webHidden/>
                <w:sz w:val="21"/>
                <w:szCs w:val="21"/>
              </w:rPr>
              <w:instrText xml:space="preserve"> PAGEREF _Toc492630351 \h </w:instrText>
            </w:r>
            <w:r w:rsidRPr="006B769E">
              <w:rPr>
                <w:rStyle w:val="Hyperlink"/>
                <w:rFonts w:ascii="Arial" w:hAnsi="Arial" w:cs="Arial"/>
                <w:noProof/>
                <w:webHidden/>
                <w:sz w:val="21"/>
                <w:szCs w:val="21"/>
              </w:rPr>
            </w:r>
            <w:r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3</w:t>
            </w:r>
            <w:r w:rsidRPr="006B769E">
              <w:rPr>
                <w:rStyle w:val="Hyperlink"/>
                <w:rFonts w:ascii="Arial" w:hAnsi="Arial" w:cs="Arial"/>
                <w:noProof/>
                <w:webHidden/>
                <w:sz w:val="21"/>
                <w:szCs w:val="21"/>
              </w:rPr>
              <w:fldChar w:fldCharType="end"/>
            </w:r>
          </w:hyperlink>
        </w:p>
        <w:p w14:paraId="3B4444E3" w14:textId="7EF10FC6" w:rsidR="006B769E" w:rsidRPr="006B769E" w:rsidRDefault="00000000" w:rsidP="006B769E">
          <w:pPr>
            <w:pStyle w:val="TOC1"/>
            <w:rPr>
              <w:rStyle w:val="Hyperlink"/>
              <w:rFonts w:ascii="Arial" w:hAnsi="Arial" w:cs="Arial"/>
              <w:noProof/>
              <w:sz w:val="21"/>
              <w:szCs w:val="21"/>
            </w:rPr>
          </w:pPr>
          <w:hyperlink w:anchor="_Toc492630352" w:history="1">
            <w:r w:rsidR="006B769E" w:rsidRPr="006B769E">
              <w:rPr>
                <w:rStyle w:val="Hyperlink"/>
                <w:rFonts w:ascii="Arial" w:hAnsi="Arial" w:cs="Arial"/>
                <w:noProof/>
                <w:sz w:val="21"/>
                <w:szCs w:val="21"/>
              </w:rPr>
              <w:t>2 Notification of submission</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_Toc492630352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3</w:t>
            </w:r>
            <w:r w:rsidR="006B769E" w:rsidRPr="006B769E">
              <w:rPr>
                <w:rStyle w:val="Hyperlink"/>
                <w:rFonts w:ascii="Arial" w:hAnsi="Arial" w:cs="Arial"/>
                <w:noProof/>
                <w:webHidden/>
                <w:sz w:val="21"/>
                <w:szCs w:val="21"/>
              </w:rPr>
              <w:fldChar w:fldCharType="end"/>
            </w:r>
          </w:hyperlink>
        </w:p>
        <w:p w14:paraId="4513820B" w14:textId="0DDE5C89" w:rsidR="006B769E" w:rsidRPr="006B769E" w:rsidRDefault="00000000" w:rsidP="006B769E">
          <w:pPr>
            <w:pStyle w:val="TOC1"/>
            <w:rPr>
              <w:rStyle w:val="Hyperlink"/>
              <w:rFonts w:ascii="Arial" w:hAnsi="Arial" w:cs="Arial"/>
              <w:noProof/>
              <w:sz w:val="21"/>
              <w:szCs w:val="21"/>
            </w:rPr>
          </w:pPr>
          <w:hyperlink w:anchor="_Toc492630353" w:history="1">
            <w:r w:rsidR="006B769E" w:rsidRPr="006B769E">
              <w:rPr>
                <w:rStyle w:val="Hyperlink"/>
                <w:rFonts w:ascii="Arial" w:hAnsi="Arial" w:cs="Arial"/>
                <w:noProof/>
                <w:sz w:val="21"/>
                <w:szCs w:val="21"/>
              </w:rPr>
              <w:t>3 Nomination and Appointment of the Examination Panel</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_Toc492630353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4</w:t>
            </w:r>
            <w:r w:rsidR="006B769E" w:rsidRPr="006B769E">
              <w:rPr>
                <w:rStyle w:val="Hyperlink"/>
                <w:rFonts w:ascii="Arial" w:hAnsi="Arial" w:cs="Arial"/>
                <w:noProof/>
                <w:webHidden/>
                <w:sz w:val="21"/>
                <w:szCs w:val="21"/>
              </w:rPr>
              <w:fldChar w:fldCharType="end"/>
            </w:r>
          </w:hyperlink>
        </w:p>
        <w:p w14:paraId="1870C813" w14:textId="4066BDFE" w:rsidR="006B769E" w:rsidRPr="006B769E" w:rsidRDefault="00000000" w:rsidP="006B769E">
          <w:pPr>
            <w:pStyle w:val="TOC1"/>
            <w:rPr>
              <w:rStyle w:val="Hyperlink"/>
              <w:rFonts w:ascii="Arial" w:hAnsi="Arial" w:cs="Arial"/>
              <w:noProof/>
              <w:sz w:val="21"/>
              <w:szCs w:val="21"/>
            </w:rPr>
          </w:pPr>
          <w:hyperlink w:anchor="_Toc492630354" w:history="1">
            <w:r w:rsidR="006B769E" w:rsidRPr="006B769E">
              <w:rPr>
                <w:rStyle w:val="Hyperlink"/>
                <w:rFonts w:ascii="Arial" w:hAnsi="Arial" w:cs="Arial"/>
                <w:noProof/>
                <w:sz w:val="21"/>
                <w:szCs w:val="21"/>
              </w:rPr>
              <w:t>3.1 Composition of the examination panel</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_Toc492630354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4</w:t>
            </w:r>
            <w:r w:rsidR="006B769E" w:rsidRPr="006B769E">
              <w:rPr>
                <w:rStyle w:val="Hyperlink"/>
                <w:rFonts w:ascii="Arial" w:hAnsi="Arial" w:cs="Arial"/>
                <w:noProof/>
                <w:webHidden/>
                <w:sz w:val="21"/>
                <w:szCs w:val="21"/>
              </w:rPr>
              <w:fldChar w:fldCharType="end"/>
            </w:r>
          </w:hyperlink>
        </w:p>
        <w:p w14:paraId="39B83FD8" w14:textId="2610F6E5" w:rsidR="006B769E" w:rsidRPr="006B769E" w:rsidRDefault="00000000" w:rsidP="006B769E">
          <w:pPr>
            <w:pStyle w:val="TOC1"/>
            <w:rPr>
              <w:rStyle w:val="Hyperlink"/>
              <w:rFonts w:ascii="Arial" w:hAnsi="Arial" w:cs="Arial"/>
              <w:noProof/>
              <w:sz w:val="21"/>
              <w:szCs w:val="21"/>
            </w:rPr>
          </w:pPr>
          <w:hyperlink w:anchor="_Toc492630355" w:history="1">
            <w:r w:rsidR="006B769E" w:rsidRPr="006B769E">
              <w:rPr>
                <w:rStyle w:val="Hyperlink"/>
                <w:rFonts w:ascii="Arial" w:hAnsi="Arial" w:cs="Arial"/>
                <w:noProof/>
                <w:sz w:val="21"/>
                <w:szCs w:val="21"/>
              </w:rPr>
              <w:t xml:space="preserve">3.2 Appointment criteria for the examination panel </w:t>
            </w:r>
            <w:r w:rsidR="009F716F">
              <w:rPr>
                <w:rStyle w:val="Hyperlink"/>
                <w:rFonts w:ascii="Arial" w:hAnsi="Arial" w:cs="Arial"/>
                <w:noProof/>
                <w:sz w:val="21"/>
                <w:szCs w:val="21"/>
              </w:rPr>
              <w:t>C</w:t>
            </w:r>
            <w:r w:rsidR="006B769E" w:rsidRPr="006B769E">
              <w:rPr>
                <w:rStyle w:val="Hyperlink"/>
                <w:rFonts w:ascii="Arial" w:hAnsi="Arial" w:cs="Arial"/>
                <w:noProof/>
                <w:sz w:val="21"/>
                <w:szCs w:val="21"/>
              </w:rPr>
              <w:t>hair</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_Toc492630355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4</w:t>
            </w:r>
            <w:r w:rsidR="006B769E" w:rsidRPr="006B769E">
              <w:rPr>
                <w:rStyle w:val="Hyperlink"/>
                <w:rFonts w:ascii="Arial" w:hAnsi="Arial" w:cs="Arial"/>
                <w:noProof/>
                <w:webHidden/>
                <w:sz w:val="21"/>
                <w:szCs w:val="21"/>
              </w:rPr>
              <w:fldChar w:fldCharType="end"/>
            </w:r>
          </w:hyperlink>
        </w:p>
        <w:p w14:paraId="6C760B1F" w14:textId="1004D91E" w:rsidR="006B769E" w:rsidRPr="006B769E" w:rsidRDefault="00000000" w:rsidP="006B769E">
          <w:pPr>
            <w:pStyle w:val="TOC1"/>
            <w:rPr>
              <w:rStyle w:val="Hyperlink"/>
              <w:rFonts w:ascii="Arial" w:hAnsi="Arial" w:cs="Arial"/>
              <w:noProof/>
              <w:sz w:val="21"/>
              <w:szCs w:val="21"/>
            </w:rPr>
          </w:pPr>
          <w:hyperlink w:anchor="_Toc492630356" w:history="1">
            <w:r w:rsidR="006B769E" w:rsidRPr="006B769E">
              <w:rPr>
                <w:rStyle w:val="Hyperlink"/>
                <w:rFonts w:ascii="Arial" w:hAnsi="Arial" w:cs="Arial"/>
                <w:noProof/>
                <w:sz w:val="21"/>
                <w:szCs w:val="21"/>
              </w:rPr>
              <w:t>3.3 Appointment criteria for examiners</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_Toc492630356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5</w:t>
            </w:r>
            <w:r w:rsidR="006B769E" w:rsidRPr="006B769E">
              <w:rPr>
                <w:rStyle w:val="Hyperlink"/>
                <w:rFonts w:ascii="Arial" w:hAnsi="Arial" w:cs="Arial"/>
                <w:noProof/>
                <w:webHidden/>
                <w:sz w:val="21"/>
                <w:szCs w:val="21"/>
              </w:rPr>
              <w:fldChar w:fldCharType="end"/>
            </w:r>
          </w:hyperlink>
        </w:p>
        <w:p w14:paraId="0795934F" w14:textId="43E43BD3" w:rsidR="006B769E" w:rsidRPr="006B769E" w:rsidRDefault="00000000" w:rsidP="006B769E">
          <w:pPr>
            <w:pStyle w:val="TOC1"/>
            <w:rPr>
              <w:rStyle w:val="Hyperlink"/>
              <w:rFonts w:ascii="Arial" w:hAnsi="Arial" w:cs="Arial"/>
              <w:noProof/>
              <w:sz w:val="21"/>
              <w:szCs w:val="21"/>
            </w:rPr>
          </w:pPr>
          <w:hyperlink w:anchor="_Toc492630357" w:history="1">
            <w:r w:rsidR="006B769E" w:rsidRPr="006B769E">
              <w:rPr>
                <w:rStyle w:val="Hyperlink"/>
                <w:rFonts w:ascii="Arial" w:hAnsi="Arial" w:cs="Arial"/>
                <w:noProof/>
                <w:sz w:val="21"/>
                <w:szCs w:val="21"/>
              </w:rPr>
              <w:t>3.4 Term of appointment of an examination panel</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_Toc492630357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6</w:t>
            </w:r>
            <w:r w:rsidR="006B769E" w:rsidRPr="006B769E">
              <w:rPr>
                <w:rStyle w:val="Hyperlink"/>
                <w:rFonts w:ascii="Arial" w:hAnsi="Arial" w:cs="Arial"/>
                <w:noProof/>
                <w:webHidden/>
                <w:sz w:val="21"/>
                <w:szCs w:val="21"/>
              </w:rPr>
              <w:fldChar w:fldCharType="end"/>
            </w:r>
          </w:hyperlink>
        </w:p>
        <w:p w14:paraId="1040F8AC" w14:textId="09BBF692" w:rsidR="006B769E" w:rsidRPr="006B769E" w:rsidRDefault="00000000" w:rsidP="006B769E">
          <w:pPr>
            <w:pStyle w:val="TOC1"/>
            <w:rPr>
              <w:rStyle w:val="Hyperlink"/>
              <w:rFonts w:ascii="Arial" w:hAnsi="Arial" w:cs="Arial"/>
              <w:noProof/>
              <w:sz w:val="21"/>
              <w:szCs w:val="21"/>
            </w:rPr>
          </w:pPr>
          <w:hyperlink w:anchor="_Toc492630358" w:history="1">
            <w:r w:rsidR="006B769E" w:rsidRPr="006B769E">
              <w:rPr>
                <w:rStyle w:val="Hyperlink"/>
                <w:rFonts w:ascii="Arial" w:hAnsi="Arial" w:cs="Arial"/>
                <w:noProof/>
                <w:sz w:val="21"/>
                <w:szCs w:val="21"/>
              </w:rPr>
              <w:t>3.5 Communications</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_Toc492630358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6</w:t>
            </w:r>
            <w:r w:rsidR="006B769E" w:rsidRPr="006B769E">
              <w:rPr>
                <w:rStyle w:val="Hyperlink"/>
                <w:rFonts w:ascii="Arial" w:hAnsi="Arial" w:cs="Arial"/>
                <w:noProof/>
                <w:webHidden/>
                <w:sz w:val="21"/>
                <w:szCs w:val="21"/>
              </w:rPr>
              <w:fldChar w:fldCharType="end"/>
            </w:r>
          </w:hyperlink>
        </w:p>
        <w:p w14:paraId="27909017" w14:textId="35853E4C" w:rsidR="006B769E" w:rsidRPr="006B769E" w:rsidRDefault="00000000" w:rsidP="006B769E">
          <w:pPr>
            <w:pStyle w:val="TOC1"/>
            <w:rPr>
              <w:rStyle w:val="Hyperlink"/>
              <w:rFonts w:ascii="Arial" w:hAnsi="Arial" w:cs="Arial"/>
              <w:noProof/>
              <w:sz w:val="21"/>
              <w:szCs w:val="21"/>
            </w:rPr>
          </w:pPr>
          <w:hyperlink w:anchor="_Toc492630359" w:history="1">
            <w:r w:rsidR="006B769E" w:rsidRPr="006B769E">
              <w:rPr>
                <w:rStyle w:val="Hyperlink"/>
                <w:rFonts w:ascii="Arial" w:hAnsi="Arial" w:cs="Arial"/>
                <w:noProof/>
                <w:sz w:val="21"/>
                <w:szCs w:val="21"/>
              </w:rPr>
              <w:t>3.6 The Observer</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_Toc492630359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6</w:t>
            </w:r>
            <w:r w:rsidR="006B769E" w:rsidRPr="006B769E">
              <w:rPr>
                <w:rStyle w:val="Hyperlink"/>
                <w:rFonts w:ascii="Arial" w:hAnsi="Arial" w:cs="Arial"/>
                <w:noProof/>
                <w:webHidden/>
                <w:sz w:val="21"/>
                <w:szCs w:val="21"/>
              </w:rPr>
              <w:fldChar w:fldCharType="end"/>
            </w:r>
          </w:hyperlink>
        </w:p>
        <w:p w14:paraId="6FF47F45" w14:textId="612FEF05" w:rsidR="006B769E" w:rsidRPr="006B769E" w:rsidRDefault="00000000" w:rsidP="006B769E">
          <w:pPr>
            <w:pStyle w:val="TOC1"/>
            <w:rPr>
              <w:rStyle w:val="Hyperlink"/>
              <w:rFonts w:ascii="Arial" w:hAnsi="Arial" w:cs="Arial"/>
              <w:noProof/>
              <w:sz w:val="21"/>
              <w:szCs w:val="21"/>
            </w:rPr>
          </w:pPr>
          <w:hyperlink w:anchor="_Toc492630360" w:history="1">
            <w:r w:rsidR="006B769E" w:rsidRPr="006B769E">
              <w:rPr>
                <w:rStyle w:val="Hyperlink"/>
                <w:rFonts w:ascii="Arial" w:hAnsi="Arial" w:cs="Arial"/>
                <w:noProof/>
                <w:sz w:val="21"/>
                <w:szCs w:val="21"/>
              </w:rPr>
              <w:t>3.7 Approval of nominations</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_Toc492630360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6</w:t>
            </w:r>
            <w:r w:rsidR="006B769E" w:rsidRPr="006B769E">
              <w:rPr>
                <w:rStyle w:val="Hyperlink"/>
                <w:rFonts w:ascii="Arial" w:hAnsi="Arial" w:cs="Arial"/>
                <w:noProof/>
                <w:webHidden/>
                <w:sz w:val="21"/>
                <w:szCs w:val="21"/>
              </w:rPr>
              <w:fldChar w:fldCharType="end"/>
            </w:r>
          </w:hyperlink>
        </w:p>
        <w:p w14:paraId="11C36DC2" w14:textId="678E7509" w:rsidR="006B769E" w:rsidRPr="006B769E" w:rsidRDefault="00000000" w:rsidP="006B769E">
          <w:pPr>
            <w:pStyle w:val="TOC1"/>
            <w:rPr>
              <w:rStyle w:val="Hyperlink"/>
              <w:rFonts w:ascii="Arial" w:hAnsi="Arial" w:cs="Arial"/>
              <w:noProof/>
              <w:sz w:val="21"/>
              <w:szCs w:val="21"/>
            </w:rPr>
          </w:pPr>
          <w:hyperlink w:anchor="_Toc492630361" w:history="1">
            <w:r w:rsidR="006B769E" w:rsidRPr="006B769E">
              <w:rPr>
                <w:rStyle w:val="Hyperlink"/>
                <w:rFonts w:ascii="Arial" w:hAnsi="Arial" w:cs="Arial"/>
                <w:noProof/>
                <w:sz w:val="21"/>
                <w:szCs w:val="21"/>
              </w:rPr>
              <w:t xml:space="preserve">4 Duties of the </w:t>
            </w:r>
            <w:r w:rsidR="009F716F">
              <w:rPr>
                <w:rStyle w:val="Hyperlink"/>
                <w:rFonts w:ascii="Arial" w:hAnsi="Arial" w:cs="Arial"/>
                <w:noProof/>
                <w:sz w:val="21"/>
                <w:szCs w:val="21"/>
              </w:rPr>
              <w:t>e</w:t>
            </w:r>
            <w:r w:rsidR="006B769E" w:rsidRPr="006B769E">
              <w:rPr>
                <w:rStyle w:val="Hyperlink"/>
                <w:rFonts w:ascii="Arial" w:hAnsi="Arial" w:cs="Arial"/>
                <w:noProof/>
                <w:sz w:val="21"/>
                <w:szCs w:val="21"/>
              </w:rPr>
              <w:t xml:space="preserve">xamination </w:t>
            </w:r>
            <w:r w:rsidR="009F716F">
              <w:rPr>
                <w:rStyle w:val="Hyperlink"/>
                <w:rFonts w:ascii="Arial" w:hAnsi="Arial" w:cs="Arial"/>
                <w:noProof/>
                <w:sz w:val="21"/>
                <w:szCs w:val="21"/>
              </w:rPr>
              <w:t>p</w:t>
            </w:r>
            <w:r w:rsidR="006B769E" w:rsidRPr="006B769E">
              <w:rPr>
                <w:rStyle w:val="Hyperlink"/>
                <w:rFonts w:ascii="Arial" w:hAnsi="Arial" w:cs="Arial"/>
                <w:noProof/>
                <w:sz w:val="21"/>
                <w:szCs w:val="21"/>
              </w:rPr>
              <w:t>anel</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_Toc492630361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7</w:t>
            </w:r>
            <w:r w:rsidR="006B769E" w:rsidRPr="006B769E">
              <w:rPr>
                <w:rStyle w:val="Hyperlink"/>
                <w:rFonts w:ascii="Arial" w:hAnsi="Arial" w:cs="Arial"/>
                <w:noProof/>
                <w:webHidden/>
                <w:sz w:val="21"/>
                <w:szCs w:val="21"/>
              </w:rPr>
              <w:fldChar w:fldCharType="end"/>
            </w:r>
          </w:hyperlink>
        </w:p>
        <w:p w14:paraId="11567057" w14:textId="40A4F8F4" w:rsidR="006B769E" w:rsidRPr="006B769E" w:rsidRDefault="00000000" w:rsidP="006B769E">
          <w:pPr>
            <w:pStyle w:val="TOC1"/>
            <w:rPr>
              <w:rStyle w:val="Hyperlink"/>
              <w:rFonts w:ascii="Arial" w:hAnsi="Arial" w:cs="Arial"/>
              <w:noProof/>
              <w:sz w:val="21"/>
              <w:szCs w:val="21"/>
            </w:rPr>
          </w:pPr>
          <w:hyperlink w:anchor="_Toc492630362" w:history="1">
            <w:r w:rsidR="006B769E" w:rsidRPr="006B769E">
              <w:rPr>
                <w:rStyle w:val="Hyperlink"/>
                <w:rFonts w:ascii="Arial" w:hAnsi="Arial" w:cs="Arial"/>
                <w:noProof/>
                <w:sz w:val="21"/>
                <w:szCs w:val="21"/>
              </w:rPr>
              <w:t xml:space="preserve">4.1 Duties of the examination </w:t>
            </w:r>
            <w:r w:rsidR="009F716F">
              <w:rPr>
                <w:rStyle w:val="Hyperlink"/>
                <w:rFonts w:ascii="Arial" w:hAnsi="Arial" w:cs="Arial"/>
                <w:noProof/>
                <w:sz w:val="21"/>
                <w:szCs w:val="21"/>
              </w:rPr>
              <w:t>p</w:t>
            </w:r>
            <w:r w:rsidR="006B769E" w:rsidRPr="006B769E">
              <w:rPr>
                <w:rStyle w:val="Hyperlink"/>
                <w:rFonts w:ascii="Arial" w:hAnsi="Arial" w:cs="Arial"/>
                <w:noProof/>
                <w:sz w:val="21"/>
                <w:szCs w:val="21"/>
              </w:rPr>
              <w:t>anel Chair</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_Toc492630362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7</w:t>
            </w:r>
            <w:r w:rsidR="006B769E" w:rsidRPr="006B769E">
              <w:rPr>
                <w:rStyle w:val="Hyperlink"/>
                <w:rFonts w:ascii="Arial" w:hAnsi="Arial" w:cs="Arial"/>
                <w:noProof/>
                <w:webHidden/>
                <w:sz w:val="21"/>
                <w:szCs w:val="21"/>
              </w:rPr>
              <w:fldChar w:fldCharType="end"/>
            </w:r>
          </w:hyperlink>
        </w:p>
        <w:p w14:paraId="3C206A4F" w14:textId="1A9D5FE0" w:rsidR="006B769E" w:rsidRPr="006B769E" w:rsidRDefault="00000000" w:rsidP="006B769E">
          <w:pPr>
            <w:pStyle w:val="TOC1"/>
            <w:rPr>
              <w:rStyle w:val="Hyperlink"/>
              <w:rFonts w:ascii="Arial" w:hAnsi="Arial" w:cs="Arial"/>
              <w:noProof/>
              <w:sz w:val="21"/>
              <w:szCs w:val="21"/>
            </w:rPr>
          </w:pPr>
          <w:hyperlink w:anchor="_Toc492630363" w:history="1">
            <w:r w:rsidR="006B769E" w:rsidRPr="006B769E">
              <w:rPr>
                <w:rStyle w:val="Hyperlink"/>
                <w:rFonts w:ascii="Arial" w:hAnsi="Arial" w:cs="Arial"/>
                <w:noProof/>
                <w:sz w:val="21"/>
                <w:szCs w:val="21"/>
              </w:rPr>
              <w:t>4.2 Duties of the examiners</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_Toc492630363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8</w:t>
            </w:r>
            <w:r w:rsidR="006B769E" w:rsidRPr="006B769E">
              <w:rPr>
                <w:rStyle w:val="Hyperlink"/>
                <w:rFonts w:ascii="Arial" w:hAnsi="Arial" w:cs="Arial"/>
                <w:noProof/>
                <w:webHidden/>
                <w:sz w:val="21"/>
                <w:szCs w:val="21"/>
              </w:rPr>
              <w:fldChar w:fldCharType="end"/>
            </w:r>
          </w:hyperlink>
        </w:p>
        <w:p w14:paraId="429B3516" w14:textId="2674231E" w:rsidR="006B769E" w:rsidRPr="006B769E" w:rsidRDefault="00000000" w:rsidP="006B769E">
          <w:pPr>
            <w:pStyle w:val="TOC1"/>
            <w:rPr>
              <w:rStyle w:val="Hyperlink"/>
              <w:rFonts w:ascii="Arial" w:hAnsi="Arial" w:cs="Arial"/>
              <w:noProof/>
              <w:sz w:val="21"/>
              <w:szCs w:val="21"/>
            </w:rPr>
          </w:pPr>
          <w:hyperlink w:anchor="_Toc492630364" w:history="1">
            <w:r w:rsidR="006B769E" w:rsidRPr="006B769E">
              <w:rPr>
                <w:rStyle w:val="Hyperlink"/>
                <w:rFonts w:ascii="Arial" w:hAnsi="Arial" w:cs="Arial"/>
                <w:noProof/>
                <w:sz w:val="21"/>
                <w:szCs w:val="21"/>
              </w:rPr>
              <w:t xml:space="preserve">4.3 Role of the </w:t>
            </w:r>
            <w:r w:rsidR="009F716F">
              <w:rPr>
                <w:rStyle w:val="Hyperlink"/>
                <w:rFonts w:ascii="Arial" w:hAnsi="Arial" w:cs="Arial"/>
                <w:noProof/>
                <w:sz w:val="21"/>
                <w:szCs w:val="21"/>
              </w:rPr>
              <w:t>o</w:t>
            </w:r>
            <w:r w:rsidR="006B769E" w:rsidRPr="006B769E">
              <w:rPr>
                <w:rStyle w:val="Hyperlink"/>
                <w:rFonts w:ascii="Arial" w:hAnsi="Arial" w:cs="Arial"/>
                <w:noProof/>
                <w:sz w:val="21"/>
                <w:szCs w:val="21"/>
              </w:rPr>
              <w:t>bserver</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_Toc492630364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8</w:t>
            </w:r>
            <w:r w:rsidR="006B769E" w:rsidRPr="006B769E">
              <w:rPr>
                <w:rStyle w:val="Hyperlink"/>
                <w:rFonts w:ascii="Arial" w:hAnsi="Arial" w:cs="Arial"/>
                <w:noProof/>
                <w:webHidden/>
                <w:sz w:val="21"/>
                <w:szCs w:val="21"/>
              </w:rPr>
              <w:fldChar w:fldCharType="end"/>
            </w:r>
          </w:hyperlink>
        </w:p>
        <w:p w14:paraId="57506568" w14:textId="4141D688" w:rsidR="006B769E" w:rsidRPr="006B769E" w:rsidRDefault="00000000" w:rsidP="006B769E">
          <w:pPr>
            <w:pStyle w:val="TOC1"/>
            <w:rPr>
              <w:rStyle w:val="Hyperlink"/>
              <w:rFonts w:ascii="Arial" w:hAnsi="Arial" w:cs="Arial"/>
              <w:noProof/>
              <w:sz w:val="21"/>
              <w:szCs w:val="21"/>
            </w:rPr>
          </w:pPr>
          <w:hyperlink w:anchor="_Toc492630365" w:history="1">
            <w:r w:rsidR="006B769E" w:rsidRPr="006B769E">
              <w:rPr>
                <w:rStyle w:val="Hyperlink"/>
                <w:rFonts w:ascii="Arial" w:hAnsi="Arial" w:cs="Arial"/>
                <w:noProof/>
                <w:sz w:val="21"/>
                <w:szCs w:val="21"/>
              </w:rPr>
              <w:t>5 Submission</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_Toc492630365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8</w:t>
            </w:r>
            <w:r w:rsidR="006B769E" w:rsidRPr="006B769E">
              <w:rPr>
                <w:rStyle w:val="Hyperlink"/>
                <w:rFonts w:ascii="Arial" w:hAnsi="Arial" w:cs="Arial"/>
                <w:noProof/>
                <w:webHidden/>
                <w:sz w:val="21"/>
                <w:szCs w:val="21"/>
              </w:rPr>
              <w:fldChar w:fldCharType="end"/>
            </w:r>
          </w:hyperlink>
        </w:p>
        <w:p w14:paraId="424F2D82" w14:textId="22AE679E" w:rsidR="006B769E" w:rsidRPr="006B769E" w:rsidRDefault="00000000" w:rsidP="006B769E">
          <w:pPr>
            <w:pStyle w:val="TOC1"/>
            <w:rPr>
              <w:rStyle w:val="Hyperlink"/>
              <w:rFonts w:ascii="Arial" w:hAnsi="Arial" w:cs="Arial"/>
              <w:noProof/>
              <w:sz w:val="21"/>
              <w:szCs w:val="21"/>
            </w:rPr>
          </w:pPr>
          <w:hyperlink w:anchor="_Toc492630366" w:history="1">
            <w:r w:rsidR="006B769E" w:rsidRPr="006B769E">
              <w:rPr>
                <w:rStyle w:val="Hyperlink"/>
                <w:rFonts w:ascii="Arial" w:hAnsi="Arial" w:cs="Arial"/>
                <w:noProof/>
                <w:sz w:val="21"/>
                <w:szCs w:val="21"/>
              </w:rPr>
              <w:t>5.1 Eligibility</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_Toc492630366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8</w:t>
            </w:r>
            <w:r w:rsidR="006B769E" w:rsidRPr="006B769E">
              <w:rPr>
                <w:rStyle w:val="Hyperlink"/>
                <w:rFonts w:ascii="Arial" w:hAnsi="Arial" w:cs="Arial"/>
                <w:noProof/>
                <w:webHidden/>
                <w:sz w:val="21"/>
                <w:szCs w:val="21"/>
              </w:rPr>
              <w:fldChar w:fldCharType="end"/>
            </w:r>
          </w:hyperlink>
        </w:p>
        <w:p w14:paraId="7291AF30" w14:textId="02A4AD1E" w:rsidR="006B769E" w:rsidRPr="006B769E" w:rsidRDefault="00000000" w:rsidP="006B769E">
          <w:pPr>
            <w:pStyle w:val="TOC1"/>
            <w:rPr>
              <w:rStyle w:val="Hyperlink"/>
              <w:rFonts w:ascii="Arial" w:hAnsi="Arial" w:cs="Arial"/>
              <w:noProof/>
              <w:sz w:val="21"/>
              <w:szCs w:val="21"/>
            </w:rPr>
          </w:pPr>
          <w:hyperlink w:anchor="_Toc492630367" w:history="1">
            <w:r w:rsidR="006B769E" w:rsidRPr="006B769E">
              <w:rPr>
                <w:rStyle w:val="Hyperlink"/>
                <w:rFonts w:ascii="Arial" w:hAnsi="Arial" w:cs="Arial"/>
                <w:noProof/>
                <w:sz w:val="21"/>
                <w:szCs w:val="21"/>
              </w:rPr>
              <w:t>5.2 What needs to be submitted?</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_Toc492630367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9</w:t>
            </w:r>
            <w:r w:rsidR="006B769E" w:rsidRPr="006B769E">
              <w:rPr>
                <w:rStyle w:val="Hyperlink"/>
                <w:rFonts w:ascii="Arial" w:hAnsi="Arial" w:cs="Arial"/>
                <w:noProof/>
                <w:webHidden/>
                <w:sz w:val="21"/>
                <w:szCs w:val="21"/>
              </w:rPr>
              <w:fldChar w:fldCharType="end"/>
            </w:r>
          </w:hyperlink>
        </w:p>
        <w:p w14:paraId="59FAB1E8" w14:textId="5EB4EFFC" w:rsidR="006B769E" w:rsidRPr="006B769E" w:rsidRDefault="00000000" w:rsidP="006B769E">
          <w:pPr>
            <w:pStyle w:val="TOC1"/>
            <w:rPr>
              <w:rStyle w:val="Hyperlink"/>
              <w:rFonts w:ascii="Arial" w:hAnsi="Arial" w:cs="Arial"/>
              <w:noProof/>
              <w:sz w:val="21"/>
              <w:szCs w:val="21"/>
            </w:rPr>
          </w:pPr>
          <w:hyperlink w:anchor="_Toc492630368" w:history="1">
            <w:r w:rsidR="006B769E" w:rsidRPr="006B769E">
              <w:rPr>
                <w:rStyle w:val="Hyperlink"/>
                <w:rFonts w:ascii="Arial" w:hAnsi="Arial" w:cs="Arial"/>
                <w:noProof/>
                <w:sz w:val="21"/>
                <w:szCs w:val="21"/>
              </w:rPr>
              <w:t>5.3 Expectations</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_Toc492630368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9</w:t>
            </w:r>
            <w:r w:rsidR="006B769E" w:rsidRPr="006B769E">
              <w:rPr>
                <w:rStyle w:val="Hyperlink"/>
                <w:rFonts w:ascii="Arial" w:hAnsi="Arial" w:cs="Arial"/>
                <w:noProof/>
                <w:webHidden/>
                <w:sz w:val="21"/>
                <w:szCs w:val="21"/>
              </w:rPr>
              <w:fldChar w:fldCharType="end"/>
            </w:r>
          </w:hyperlink>
        </w:p>
        <w:p w14:paraId="0187F9A9" w14:textId="25261BB6" w:rsidR="006B769E" w:rsidRPr="006B769E" w:rsidRDefault="00000000" w:rsidP="006B769E">
          <w:pPr>
            <w:pStyle w:val="TOC1"/>
            <w:rPr>
              <w:rStyle w:val="Hyperlink"/>
              <w:rFonts w:ascii="Arial" w:hAnsi="Arial" w:cs="Arial"/>
              <w:noProof/>
              <w:sz w:val="21"/>
              <w:szCs w:val="21"/>
            </w:rPr>
          </w:pPr>
          <w:hyperlink w:anchor="_Toc492630369" w:history="1">
            <w:r w:rsidR="006B769E" w:rsidRPr="006B769E">
              <w:rPr>
                <w:rStyle w:val="Hyperlink"/>
                <w:rFonts w:ascii="Arial" w:hAnsi="Arial" w:cs="Arial"/>
                <w:noProof/>
                <w:sz w:val="21"/>
                <w:szCs w:val="21"/>
              </w:rPr>
              <w:t>6  The Examination Process</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_Toc492630369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11</w:t>
            </w:r>
            <w:r w:rsidR="006B769E" w:rsidRPr="006B769E">
              <w:rPr>
                <w:rStyle w:val="Hyperlink"/>
                <w:rFonts w:ascii="Arial" w:hAnsi="Arial" w:cs="Arial"/>
                <w:noProof/>
                <w:webHidden/>
                <w:sz w:val="21"/>
                <w:szCs w:val="21"/>
              </w:rPr>
              <w:fldChar w:fldCharType="end"/>
            </w:r>
          </w:hyperlink>
        </w:p>
        <w:p w14:paraId="58817CD8" w14:textId="6BC6B9A7" w:rsidR="006B769E" w:rsidRPr="006B769E" w:rsidRDefault="00000000" w:rsidP="006B769E">
          <w:pPr>
            <w:pStyle w:val="TOC1"/>
            <w:rPr>
              <w:rStyle w:val="Hyperlink"/>
              <w:rFonts w:ascii="Arial" w:hAnsi="Arial" w:cs="Arial"/>
              <w:noProof/>
              <w:sz w:val="21"/>
              <w:szCs w:val="21"/>
            </w:rPr>
          </w:pPr>
          <w:hyperlink w:anchor="_Toc492630370" w:history="1">
            <w:r w:rsidR="006B769E" w:rsidRPr="006B769E">
              <w:rPr>
                <w:rStyle w:val="Hyperlink"/>
                <w:rFonts w:ascii="Arial" w:hAnsi="Arial" w:cs="Arial"/>
                <w:noProof/>
                <w:sz w:val="21"/>
                <w:szCs w:val="21"/>
              </w:rPr>
              <w:t>6.1 Arrangements for the examination</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_Toc492630370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11</w:t>
            </w:r>
            <w:r w:rsidR="006B769E" w:rsidRPr="006B769E">
              <w:rPr>
                <w:rStyle w:val="Hyperlink"/>
                <w:rFonts w:ascii="Arial" w:hAnsi="Arial" w:cs="Arial"/>
                <w:noProof/>
                <w:webHidden/>
                <w:sz w:val="21"/>
                <w:szCs w:val="21"/>
              </w:rPr>
              <w:fldChar w:fldCharType="end"/>
            </w:r>
          </w:hyperlink>
        </w:p>
        <w:p w14:paraId="7A9F4A00" w14:textId="23D81FE3" w:rsidR="006B769E" w:rsidRPr="006B769E" w:rsidRDefault="00000000" w:rsidP="006B769E">
          <w:pPr>
            <w:pStyle w:val="TOC1"/>
            <w:rPr>
              <w:rStyle w:val="Hyperlink"/>
              <w:rFonts w:ascii="Arial" w:hAnsi="Arial" w:cs="Arial"/>
              <w:noProof/>
              <w:sz w:val="21"/>
              <w:szCs w:val="21"/>
            </w:rPr>
          </w:pPr>
          <w:hyperlink w:anchor="_Toc492630371" w:history="1">
            <w:r w:rsidR="006B769E" w:rsidRPr="006B769E">
              <w:rPr>
                <w:rStyle w:val="Hyperlink"/>
                <w:rFonts w:ascii="Arial" w:hAnsi="Arial" w:cs="Arial"/>
                <w:noProof/>
                <w:sz w:val="21"/>
                <w:szCs w:val="21"/>
              </w:rPr>
              <w:t>6.2 The Examination</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_Toc492630371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11</w:t>
            </w:r>
            <w:r w:rsidR="006B769E" w:rsidRPr="006B769E">
              <w:rPr>
                <w:rStyle w:val="Hyperlink"/>
                <w:rFonts w:ascii="Arial" w:hAnsi="Arial" w:cs="Arial"/>
                <w:noProof/>
                <w:webHidden/>
                <w:sz w:val="21"/>
                <w:szCs w:val="21"/>
              </w:rPr>
              <w:fldChar w:fldCharType="end"/>
            </w:r>
          </w:hyperlink>
        </w:p>
        <w:p w14:paraId="4BE6DE02" w14:textId="4910DE2A" w:rsidR="006B769E" w:rsidRPr="006B769E" w:rsidRDefault="00000000" w:rsidP="006B769E">
          <w:pPr>
            <w:pStyle w:val="TOC1"/>
            <w:rPr>
              <w:rStyle w:val="Hyperlink"/>
              <w:rFonts w:ascii="Arial" w:hAnsi="Arial" w:cs="Arial"/>
              <w:noProof/>
              <w:sz w:val="21"/>
              <w:szCs w:val="21"/>
            </w:rPr>
          </w:pPr>
          <w:hyperlink w:anchor="_Toc492630372" w:history="1">
            <w:r w:rsidR="006B769E" w:rsidRPr="006B769E">
              <w:rPr>
                <w:rStyle w:val="Hyperlink"/>
                <w:rFonts w:ascii="Arial" w:hAnsi="Arial" w:cs="Arial"/>
                <w:noProof/>
                <w:sz w:val="21"/>
                <w:szCs w:val="21"/>
              </w:rPr>
              <w:t>6.2.1 Independent Pre-</w:t>
            </w:r>
            <w:r w:rsidR="003D5127" w:rsidRPr="003D5127">
              <w:rPr>
                <w:rStyle w:val="Hyperlink"/>
                <w:rFonts w:ascii="Arial" w:hAnsi="Arial" w:cs="Arial"/>
                <w:i/>
                <w:noProof/>
                <w:sz w:val="21"/>
                <w:szCs w:val="21"/>
              </w:rPr>
              <w:t>Viva</w:t>
            </w:r>
            <w:r w:rsidR="006B769E" w:rsidRPr="006B769E">
              <w:rPr>
                <w:rStyle w:val="Hyperlink"/>
                <w:rFonts w:ascii="Arial" w:hAnsi="Arial" w:cs="Arial"/>
                <w:noProof/>
                <w:sz w:val="21"/>
                <w:szCs w:val="21"/>
              </w:rPr>
              <w:t xml:space="preserve"> Examiner Reports</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_Toc492630372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12</w:t>
            </w:r>
            <w:r w:rsidR="006B769E" w:rsidRPr="006B769E">
              <w:rPr>
                <w:rStyle w:val="Hyperlink"/>
                <w:rFonts w:ascii="Arial" w:hAnsi="Arial" w:cs="Arial"/>
                <w:noProof/>
                <w:webHidden/>
                <w:sz w:val="21"/>
                <w:szCs w:val="21"/>
              </w:rPr>
              <w:fldChar w:fldCharType="end"/>
            </w:r>
          </w:hyperlink>
        </w:p>
        <w:p w14:paraId="72DFBDE0" w14:textId="09BC64C4" w:rsidR="006B769E" w:rsidRPr="006B769E" w:rsidRDefault="00000000" w:rsidP="006B769E">
          <w:pPr>
            <w:pStyle w:val="TOC1"/>
            <w:rPr>
              <w:rStyle w:val="Hyperlink"/>
              <w:rFonts w:ascii="Arial" w:hAnsi="Arial" w:cs="Arial"/>
              <w:noProof/>
              <w:sz w:val="21"/>
              <w:szCs w:val="21"/>
            </w:rPr>
          </w:pPr>
          <w:hyperlink w:anchor="_Toc492630373" w:history="1">
            <w:r w:rsidR="006B769E" w:rsidRPr="006B769E">
              <w:rPr>
                <w:rStyle w:val="Hyperlink"/>
                <w:rFonts w:ascii="Arial" w:hAnsi="Arial" w:cs="Arial"/>
                <w:noProof/>
                <w:sz w:val="21"/>
                <w:szCs w:val="21"/>
              </w:rPr>
              <w:t>6.2.2 The Oral Examination</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_Toc492630373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12</w:t>
            </w:r>
            <w:r w:rsidR="006B769E" w:rsidRPr="006B769E">
              <w:rPr>
                <w:rStyle w:val="Hyperlink"/>
                <w:rFonts w:ascii="Arial" w:hAnsi="Arial" w:cs="Arial"/>
                <w:noProof/>
                <w:webHidden/>
                <w:sz w:val="21"/>
                <w:szCs w:val="21"/>
              </w:rPr>
              <w:fldChar w:fldCharType="end"/>
            </w:r>
          </w:hyperlink>
        </w:p>
        <w:p w14:paraId="0C8441B3" w14:textId="7FA1B1C5" w:rsidR="006B769E" w:rsidRPr="006B769E" w:rsidRDefault="00000000" w:rsidP="006B769E">
          <w:pPr>
            <w:pStyle w:val="TOC1"/>
            <w:rPr>
              <w:rStyle w:val="Hyperlink"/>
              <w:rFonts w:ascii="Arial" w:hAnsi="Arial" w:cs="Arial"/>
              <w:noProof/>
              <w:sz w:val="21"/>
              <w:szCs w:val="21"/>
            </w:rPr>
          </w:pPr>
          <w:hyperlink w:anchor="_Toc492630374" w:history="1">
            <w:r w:rsidR="006B769E" w:rsidRPr="006B769E">
              <w:rPr>
                <w:rStyle w:val="Hyperlink"/>
                <w:rFonts w:ascii="Arial" w:hAnsi="Arial" w:cs="Arial"/>
                <w:noProof/>
                <w:sz w:val="21"/>
                <w:szCs w:val="21"/>
              </w:rPr>
              <w:t>7 Criteria for the Award of the Degree</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_Toc492630374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13</w:t>
            </w:r>
            <w:r w:rsidR="006B769E" w:rsidRPr="006B769E">
              <w:rPr>
                <w:rStyle w:val="Hyperlink"/>
                <w:rFonts w:ascii="Arial" w:hAnsi="Arial" w:cs="Arial"/>
                <w:noProof/>
                <w:webHidden/>
                <w:sz w:val="21"/>
                <w:szCs w:val="21"/>
              </w:rPr>
              <w:fldChar w:fldCharType="end"/>
            </w:r>
          </w:hyperlink>
        </w:p>
        <w:p w14:paraId="48D9254D" w14:textId="5F8B6EB9" w:rsidR="006B769E" w:rsidRPr="006B769E" w:rsidRDefault="00000000" w:rsidP="006B769E">
          <w:pPr>
            <w:pStyle w:val="TOC1"/>
            <w:rPr>
              <w:rStyle w:val="Hyperlink"/>
              <w:rFonts w:ascii="Arial" w:hAnsi="Arial" w:cs="Arial"/>
              <w:noProof/>
              <w:sz w:val="21"/>
              <w:szCs w:val="21"/>
            </w:rPr>
          </w:pPr>
          <w:hyperlink w:anchor="_Toc492630375" w:history="1">
            <w:r w:rsidR="006B769E" w:rsidRPr="006B769E">
              <w:rPr>
                <w:rStyle w:val="Hyperlink"/>
                <w:rFonts w:ascii="Arial" w:hAnsi="Arial" w:cs="Arial"/>
                <w:noProof/>
                <w:sz w:val="21"/>
                <w:szCs w:val="21"/>
              </w:rPr>
              <w:t>7.1 Master of Philosophy (Appendix 1A of the regulations)</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_Toc492630375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13</w:t>
            </w:r>
            <w:r w:rsidR="006B769E" w:rsidRPr="006B769E">
              <w:rPr>
                <w:rStyle w:val="Hyperlink"/>
                <w:rFonts w:ascii="Arial" w:hAnsi="Arial" w:cs="Arial"/>
                <w:noProof/>
                <w:webHidden/>
                <w:sz w:val="21"/>
                <w:szCs w:val="21"/>
              </w:rPr>
              <w:fldChar w:fldCharType="end"/>
            </w:r>
          </w:hyperlink>
        </w:p>
        <w:p w14:paraId="4D78DA6E" w14:textId="374915D1" w:rsidR="006B769E" w:rsidRPr="006B769E" w:rsidRDefault="00000000" w:rsidP="006B769E">
          <w:pPr>
            <w:pStyle w:val="TOC1"/>
            <w:rPr>
              <w:rStyle w:val="Hyperlink"/>
              <w:rFonts w:ascii="Arial" w:hAnsi="Arial" w:cs="Arial"/>
              <w:noProof/>
              <w:sz w:val="21"/>
              <w:szCs w:val="21"/>
            </w:rPr>
          </w:pPr>
          <w:hyperlink w:anchor="_Toc492630376" w:history="1">
            <w:r w:rsidR="006B769E" w:rsidRPr="006B769E">
              <w:rPr>
                <w:rStyle w:val="Hyperlink"/>
                <w:rFonts w:ascii="Arial" w:hAnsi="Arial" w:cs="Arial"/>
                <w:noProof/>
                <w:sz w:val="21"/>
                <w:szCs w:val="21"/>
              </w:rPr>
              <w:t>7.2 Doctor of Philosophy/ Professional Doctorate (Appendix 1B of the regulations)</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_Toc492630376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15</w:t>
            </w:r>
            <w:r w:rsidR="006B769E" w:rsidRPr="006B769E">
              <w:rPr>
                <w:rStyle w:val="Hyperlink"/>
                <w:rFonts w:ascii="Arial" w:hAnsi="Arial" w:cs="Arial"/>
                <w:noProof/>
                <w:webHidden/>
                <w:sz w:val="21"/>
                <w:szCs w:val="21"/>
              </w:rPr>
              <w:fldChar w:fldCharType="end"/>
            </w:r>
          </w:hyperlink>
        </w:p>
        <w:p w14:paraId="30609789" w14:textId="66E27970" w:rsidR="006B769E" w:rsidRPr="006B769E" w:rsidRDefault="00000000" w:rsidP="006B769E">
          <w:pPr>
            <w:pStyle w:val="TOC1"/>
            <w:rPr>
              <w:rStyle w:val="Hyperlink"/>
              <w:rFonts w:ascii="Arial" w:hAnsi="Arial" w:cs="Arial"/>
              <w:noProof/>
              <w:sz w:val="21"/>
              <w:szCs w:val="21"/>
            </w:rPr>
          </w:pPr>
          <w:hyperlink w:anchor="_Toc492630377" w:history="1">
            <w:r w:rsidR="006B769E" w:rsidRPr="006B769E">
              <w:rPr>
                <w:rStyle w:val="Hyperlink"/>
                <w:rFonts w:ascii="Arial" w:hAnsi="Arial" w:cs="Arial"/>
                <w:noProof/>
                <w:sz w:val="21"/>
                <w:szCs w:val="21"/>
              </w:rPr>
              <w:t>8 Recommendations Available to Examiners</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_Toc492630377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16</w:t>
            </w:r>
            <w:r w:rsidR="006B769E" w:rsidRPr="006B769E">
              <w:rPr>
                <w:rStyle w:val="Hyperlink"/>
                <w:rFonts w:ascii="Arial" w:hAnsi="Arial" w:cs="Arial"/>
                <w:noProof/>
                <w:webHidden/>
                <w:sz w:val="21"/>
                <w:szCs w:val="21"/>
              </w:rPr>
              <w:fldChar w:fldCharType="end"/>
            </w:r>
          </w:hyperlink>
        </w:p>
        <w:p w14:paraId="04A239FD" w14:textId="1A40A405" w:rsidR="006B769E" w:rsidRPr="006B769E" w:rsidRDefault="00000000" w:rsidP="006B769E">
          <w:pPr>
            <w:pStyle w:val="TOC1"/>
            <w:rPr>
              <w:rStyle w:val="Hyperlink"/>
              <w:rFonts w:ascii="Arial" w:hAnsi="Arial" w:cs="Arial"/>
              <w:noProof/>
              <w:sz w:val="21"/>
              <w:szCs w:val="21"/>
            </w:rPr>
          </w:pPr>
          <w:hyperlink w:anchor="_Toc492630378" w:history="1">
            <w:r w:rsidR="006B769E" w:rsidRPr="006B769E">
              <w:rPr>
                <w:rStyle w:val="Hyperlink"/>
                <w:rFonts w:ascii="Arial" w:hAnsi="Arial" w:cs="Arial"/>
                <w:noProof/>
                <w:sz w:val="21"/>
                <w:szCs w:val="21"/>
              </w:rPr>
              <w:t>8.1 Minor corrections and modifications</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_Toc492630378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17</w:t>
            </w:r>
            <w:r w:rsidR="006B769E" w:rsidRPr="006B769E">
              <w:rPr>
                <w:rStyle w:val="Hyperlink"/>
                <w:rFonts w:ascii="Arial" w:hAnsi="Arial" w:cs="Arial"/>
                <w:noProof/>
                <w:webHidden/>
                <w:sz w:val="21"/>
                <w:szCs w:val="21"/>
              </w:rPr>
              <w:fldChar w:fldCharType="end"/>
            </w:r>
          </w:hyperlink>
        </w:p>
        <w:p w14:paraId="5E9762DE" w14:textId="00D3006F" w:rsidR="006B769E" w:rsidRPr="006B769E" w:rsidRDefault="00000000" w:rsidP="006B769E">
          <w:pPr>
            <w:pStyle w:val="TOC1"/>
            <w:rPr>
              <w:rStyle w:val="Hyperlink"/>
              <w:rFonts w:ascii="Arial" w:hAnsi="Arial" w:cs="Arial"/>
              <w:noProof/>
              <w:sz w:val="21"/>
              <w:szCs w:val="21"/>
            </w:rPr>
          </w:pPr>
          <w:hyperlink w:anchor="_Toc492630379" w:history="1">
            <w:r w:rsidR="006B769E" w:rsidRPr="006B769E">
              <w:rPr>
                <w:rStyle w:val="Hyperlink"/>
                <w:rFonts w:ascii="Arial" w:hAnsi="Arial" w:cs="Arial"/>
                <w:noProof/>
                <w:sz w:val="21"/>
                <w:szCs w:val="21"/>
              </w:rPr>
              <w:t>8.2 Substantial amendments</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_Toc492630379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18</w:t>
            </w:r>
            <w:r w:rsidR="006B769E" w:rsidRPr="006B769E">
              <w:rPr>
                <w:rStyle w:val="Hyperlink"/>
                <w:rFonts w:ascii="Arial" w:hAnsi="Arial" w:cs="Arial"/>
                <w:noProof/>
                <w:webHidden/>
                <w:sz w:val="21"/>
                <w:szCs w:val="21"/>
              </w:rPr>
              <w:fldChar w:fldCharType="end"/>
            </w:r>
          </w:hyperlink>
        </w:p>
        <w:p w14:paraId="70B8D52F" w14:textId="62039F89" w:rsidR="006B769E" w:rsidRPr="006B769E" w:rsidRDefault="00000000" w:rsidP="006B769E">
          <w:pPr>
            <w:pStyle w:val="TOC1"/>
            <w:rPr>
              <w:rStyle w:val="Hyperlink"/>
              <w:rFonts w:ascii="Arial" w:hAnsi="Arial" w:cs="Arial"/>
              <w:noProof/>
              <w:sz w:val="21"/>
              <w:szCs w:val="21"/>
            </w:rPr>
          </w:pPr>
          <w:hyperlink w:anchor="_Toc492630380" w:history="1">
            <w:r w:rsidR="006B769E" w:rsidRPr="006B769E">
              <w:rPr>
                <w:rStyle w:val="Hyperlink"/>
                <w:rFonts w:ascii="Arial" w:hAnsi="Arial" w:cs="Arial"/>
                <w:noProof/>
                <w:sz w:val="21"/>
                <w:szCs w:val="21"/>
              </w:rPr>
              <w:t>8.3 Resubmission and re-examination</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_Toc492630380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19</w:t>
            </w:r>
            <w:r w:rsidR="006B769E" w:rsidRPr="006B769E">
              <w:rPr>
                <w:rStyle w:val="Hyperlink"/>
                <w:rFonts w:ascii="Arial" w:hAnsi="Arial" w:cs="Arial"/>
                <w:noProof/>
                <w:webHidden/>
                <w:sz w:val="21"/>
                <w:szCs w:val="21"/>
              </w:rPr>
              <w:fldChar w:fldCharType="end"/>
            </w:r>
          </w:hyperlink>
        </w:p>
        <w:p w14:paraId="7DD7538C" w14:textId="2591E132" w:rsidR="006B769E" w:rsidRPr="006B769E" w:rsidRDefault="00000000" w:rsidP="006B769E">
          <w:pPr>
            <w:pStyle w:val="TOC1"/>
            <w:rPr>
              <w:rStyle w:val="Hyperlink"/>
              <w:rFonts w:ascii="Arial" w:hAnsi="Arial" w:cs="Arial"/>
              <w:noProof/>
              <w:sz w:val="21"/>
              <w:szCs w:val="21"/>
            </w:rPr>
          </w:pPr>
          <w:hyperlink w:anchor="_Toc492630381" w:history="1">
            <w:r w:rsidR="006B769E" w:rsidRPr="006B769E">
              <w:rPr>
                <w:rStyle w:val="Hyperlink"/>
                <w:rFonts w:ascii="Arial" w:hAnsi="Arial" w:cs="Arial"/>
                <w:noProof/>
                <w:sz w:val="21"/>
                <w:szCs w:val="21"/>
              </w:rPr>
              <w:t>8.4 Award of a</w:t>
            </w:r>
            <w:r w:rsidR="009F716F">
              <w:rPr>
                <w:rStyle w:val="Hyperlink"/>
                <w:rFonts w:ascii="Arial" w:hAnsi="Arial" w:cs="Arial"/>
                <w:noProof/>
                <w:sz w:val="21"/>
                <w:szCs w:val="21"/>
              </w:rPr>
              <w:t>n</w:t>
            </w:r>
            <w:r w:rsidR="006B769E" w:rsidRPr="006B769E">
              <w:rPr>
                <w:rStyle w:val="Hyperlink"/>
                <w:rFonts w:ascii="Arial" w:hAnsi="Arial" w:cs="Arial"/>
                <w:noProof/>
                <w:sz w:val="21"/>
                <w:szCs w:val="21"/>
              </w:rPr>
              <w:t xml:space="preserve"> MPhil following a PhD or Professional Doctorate examination</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_Toc492630381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20</w:t>
            </w:r>
            <w:r w:rsidR="006B769E" w:rsidRPr="006B769E">
              <w:rPr>
                <w:rStyle w:val="Hyperlink"/>
                <w:rFonts w:ascii="Arial" w:hAnsi="Arial" w:cs="Arial"/>
                <w:noProof/>
                <w:webHidden/>
                <w:sz w:val="21"/>
                <w:szCs w:val="21"/>
              </w:rPr>
              <w:fldChar w:fldCharType="end"/>
            </w:r>
          </w:hyperlink>
        </w:p>
        <w:p w14:paraId="48AD1C38" w14:textId="11CC2BC1" w:rsidR="006B769E" w:rsidRPr="006B769E" w:rsidRDefault="00000000" w:rsidP="006B769E">
          <w:pPr>
            <w:pStyle w:val="TOC1"/>
            <w:rPr>
              <w:rStyle w:val="Hyperlink"/>
              <w:rFonts w:ascii="Arial" w:hAnsi="Arial" w:cs="Arial"/>
              <w:noProof/>
              <w:sz w:val="21"/>
              <w:szCs w:val="21"/>
            </w:rPr>
          </w:pPr>
          <w:hyperlink w:anchor="_Toc492630382" w:history="1">
            <w:r w:rsidR="006B769E" w:rsidRPr="006B769E">
              <w:rPr>
                <w:rStyle w:val="Hyperlink"/>
                <w:rFonts w:ascii="Arial" w:hAnsi="Arial" w:cs="Arial"/>
                <w:noProof/>
                <w:sz w:val="21"/>
                <w:szCs w:val="21"/>
              </w:rPr>
              <w:t>8.5 No award and student not permitted to be re-examined</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_Toc492630382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20</w:t>
            </w:r>
            <w:r w:rsidR="006B769E" w:rsidRPr="006B769E">
              <w:rPr>
                <w:rStyle w:val="Hyperlink"/>
                <w:rFonts w:ascii="Arial" w:hAnsi="Arial" w:cs="Arial"/>
                <w:noProof/>
                <w:webHidden/>
                <w:sz w:val="21"/>
                <w:szCs w:val="21"/>
              </w:rPr>
              <w:fldChar w:fldCharType="end"/>
            </w:r>
          </w:hyperlink>
        </w:p>
        <w:p w14:paraId="34205BA6" w14:textId="1AFFCBDB" w:rsidR="006B769E" w:rsidRPr="006B769E" w:rsidRDefault="00000000" w:rsidP="006B769E">
          <w:pPr>
            <w:pStyle w:val="TOC1"/>
            <w:rPr>
              <w:rStyle w:val="Hyperlink"/>
              <w:rFonts w:ascii="Arial" w:hAnsi="Arial" w:cs="Arial"/>
              <w:noProof/>
              <w:sz w:val="21"/>
              <w:szCs w:val="21"/>
            </w:rPr>
          </w:pPr>
          <w:hyperlink w:anchor="_Toc492630383" w:history="1">
            <w:r w:rsidR="006B769E" w:rsidRPr="006B769E">
              <w:rPr>
                <w:rStyle w:val="Hyperlink"/>
                <w:rFonts w:ascii="Arial" w:hAnsi="Arial" w:cs="Arial"/>
                <w:noProof/>
                <w:sz w:val="21"/>
                <w:szCs w:val="21"/>
              </w:rPr>
              <w:t>8.6 Failure to meet the deadlines for submission of amendments and/or revisions</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_Toc492630383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21</w:t>
            </w:r>
            <w:r w:rsidR="006B769E" w:rsidRPr="006B769E">
              <w:rPr>
                <w:rStyle w:val="Hyperlink"/>
                <w:rFonts w:ascii="Arial" w:hAnsi="Arial" w:cs="Arial"/>
                <w:noProof/>
                <w:webHidden/>
                <w:sz w:val="21"/>
                <w:szCs w:val="21"/>
              </w:rPr>
              <w:fldChar w:fldCharType="end"/>
            </w:r>
          </w:hyperlink>
        </w:p>
        <w:p w14:paraId="5868B7D6" w14:textId="2D686504" w:rsidR="006B769E" w:rsidRPr="006B769E" w:rsidRDefault="00000000" w:rsidP="006B769E">
          <w:pPr>
            <w:pStyle w:val="TOC1"/>
            <w:rPr>
              <w:rStyle w:val="Hyperlink"/>
              <w:rFonts w:ascii="Arial" w:hAnsi="Arial" w:cs="Arial"/>
              <w:noProof/>
              <w:sz w:val="21"/>
              <w:szCs w:val="21"/>
            </w:rPr>
          </w:pPr>
          <w:hyperlink w:anchor="_Toc492630384" w:history="1">
            <w:r w:rsidR="006B769E" w:rsidRPr="006B769E">
              <w:rPr>
                <w:rStyle w:val="Hyperlink"/>
                <w:rFonts w:ascii="Arial" w:hAnsi="Arial" w:cs="Arial"/>
                <w:noProof/>
                <w:sz w:val="21"/>
                <w:szCs w:val="21"/>
              </w:rPr>
              <w:t>9 Examiners not in agreement – a non-unanimous decision</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_Toc492630384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21</w:t>
            </w:r>
            <w:r w:rsidR="006B769E" w:rsidRPr="006B769E">
              <w:rPr>
                <w:rStyle w:val="Hyperlink"/>
                <w:rFonts w:ascii="Arial" w:hAnsi="Arial" w:cs="Arial"/>
                <w:noProof/>
                <w:webHidden/>
                <w:sz w:val="21"/>
                <w:szCs w:val="21"/>
              </w:rPr>
              <w:fldChar w:fldCharType="end"/>
            </w:r>
          </w:hyperlink>
        </w:p>
        <w:p w14:paraId="44615FFD" w14:textId="2CDFDE05" w:rsidR="006B769E" w:rsidRPr="006B769E" w:rsidRDefault="00000000" w:rsidP="006B769E">
          <w:pPr>
            <w:pStyle w:val="TOC1"/>
            <w:rPr>
              <w:rStyle w:val="Hyperlink"/>
              <w:rFonts w:ascii="Arial" w:hAnsi="Arial" w:cs="Arial"/>
              <w:noProof/>
              <w:sz w:val="21"/>
              <w:szCs w:val="21"/>
            </w:rPr>
          </w:pPr>
          <w:hyperlink w:anchor="_Toc492630385" w:history="1">
            <w:r w:rsidR="006B769E" w:rsidRPr="006B769E">
              <w:rPr>
                <w:rStyle w:val="Hyperlink"/>
                <w:rFonts w:ascii="Arial" w:hAnsi="Arial" w:cs="Arial"/>
                <w:noProof/>
                <w:sz w:val="21"/>
                <w:szCs w:val="21"/>
              </w:rPr>
              <w:t>10 Role of Research Degrees Examination Results Approval Committee</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_Toc492630385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21</w:t>
            </w:r>
            <w:r w:rsidR="006B769E" w:rsidRPr="006B769E">
              <w:rPr>
                <w:rStyle w:val="Hyperlink"/>
                <w:rFonts w:ascii="Arial" w:hAnsi="Arial" w:cs="Arial"/>
                <w:noProof/>
                <w:webHidden/>
                <w:sz w:val="21"/>
                <w:szCs w:val="21"/>
              </w:rPr>
              <w:fldChar w:fldCharType="end"/>
            </w:r>
          </w:hyperlink>
        </w:p>
        <w:p w14:paraId="66AC3F2E" w14:textId="73FD16D4" w:rsidR="006B769E" w:rsidRPr="006B769E" w:rsidRDefault="00000000" w:rsidP="006B769E">
          <w:pPr>
            <w:pStyle w:val="TOC1"/>
            <w:rPr>
              <w:rStyle w:val="Hyperlink"/>
              <w:rFonts w:ascii="Arial" w:hAnsi="Arial" w:cs="Arial"/>
              <w:noProof/>
              <w:sz w:val="21"/>
              <w:szCs w:val="21"/>
            </w:rPr>
          </w:pPr>
          <w:hyperlink w:anchor="_Toc492630386" w:history="1">
            <w:r w:rsidR="006B769E" w:rsidRPr="006B769E">
              <w:rPr>
                <w:rStyle w:val="Hyperlink"/>
                <w:rFonts w:ascii="Arial" w:hAnsi="Arial" w:cs="Arial"/>
                <w:noProof/>
                <w:sz w:val="21"/>
                <w:szCs w:val="21"/>
              </w:rPr>
              <w:t>11 Post award requirements</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_Toc492630386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22</w:t>
            </w:r>
            <w:r w:rsidR="006B769E" w:rsidRPr="006B769E">
              <w:rPr>
                <w:rStyle w:val="Hyperlink"/>
                <w:rFonts w:ascii="Arial" w:hAnsi="Arial" w:cs="Arial"/>
                <w:noProof/>
                <w:webHidden/>
                <w:sz w:val="21"/>
                <w:szCs w:val="21"/>
              </w:rPr>
              <w:fldChar w:fldCharType="end"/>
            </w:r>
          </w:hyperlink>
        </w:p>
        <w:p w14:paraId="7900B27B" w14:textId="48C50A1B" w:rsidR="006B769E" w:rsidRPr="006B769E" w:rsidRDefault="00000000" w:rsidP="006B769E">
          <w:pPr>
            <w:pStyle w:val="TOC1"/>
            <w:rPr>
              <w:rStyle w:val="Hyperlink"/>
              <w:rFonts w:ascii="Arial" w:hAnsi="Arial" w:cs="Arial"/>
              <w:noProof/>
              <w:sz w:val="21"/>
              <w:szCs w:val="21"/>
            </w:rPr>
          </w:pPr>
          <w:hyperlink w:anchor="_Toc492630387" w:history="1">
            <w:r w:rsidR="006B769E" w:rsidRPr="006B769E">
              <w:rPr>
                <w:rStyle w:val="Hyperlink"/>
                <w:rFonts w:ascii="Arial" w:hAnsi="Arial" w:cs="Arial"/>
                <w:noProof/>
                <w:sz w:val="21"/>
                <w:szCs w:val="21"/>
              </w:rPr>
              <w:t>Appendix 1</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_Toc492630387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23</w:t>
            </w:r>
            <w:r w:rsidR="006B769E" w:rsidRPr="006B769E">
              <w:rPr>
                <w:rStyle w:val="Hyperlink"/>
                <w:rFonts w:ascii="Arial" w:hAnsi="Arial" w:cs="Arial"/>
                <w:noProof/>
                <w:webHidden/>
                <w:sz w:val="21"/>
                <w:szCs w:val="21"/>
              </w:rPr>
              <w:fldChar w:fldCharType="end"/>
            </w:r>
          </w:hyperlink>
        </w:p>
        <w:p w14:paraId="2ACC12AB" w14:textId="63437247" w:rsidR="006B769E" w:rsidRPr="006B769E" w:rsidRDefault="00000000" w:rsidP="006B769E">
          <w:pPr>
            <w:pStyle w:val="TOC1"/>
            <w:ind w:left="284"/>
            <w:rPr>
              <w:rStyle w:val="Hyperlink"/>
              <w:rFonts w:ascii="Arial" w:hAnsi="Arial" w:cs="Arial"/>
              <w:noProof/>
              <w:sz w:val="21"/>
              <w:szCs w:val="21"/>
            </w:rPr>
          </w:pPr>
          <w:hyperlink w:anchor="_Toc492630388" w:history="1">
            <w:r w:rsidR="006B769E" w:rsidRPr="006B769E">
              <w:rPr>
                <w:rStyle w:val="Hyperlink"/>
                <w:rFonts w:ascii="Arial" w:hAnsi="Arial" w:cs="Arial"/>
                <w:noProof/>
                <w:sz w:val="21"/>
                <w:szCs w:val="21"/>
              </w:rPr>
              <w:t>Conflicts of Interest</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_Toc492630388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23</w:t>
            </w:r>
            <w:r w:rsidR="006B769E" w:rsidRPr="006B769E">
              <w:rPr>
                <w:rStyle w:val="Hyperlink"/>
                <w:rFonts w:ascii="Arial" w:hAnsi="Arial" w:cs="Arial"/>
                <w:noProof/>
                <w:webHidden/>
                <w:sz w:val="21"/>
                <w:szCs w:val="21"/>
              </w:rPr>
              <w:fldChar w:fldCharType="end"/>
            </w:r>
          </w:hyperlink>
        </w:p>
        <w:p w14:paraId="71F4F8DE" w14:textId="585B4E57" w:rsidR="006B769E" w:rsidRPr="006B769E" w:rsidRDefault="00000000" w:rsidP="006B769E">
          <w:pPr>
            <w:pStyle w:val="TOC1"/>
            <w:rPr>
              <w:rStyle w:val="Hyperlink"/>
              <w:rFonts w:ascii="Arial" w:hAnsi="Arial" w:cs="Arial"/>
              <w:noProof/>
              <w:sz w:val="21"/>
              <w:szCs w:val="21"/>
            </w:rPr>
          </w:pPr>
          <w:hyperlink w:anchor="_Toc492630389" w:history="1">
            <w:r w:rsidR="006B769E" w:rsidRPr="006B769E">
              <w:rPr>
                <w:rStyle w:val="Hyperlink"/>
                <w:rFonts w:ascii="Arial" w:hAnsi="Arial" w:cs="Arial"/>
                <w:noProof/>
                <w:sz w:val="21"/>
                <w:szCs w:val="21"/>
              </w:rPr>
              <w:t>Appendix 2</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_Toc492630389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24</w:t>
            </w:r>
            <w:r w:rsidR="006B769E" w:rsidRPr="006B769E">
              <w:rPr>
                <w:rStyle w:val="Hyperlink"/>
                <w:rFonts w:ascii="Arial" w:hAnsi="Arial" w:cs="Arial"/>
                <w:noProof/>
                <w:webHidden/>
                <w:sz w:val="21"/>
                <w:szCs w:val="21"/>
              </w:rPr>
              <w:fldChar w:fldCharType="end"/>
            </w:r>
          </w:hyperlink>
        </w:p>
        <w:p w14:paraId="5DFC592E" w14:textId="35CE5AAB" w:rsidR="006B769E" w:rsidRPr="006B769E" w:rsidRDefault="00000000" w:rsidP="006B769E">
          <w:pPr>
            <w:pStyle w:val="TOC1"/>
            <w:ind w:left="284"/>
            <w:rPr>
              <w:rStyle w:val="Hyperlink"/>
              <w:rFonts w:ascii="Arial" w:hAnsi="Arial" w:cs="Arial"/>
              <w:noProof/>
              <w:sz w:val="21"/>
              <w:szCs w:val="21"/>
            </w:rPr>
          </w:pPr>
          <w:hyperlink w:anchor="_Toc492630390" w:history="1">
            <w:r w:rsidR="006B769E" w:rsidRPr="006B769E">
              <w:rPr>
                <w:rStyle w:val="Hyperlink"/>
                <w:rFonts w:ascii="Arial" w:hAnsi="Arial" w:cs="Arial"/>
                <w:noProof/>
                <w:sz w:val="21"/>
                <w:szCs w:val="21"/>
              </w:rPr>
              <w:t>The Open University’s confidentiality statement</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_Toc492630390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24</w:t>
            </w:r>
            <w:r w:rsidR="006B769E" w:rsidRPr="006B769E">
              <w:rPr>
                <w:rStyle w:val="Hyperlink"/>
                <w:rFonts w:ascii="Arial" w:hAnsi="Arial" w:cs="Arial"/>
                <w:noProof/>
                <w:webHidden/>
                <w:sz w:val="21"/>
                <w:szCs w:val="21"/>
              </w:rPr>
              <w:fldChar w:fldCharType="end"/>
            </w:r>
          </w:hyperlink>
        </w:p>
        <w:p w14:paraId="34F60F5B" w14:textId="0E477861" w:rsidR="006B769E" w:rsidRPr="006B769E" w:rsidRDefault="00000000" w:rsidP="006B769E">
          <w:pPr>
            <w:pStyle w:val="TOC1"/>
            <w:rPr>
              <w:rStyle w:val="Hyperlink"/>
              <w:rFonts w:ascii="Arial" w:hAnsi="Arial" w:cs="Arial"/>
              <w:noProof/>
              <w:sz w:val="21"/>
              <w:szCs w:val="21"/>
            </w:rPr>
          </w:pPr>
          <w:hyperlink w:anchor="_Toc492630391" w:history="1">
            <w:r w:rsidR="006B769E" w:rsidRPr="006B769E">
              <w:rPr>
                <w:rStyle w:val="Hyperlink"/>
                <w:rFonts w:ascii="Arial" w:hAnsi="Arial" w:cs="Arial"/>
                <w:noProof/>
                <w:sz w:val="21"/>
                <w:szCs w:val="21"/>
              </w:rPr>
              <w:t>Appendix 3</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_Toc492630391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25</w:t>
            </w:r>
            <w:r w:rsidR="006B769E" w:rsidRPr="006B769E">
              <w:rPr>
                <w:rStyle w:val="Hyperlink"/>
                <w:rFonts w:ascii="Arial" w:hAnsi="Arial" w:cs="Arial"/>
                <w:noProof/>
                <w:webHidden/>
                <w:sz w:val="21"/>
                <w:szCs w:val="21"/>
              </w:rPr>
              <w:fldChar w:fldCharType="end"/>
            </w:r>
          </w:hyperlink>
        </w:p>
        <w:p w14:paraId="5EB7E123" w14:textId="3A520D4F" w:rsidR="006B769E" w:rsidRPr="006B769E" w:rsidRDefault="00000000" w:rsidP="006B769E">
          <w:pPr>
            <w:pStyle w:val="TOC1"/>
            <w:ind w:left="284"/>
            <w:rPr>
              <w:rStyle w:val="Hyperlink"/>
              <w:rFonts w:ascii="Arial" w:hAnsi="Arial" w:cs="Arial"/>
              <w:noProof/>
              <w:sz w:val="21"/>
              <w:szCs w:val="21"/>
            </w:rPr>
          </w:pPr>
          <w:hyperlink w:anchor="_Toc492630392" w:history="1">
            <w:r w:rsidR="006B769E" w:rsidRPr="006B769E">
              <w:rPr>
                <w:rStyle w:val="Hyperlink"/>
                <w:rFonts w:ascii="Arial" w:hAnsi="Arial" w:cs="Arial"/>
                <w:noProof/>
                <w:sz w:val="21"/>
                <w:szCs w:val="21"/>
              </w:rPr>
              <w:t>Honoraria payments and Expenses</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_Toc492630392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25</w:t>
            </w:r>
            <w:r w:rsidR="006B769E" w:rsidRPr="006B769E">
              <w:rPr>
                <w:rStyle w:val="Hyperlink"/>
                <w:rFonts w:ascii="Arial" w:hAnsi="Arial" w:cs="Arial"/>
                <w:noProof/>
                <w:webHidden/>
                <w:sz w:val="21"/>
                <w:szCs w:val="21"/>
              </w:rPr>
              <w:fldChar w:fldCharType="end"/>
            </w:r>
          </w:hyperlink>
        </w:p>
        <w:p w14:paraId="4F44D5B4" w14:textId="7B59E421" w:rsidR="006B769E" w:rsidRPr="006B769E" w:rsidRDefault="00000000" w:rsidP="006B769E">
          <w:pPr>
            <w:pStyle w:val="TOC1"/>
            <w:rPr>
              <w:rStyle w:val="Hyperlink"/>
              <w:rFonts w:ascii="Arial" w:hAnsi="Arial" w:cs="Arial"/>
              <w:noProof/>
              <w:sz w:val="21"/>
              <w:szCs w:val="21"/>
            </w:rPr>
          </w:pPr>
          <w:hyperlink w:anchor="_Toc492630393" w:history="1">
            <w:r w:rsidR="006B769E" w:rsidRPr="006B769E">
              <w:rPr>
                <w:rStyle w:val="Hyperlink"/>
                <w:rFonts w:ascii="Arial" w:hAnsi="Arial" w:cs="Arial"/>
                <w:noProof/>
                <w:sz w:val="21"/>
                <w:szCs w:val="21"/>
              </w:rPr>
              <w:t>Appendix 4</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_Toc492630393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26</w:t>
            </w:r>
            <w:r w:rsidR="006B769E" w:rsidRPr="006B769E">
              <w:rPr>
                <w:rStyle w:val="Hyperlink"/>
                <w:rFonts w:ascii="Arial" w:hAnsi="Arial" w:cs="Arial"/>
                <w:noProof/>
                <w:webHidden/>
                <w:sz w:val="21"/>
                <w:szCs w:val="21"/>
              </w:rPr>
              <w:fldChar w:fldCharType="end"/>
            </w:r>
          </w:hyperlink>
        </w:p>
        <w:p w14:paraId="1EC73A00" w14:textId="3A830DF2" w:rsidR="006B769E" w:rsidRPr="006B769E" w:rsidRDefault="00000000" w:rsidP="006B769E">
          <w:pPr>
            <w:pStyle w:val="TOC1"/>
            <w:ind w:left="284"/>
            <w:rPr>
              <w:rStyle w:val="Hyperlink"/>
              <w:rFonts w:ascii="Arial" w:hAnsi="Arial" w:cs="Arial"/>
              <w:noProof/>
              <w:sz w:val="21"/>
              <w:szCs w:val="21"/>
            </w:rPr>
          </w:pPr>
          <w:hyperlink w:anchor="_Toc492630394" w:history="1">
            <w:r w:rsidR="006B769E" w:rsidRPr="006B769E">
              <w:rPr>
                <w:rStyle w:val="Hyperlink"/>
                <w:rFonts w:ascii="Arial" w:hAnsi="Arial" w:cs="Arial"/>
                <w:noProof/>
                <w:sz w:val="21"/>
                <w:szCs w:val="21"/>
              </w:rPr>
              <w:t xml:space="preserve">Remote participation in a </w:t>
            </w:r>
            <w:r w:rsidR="003D5127" w:rsidRPr="003D5127">
              <w:rPr>
                <w:rStyle w:val="Hyperlink"/>
                <w:rFonts w:ascii="Arial" w:hAnsi="Arial" w:cs="Arial"/>
                <w:i/>
                <w:noProof/>
                <w:sz w:val="21"/>
                <w:szCs w:val="21"/>
              </w:rPr>
              <w:t>viva voce</w:t>
            </w:r>
            <w:r w:rsidR="006B769E" w:rsidRPr="006B769E">
              <w:rPr>
                <w:rStyle w:val="Hyperlink"/>
                <w:rFonts w:ascii="Arial" w:hAnsi="Arial" w:cs="Arial"/>
                <w:noProof/>
                <w:sz w:val="21"/>
                <w:szCs w:val="21"/>
              </w:rPr>
              <w:t xml:space="preserve"> examination</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_Toc492630394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26</w:t>
            </w:r>
            <w:r w:rsidR="006B769E" w:rsidRPr="006B769E">
              <w:rPr>
                <w:rStyle w:val="Hyperlink"/>
                <w:rFonts w:ascii="Arial" w:hAnsi="Arial" w:cs="Arial"/>
                <w:noProof/>
                <w:webHidden/>
                <w:sz w:val="21"/>
                <w:szCs w:val="21"/>
              </w:rPr>
              <w:fldChar w:fldCharType="end"/>
            </w:r>
          </w:hyperlink>
        </w:p>
        <w:p w14:paraId="5C08E325" w14:textId="4D2E7D7A" w:rsidR="006B769E" w:rsidRPr="006B769E" w:rsidRDefault="00000000" w:rsidP="006B769E">
          <w:pPr>
            <w:pStyle w:val="TOC1"/>
            <w:rPr>
              <w:rStyle w:val="Hyperlink"/>
              <w:rFonts w:ascii="Arial" w:hAnsi="Arial" w:cs="Arial"/>
              <w:noProof/>
              <w:sz w:val="21"/>
              <w:szCs w:val="21"/>
            </w:rPr>
          </w:pPr>
          <w:hyperlink w:anchor="_Toc492630395" w:history="1">
            <w:r w:rsidR="006B769E" w:rsidRPr="006B769E">
              <w:rPr>
                <w:rStyle w:val="Hyperlink"/>
                <w:rFonts w:ascii="Arial" w:hAnsi="Arial" w:cs="Arial"/>
                <w:noProof/>
                <w:sz w:val="21"/>
                <w:szCs w:val="21"/>
              </w:rPr>
              <w:t>Appendix 5</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_Toc492630395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27</w:t>
            </w:r>
            <w:r w:rsidR="006B769E" w:rsidRPr="006B769E">
              <w:rPr>
                <w:rStyle w:val="Hyperlink"/>
                <w:rFonts w:ascii="Arial" w:hAnsi="Arial" w:cs="Arial"/>
                <w:noProof/>
                <w:webHidden/>
                <w:sz w:val="21"/>
                <w:szCs w:val="21"/>
              </w:rPr>
              <w:fldChar w:fldCharType="end"/>
            </w:r>
          </w:hyperlink>
        </w:p>
        <w:p w14:paraId="5BFEF7C7" w14:textId="29BB5E57" w:rsidR="006B769E" w:rsidRPr="006B769E" w:rsidRDefault="00000000" w:rsidP="006B769E">
          <w:pPr>
            <w:pStyle w:val="TOC1"/>
            <w:ind w:left="284"/>
            <w:rPr>
              <w:rStyle w:val="Hyperlink"/>
              <w:rFonts w:ascii="Arial" w:hAnsi="Arial" w:cs="Arial"/>
              <w:noProof/>
              <w:sz w:val="21"/>
              <w:szCs w:val="21"/>
            </w:rPr>
          </w:pPr>
          <w:hyperlink w:anchor="_Toc492630396" w:history="1">
            <w:r w:rsidR="006B769E" w:rsidRPr="006B769E">
              <w:rPr>
                <w:rStyle w:val="Hyperlink"/>
                <w:rFonts w:ascii="Arial" w:hAnsi="Arial" w:cs="Arial"/>
                <w:noProof/>
                <w:sz w:val="21"/>
                <w:szCs w:val="21"/>
              </w:rPr>
              <w:t>Minor corrections and modifications</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_Toc492630396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27</w:t>
            </w:r>
            <w:r w:rsidR="006B769E" w:rsidRPr="006B769E">
              <w:rPr>
                <w:rStyle w:val="Hyperlink"/>
                <w:rFonts w:ascii="Arial" w:hAnsi="Arial" w:cs="Arial"/>
                <w:noProof/>
                <w:webHidden/>
                <w:sz w:val="21"/>
                <w:szCs w:val="21"/>
              </w:rPr>
              <w:fldChar w:fldCharType="end"/>
            </w:r>
          </w:hyperlink>
        </w:p>
        <w:p w14:paraId="5F74785D" w14:textId="7C5AE2A5" w:rsidR="006B769E" w:rsidRPr="006B769E" w:rsidRDefault="00000000" w:rsidP="006B769E">
          <w:pPr>
            <w:pStyle w:val="TOC1"/>
            <w:ind w:left="284"/>
            <w:rPr>
              <w:rStyle w:val="Hyperlink"/>
              <w:rFonts w:ascii="Arial" w:hAnsi="Arial" w:cs="Arial"/>
              <w:noProof/>
              <w:sz w:val="21"/>
              <w:szCs w:val="21"/>
            </w:rPr>
          </w:pPr>
          <w:hyperlink w:anchor="_Toc492630397" w:history="1">
            <w:r w:rsidR="006B769E" w:rsidRPr="006B769E">
              <w:rPr>
                <w:rStyle w:val="Hyperlink"/>
                <w:rFonts w:ascii="Arial" w:hAnsi="Arial" w:cs="Arial"/>
                <w:noProof/>
                <w:sz w:val="21"/>
                <w:szCs w:val="21"/>
              </w:rPr>
              <w:t>Substantial amendments</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_Toc492630397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27</w:t>
            </w:r>
            <w:r w:rsidR="006B769E" w:rsidRPr="006B769E">
              <w:rPr>
                <w:rStyle w:val="Hyperlink"/>
                <w:rFonts w:ascii="Arial" w:hAnsi="Arial" w:cs="Arial"/>
                <w:noProof/>
                <w:webHidden/>
                <w:sz w:val="21"/>
                <w:szCs w:val="21"/>
              </w:rPr>
              <w:fldChar w:fldCharType="end"/>
            </w:r>
          </w:hyperlink>
        </w:p>
        <w:p w14:paraId="123A7748" w14:textId="12DDE45D" w:rsidR="006B769E" w:rsidRPr="006B769E" w:rsidRDefault="00000000" w:rsidP="006B769E">
          <w:pPr>
            <w:pStyle w:val="TOC1"/>
            <w:ind w:left="284"/>
            <w:rPr>
              <w:rStyle w:val="Hyperlink"/>
              <w:rFonts w:ascii="Arial" w:hAnsi="Arial" w:cs="Arial"/>
              <w:noProof/>
              <w:sz w:val="21"/>
              <w:szCs w:val="21"/>
            </w:rPr>
          </w:pPr>
          <w:hyperlink w:anchor="_Toc492630398" w:history="1">
            <w:r w:rsidR="006B769E" w:rsidRPr="006B769E">
              <w:rPr>
                <w:rStyle w:val="Hyperlink"/>
                <w:rFonts w:ascii="Arial" w:hAnsi="Arial" w:cs="Arial"/>
                <w:noProof/>
                <w:sz w:val="21"/>
                <w:szCs w:val="21"/>
              </w:rPr>
              <w:t>Major Revision, resubmission and re-examination</w:t>
            </w:r>
            <w:r w:rsidR="006B769E" w:rsidRPr="006B769E">
              <w:rPr>
                <w:rStyle w:val="Hyperlink"/>
                <w:rFonts w:ascii="Arial" w:hAnsi="Arial" w:cs="Arial"/>
                <w:noProof/>
                <w:webHidden/>
                <w:sz w:val="21"/>
                <w:szCs w:val="21"/>
              </w:rPr>
              <w:tab/>
            </w:r>
            <w:r w:rsidR="006B769E" w:rsidRPr="006B769E">
              <w:rPr>
                <w:rStyle w:val="Hyperlink"/>
                <w:rFonts w:ascii="Arial" w:hAnsi="Arial" w:cs="Arial"/>
                <w:noProof/>
                <w:webHidden/>
                <w:sz w:val="21"/>
                <w:szCs w:val="21"/>
              </w:rPr>
              <w:fldChar w:fldCharType="begin"/>
            </w:r>
            <w:r w:rsidR="006B769E" w:rsidRPr="006B769E">
              <w:rPr>
                <w:rStyle w:val="Hyperlink"/>
                <w:rFonts w:ascii="Arial" w:hAnsi="Arial" w:cs="Arial"/>
                <w:noProof/>
                <w:webHidden/>
                <w:sz w:val="21"/>
                <w:szCs w:val="21"/>
              </w:rPr>
              <w:instrText xml:space="preserve"> PAGEREF _Toc492630398 \h </w:instrText>
            </w:r>
            <w:r w:rsidR="006B769E" w:rsidRPr="006B769E">
              <w:rPr>
                <w:rStyle w:val="Hyperlink"/>
                <w:rFonts w:ascii="Arial" w:hAnsi="Arial" w:cs="Arial"/>
                <w:noProof/>
                <w:webHidden/>
                <w:sz w:val="21"/>
                <w:szCs w:val="21"/>
              </w:rPr>
            </w:r>
            <w:r w:rsidR="006B769E" w:rsidRPr="006B769E">
              <w:rPr>
                <w:rStyle w:val="Hyperlink"/>
                <w:rFonts w:ascii="Arial" w:hAnsi="Arial" w:cs="Arial"/>
                <w:noProof/>
                <w:webHidden/>
                <w:sz w:val="21"/>
                <w:szCs w:val="21"/>
              </w:rPr>
              <w:fldChar w:fldCharType="separate"/>
            </w:r>
            <w:r w:rsidR="009A2ED2">
              <w:rPr>
                <w:rStyle w:val="Hyperlink"/>
                <w:rFonts w:ascii="Arial" w:hAnsi="Arial" w:cs="Arial"/>
                <w:noProof/>
                <w:webHidden/>
                <w:sz w:val="21"/>
                <w:szCs w:val="21"/>
              </w:rPr>
              <w:t>27</w:t>
            </w:r>
            <w:r w:rsidR="006B769E" w:rsidRPr="006B769E">
              <w:rPr>
                <w:rStyle w:val="Hyperlink"/>
                <w:rFonts w:ascii="Arial" w:hAnsi="Arial" w:cs="Arial"/>
                <w:noProof/>
                <w:webHidden/>
                <w:sz w:val="21"/>
                <w:szCs w:val="21"/>
              </w:rPr>
              <w:fldChar w:fldCharType="end"/>
            </w:r>
          </w:hyperlink>
        </w:p>
        <w:p w14:paraId="67FEC36B" w14:textId="0127A96A" w:rsidR="006B769E" w:rsidRDefault="006B769E">
          <w:r w:rsidRPr="006B769E">
            <w:rPr>
              <w:rFonts w:ascii="Arial" w:hAnsi="Arial" w:cs="Arial"/>
              <w:b/>
              <w:bCs/>
              <w:noProof/>
              <w:sz w:val="21"/>
              <w:szCs w:val="21"/>
            </w:rPr>
            <w:fldChar w:fldCharType="end"/>
          </w:r>
        </w:p>
      </w:sdtContent>
    </w:sdt>
    <w:p w14:paraId="339BDDE7" w14:textId="77777777" w:rsidR="007001EB" w:rsidRPr="007001EB" w:rsidRDefault="007001EB" w:rsidP="007001EB">
      <w:pPr>
        <w:pStyle w:val="INDENTPARA1"/>
        <w:tabs>
          <w:tab w:val="clear" w:pos="720"/>
          <w:tab w:val="left" w:pos="567"/>
          <w:tab w:val="right" w:pos="9072"/>
        </w:tabs>
        <w:spacing w:after="0" w:line="288" w:lineRule="auto"/>
        <w:ind w:left="113" w:right="335" w:firstLine="0"/>
        <w:rPr>
          <w:rFonts w:ascii="Arial" w:hAnsi="Arial" w:cs="Arial"/>
          <w:sz w:val="21"/>
          <w:szCs w:val="21"/>
        </w:rPr>
      </w:pPr>
    </w:p>
    <w:p w14:paraId="7D9CAE52" w14:textId="77777777" w:rsidR="007001EB" w:rsidRPr="007001EB" w:rsidRDefault="007001EB" w:rsidP="007001EB">
      <w:pPr>
        <w:pStyle w:val="INDENTPARA1"/>
        <w:tabs>
          <w:tab w:val="clear" w:pos="720"/>
          <w:tab w:val="left" w:pos="567"/>
          <w:tab w:val="right" w:pos="9072"/>
        </w:tabs>
        <w:spacing w:after="0" w:line="288" w:lineRule="auto"/>
        <w:ind w:left="113" w:right="335" w:firstLine="0"/>
        <w:rPr>
          <w:rFonts w:ascii="Arial" w:hAnsi="Arial" w:cs="Arial"/>
          <w:sz w:val="21"/>
          <w:szCs w:val="21"/>
        </w:rPr>
      </w:pPr>
    </w:p>
    <w:p w14:paraId="7ED883F6" w14:textId="77777777" w:rsidR="007001EB" w:rsidRPr="007001EB" w:rsidRDefault="007001EB" w:rsidP="007001EB">
      <w:pPr>
        <w:pStyle w:val="INDENTPARA1"/>
        <w:tabs>
          <w:tab w:val="clear" w:pos="720"/>
          <w:tab w:val="left" w:pos="567"/>
          <w:tab w:val="right" w:pos="9072"/>
        </w:tabs>
        <w:spacing w:after="0" w:line="288" w:lineRule="auto"/>
        <w:ind w:left="113" w:right="335" w:firstLine="0"/>
        <w:rPr>
          <w:rFonts w:ascii="Arial" w:hAnsi="Arial" w:cs="Arial"/>
          <w:sz w:val="21"/>
          <w:szCs w:val="21"/>
        </w:rPr>
      </w:pPr>
    </w:p>
    <w:p w14:paraId="534B5E17" w14:textId="77777777" w:rsidR="007001EB" w:rsidRPr="007001EB" w:rsidRDefault="007001EB" w:rsidP="007001EB">
      <w:pPr>
        <w:pStyle w:val="INDENTPARA1"/>
        <w:tabs>
          <w:tab w:val="clear" w:pos="720"/>
          <w:tab w:val="left" w:pos="567"/>
          <w:tab w:val="right" w:pos="9072"/>
        </w:tabs>
        <w:spacing w:after="0" w:line="288" w:lineRule="auto"/>
        <w:ind w:left="113" w:right="335" w:firstLine="0"/>
        <w:rPr>
          <w:rFonts w:ascii="Arial" w:hAnsi="Arial" w:cs="Arial"/>
          <w:sz w:val="21"/>
          <w:szCs w:val="21"/>
        </w:rPr>
      </w:pPr>
    </w:p>
    <w:p w14:paraId="0D657D96" w14:textId="77777777" w:rsidR="007001EB" w:rsidRPr="007001EB" w:rsidRDefault="007001EB" w:rsidP="007001EB">
      <w:pPr>
        <w:pStyle w:val="INDENTPARA1"/>
        <w:tabs>
          <w:tab w:val="clear" w:pos="720"/>
          <w:tab w:val="left" w:pos="567"/>
          <w:tab w:val="right" w:pos="9072"/>
        </w:tabs>
        <w:spacing w:after="0" w:line="288" w:lineRule="auto"/>
        <w:ind w:left="113" w:right="335" w:firstLine="0"/>
        <w:rPr>
          <w:rFonts w:ascii="Arial" w:hAnsi="Arial" w:cs="Arial"/>
          <w:sz w:val="21"/>
          <w:szCs w:val="21"/>
        </w:rPr>
      </w:pPr>
    </w:p>
    <w:p w14:paraId="098FA62F" w14:textId="77777777" w:rsidR="007001EB" w:rsidRPr="007001EB" w:rsidRDefault="007001EB" w:rsidP="007001EB">
      <w:pPr>
        <w:pStyle w:val="INDENTPARA1"/>
        <w:tabs>
          <w:tab w:val="clear" w:pos="720"/>
          <w:tab w:val="left" w:pos="567"/>
          <w:tab w:val="right" w:pos="9072"/>
        </w:tabs>
        <w:spacing w:after="0" w:line="288" w:lineRule="auto"/>
        <w:ind w:left="113" w:right="335" w:firstLine="0"/>
        <w:rPr>
          <w:rFonts w:ascii="Arial" w:hAnsi="Arial" w:cs="Arial"/>
          <w:sz w:val="21"/>
          <w:szCs w:val="21"/>
        </w:rPr>
      </w:pPr>
    </w:p>
    <w:p w14:paraId="66E6FF83" w14:textId="77777777" w:rsidR="007001EB" w:rsidRPr="007001EB" w:rsidRDefault="007001EB" w:rsidP="007001EB">
      <w:pPr>
        <w:pStyle w:val="INDENTPARA1"/>
        <w:tabs>
          <w:tab w:val="clear" w:pos="720"/>
          <w:tab w:val="left" w:pos="567"/>
        </w:tabs>
        <w:spacing w:after="0" w:line="288" w:lineRule="auto"/>
        <w:ind w:left="113" w:right="335" w:firstLine="0"/>
        <w:rPr>
          <w:rFonts w:ascii="Arial" w:hAnsi="Arial" w:cs="Arial"/>
          <w:sz w:val="21"/>
          <w:szCs w:val="21"/>
        </w:rPr>
      </w:pPr>
      <w:r w:rsidRPr="007001EB">
        <w:rPr>
          <w:rFonts w:ascii="Arial" w:hAnsi="Arial" w:cs="Arial"/>
          <w:sz w:val="21"/>
          <w:szCs w:val="21"/>
        </w:rPr>
        <w:br w:type="page"/>
      </w:r>
    </w:p>
    <w:p w14:paraId="46E52566" w14:textId="77777777" w:rsidR="007001EB" w:rsidRPr="002C1680" w:rsidRDefault="007001EB" w:rsidP="007001EB">
      <w:pPr>
        <w:pStyle w:val="Heading1"/>
        <w:rPr>
          <w:rFonts w:cs="Arial"/>
          <w:b/>
          <w:sz w:val="22"/>
          <w:szCs w:val="22"/>
        </w:rPr>
      </w:pPr>
      <w:bookmarkStart w:id="0" w:name="_Toc461872335"/>
      <w:bookmarkStart w:id="1" w:name="_Toc463420093"/>
      <w:bookmarkStart w:id="2" w:name="_Toc492630351"/>
      <w:r w:rsidRPr="007001EB">
        <w:rPr>
          <w:b/>
          <w:sz w:val="21"/>
          <w:szCs w:val="21"/>
        </w:rPr>
        <w:lastRenderedPageBreak/>
        <w:t>1</w:t>
      </w:r>
      <w:r w:rsidRPr="002C1680">
        <w:rPr>
          <w:rFonts w:cs="Arial"/>
          <w:b/>
          <w:sz w:val="22"/>
          <w:szCs w:val="22"/>
        </w:rPr>
        <w:tab/>
        <w:t>Introduction</w:t>
      </w:r>
      <w:bookmarkEnd w:id="0"/>
      <w:bookmarkEnd w:id="1"/>
      <w:bookmarkEnd w:id="2"/>
    </w:p>
    <w:p w14:paraId="5FD8879B" w14:textId="77777777" w:rsidR="007001EB" w:rsidRPr="002C1680" w:rsidRDefault="007001EB" w:rsidP="007001EB">
      <w:pPr>
        <w:pStyle w:val="H1"/>
        <w:tabs>
          <w:tab w:val="left" w:pos="567"/>
        </w:tabs>
        <w:spacing w:before="0" w:after="0" w:line="288" w:lineRule="auto"/>
        <w:ind w:left="113" w:right="335"/>
        <w:rPr>
          <w:rFonts w:ascii="Arial" w:hAnsi="Arial" w:cs="Arial"/>
          <w:szCs w:val="22"/>
        </w:rPr>
      </w:pPr>
    </w:p>
    <w:p w14:paraId="10D71F13" w14:textId="72FC3D05" w:rsidR="007001EB" w:rsidRPr="002C1680" w:rsidRDefault="007001EB" w:rsidP="000B2E89">
      <w:pPr>
        <w:pStyle w:val="INDENTPARA1"/>
        <w:tabs>
          <w:tab w:val="clear" w:pos="720"/>
          <w:tab w:val="left" w:pos="567"/>
        </w:tabs>
        <w:spacing w:after="0" w:line="288" w:lineRule="auto"/>
        <w:ind w:left="0" w:right="335" w:firstLine="0"/>
        <w:rPr>
          <w:rFonts w:ascii="Arial" w:hAnsi="Arial" w:cs="Arial"/>
          <w:szCs w:val="22"/>
        </w:rPr>
      </w:pPr>
      <w:r w:rsidRPr="002C1680">
        <w:rPr>
          <w:rFonts w:ascii="Arial" w:hAnsi="Arial" w:cs="Arial"/>
          <w:szCs w:val="22"/>
        </w:rPr>
        <w:t xml:space="preserve">This document outlines the regulations (RD relates to MPhil/PhD and PD relates to Professional Doctorates), arrangements and procedures for the examination and award of research degrees.  They include extracts from the </w:t>
      </w:r>
      <w:hyperlink r:id="rId12" w:history="1">
        <w:r w:rsidRPr="002C1680">
          <w:rPr>
            <w:rStyle w:val="Hyperlink"/>
            <w:rFonts w:ascii="Arial" w:eastAsia="Arial" w:hAnsi="Arial" w:cs="Arial"/>
            <w:szCs w:val="22"/>
          </w:rPr>
          <w:t>Research Degrees Regulations</w:t>
        </w:r>
      </w:hyperlink>
      <w:r w:rsidRPr="002C1680">
        <w:rPr>
          <w:rFonts w:ascii="Arial" w:hAnsi="Arial" w:cs="Arial"/>
          <w:szCs w:val="22"/>
        </w:rPr>
        <w:t xml:space="preserve"> which should be referred to during the examination process. Should there be any discrepancies between this document and the Research Degree Regulations, it is the Research Degree Regulations that take precedence.  If you have any queries or require advice</w:t>
      </w:r>
      <w:r w:rsidR="00F2266A">
        <w:rPr>
          <w:rFonts w:ascii="Arial" w:hAnsi="Arial" w:cs="Arial"/>
          <w:szCs w:val="22"/>
        </w:rPr>
        <w:t>,</w:t>
      </w:r>
      <w:r w:rsidRPr="002C1680">
        <w:rPr>
          <w:rFonts w:ascii="Arial" w:hAnsi="Arial" w:cs="Arial"/>
          <w:szCs w:val="22"/>
        </w:rPr>
        <w:t xml:space="preserve"> please contact the Research Degrees Team.</w:t>
      </w:r>
    </w:p>
    <w:p w14:paraId="27CFE69C" w14:textId="77777777" w:rsidR="007001EB" w:rsidRPr="002C1680" w:rsidRDefault="007001EB" w:rsidP="007001EB">
      <w:pPr>
        <w:pStyle w:val="INDENTPARA1"/>
        <w:tabs>
          <w:tab w:val="clear" w:pos="720"/>
          <w:tab w:val="left" w:pos="567"/>
        </w:tabs>
        <w:spacing w:after="0" w:line="288" w:lineRule="auto"/>
        <w:ind w:left="113" w:right="335" w:firstLine="0"/>
        <w:rPr>
          <w:rFonts w:ascii="Arial" w:hAnsi="Arial" w:cs="Arial"/>
          <w:szCs w:val="22"/>
        </w:rPr>
      </w:pPr>
    </w:p>
    <w:p w14:paraId="6DCEA5D1" w14:textId="77777777" w:rsidR="007001EB" w:rsidRPr="002C1680" w:rsidRDefault="007001EB" w:rsidP="000B2E89">
      <w:pPr>
        <w:spacing w:line="288" w:lineRule="auto"/>
        <w:ind w:right="335"/>
        <w:rPr>
          <w:rFonts w:ascii="Arial" w:hAnsi="Arial" w:cs="Arial"/>
        </w:rPr>
      </w:pPr>
      <w:r w:rsidRPr="002C1680">
        <w:rPr>
          <w:rFonts w:ascii="Arial" w:hAnsi="Arial" w:cs="Arial"/>
        </w:rPr>
        <w:t xml:space="preserve">For all students in ARCs: </w:t>
      </w:r>
      <w:hyperlink r:id="rId13" w:history="1">
        <w:r w:rsidR="00905219" w:rsidRPr="002C1680">
          <w:rPr>
            <w:rStyle w:val="Hyperlink"/>
            <w:rFonts w:ascii="Arial" w:hAnsi="Arial" w:cs="Arial"/>
          </w:rPr>
          <w:t>Research-Degrees-ARC@open.ac.uk</w:t>
        </w:r>
      </w:hyperlink>
    </w:p>
    <w:p w14:paraId="2BBC3724" w14:textId="77777777" w:rsidR="000B2E89" w:rsidRPr="002C1680" w:rsidRDefault="000B2E89" w:rsidP="000B2E89">
      <w:pPr>
        <w:spacing w:line="288" w:lineRule="auto"/>
        <w:ind w:right="335"/>
        <w:rPr>
          <w:rFonts w:ascii="Arial" w:hAnsi="Arial" w:cs="Arial"/>
        </w:rPr>
      </w:pPr>
    </w:p>
    <w:p w14:paraId="6E9C2F6D" w14:textId="77777777" w:rsidR="007001EB" w:rsidRPr="002C1680" w:rsidRDefault="007001EB" w:rsidP="000B2E89">
      <w:pPr>
        <w:spacing w:line="288" w:lineRule="auto"/>
        <w:ind w:right="335"/>
        <w:rPr>
          <w:rFonts w:ascii="Arial" w:hAnsi="Arial" w:cs="Arial"/>
        </w:rPr>
      </w:pPr>
      <w:r w:rsidRPr="002C1680">
        <w:rPr>
          <w:rFonts w:ascii="Arial" w:hAnsi="Arial" w:cs="Arial"/>
        </w:rPr>
        <w:t>For directly supported students, use the relevant mailbox:</w:t>
      </w:r>
    </w:p>
    <w:p w14:paraId="78D45025" w14:textId="77777777" w:rsidR="000B2E89" w:rsidRPr="002C1680" w:rsidRDefault="000B2E89" w:rsidP="000B2E89">
      <w:pPr>
        <w:spacing w:line="288" w:lineRule="auto"/>
        <w:ind w:right="335"/>
        <w:rPr>
          <w:rFonts w:ascii="Arial" w:hAnsi="Arial" w:cs="Arial"/>
        </w:rPr>
      </w:pPr>
    </w:p>
    <w:p w14:paraId="04139CD9" w14:textId="77777777" w:rsidR="009F716F" w:rsidRPr="002C1680" w:rsidRDefault="00000000" w:rsidP="009F716F">
      <w:pPr>
        <w:spacing w:line="288" w:lineRule="auto"/>
        <w:ind w:right="335"/>
        <w:rPr>
          <w:rFonts w:ascii="Arial" w:hAnsi="Arial" w:cs="Arial"/>
        </w:rPr>
      </w:pPr>
      <w:hyperlink r:id="rId14" w:history="1">
        <w:r w:rsidR="009F716F" w:rsidRPr="002C1680">
          <w:rPr>
            <w:rStyle w:val="Hyperlink"/>
            <w:rFonts w:ascii="Arial" w:hAnsi="Arial" w:cs="Arial"/>
          </w:rPr>
          <w:t>Research-Degrees-DHSC@open.ac.uk</w:t>
        </w:r>
      </w:hyperlink>
      <w:r w:rsidR="009F716F" w:rsidRPr="002C1680">
        <w:rPr>
          <w:rFonts w:ascii="Arial" w:hAnsi="Arial" w:cs="Arial"/>
        </w:rPr>
        <w:t xml:space="preserve"> </w:t>
      </w:r>
    </w:p>
    <w:p w14:paraId="7F74D89E" w14:textId="77777777" w:rsidR="009F716F" w:rsidRPr="002C1680" w:rsidRDefault="00000000" w:rsidP="009F716F">
      <w:pPr>
        <w:spacing w:line="288" w:lineRule="auto"/>
        <w:ind w:right="335"/>
        <w:rPr>
          <w:rFonts w:ascii="Arial" w:hAnsi="Arial" w:cs="Arial"/>
        </w:rPr>
      </w:pPr>
      <w:hyperlink r:id="rId15" w:history="1">
        <w:r w:rsidR="009F716F" w:rsidRPr="002C1680">
          <w:rPr>
            <w:rStyle w:val="Hyperlink"/>
            <w:rFonts w:ascii="Arial" w:hAnsi="Arial" w:cs="Arial"/>
          </w:rPr>
          <w:t>Research-Degrees-EdD@open.ac.uk</w:t>
        </w:r>
      </w:hyperlink>
      <w:r w:rsidR="009F716F" w:rsidRPr="002C1680">
        <w:rPr>
          <w:rFonts w:ascii="Arial" w:hAnsi="Arial" w:cs="Arial"/>
        </w:rPr>
        <w:t xml:space="preserve"> </w:t>
      </w:r>
    </w:p>
    <w:p w14:paraId="40A7108C" w14:textId="77777777" w:rsidR="009F716F" w:rsidRPr="002C1680" w:rsidRDefault="00000000" w:rsidP="009F716F">
      <w:pPr>
        <w:spacing w:line="288" w:lineRule="auto"/>
        <w:ind w:right="335"/>
        <w:rPr>
          <w:rFonts w:ascii="Arial" w:hAnsi="Arial" w:cs="Arial"/>
        </w:rPr>
      </w:pPr>
      <w:hyperlink r:id="rId16" w:history="1">
        <w:r w:rsidR="009F716F" w:rsidRPr="002C1680">
          <w:rPr>
            <w:rStyle w:val="Hyperlink"/>
            <w:rFonts w:ascii="Arial" w:hAnsi="Arial" w:cs="Arial"/>
          </w:rPr>
          <w:t>Research-Degrees-FASS@open.ac.uk</w:t>
        </w:r>
      </w:hyperlink>
      <w:r w:rsidR="009F716F" w:rsidRPr="002C1680">
        <w:rPr>
          <w:rFonts w:ascii="Arial" w:hAnsi="Arial" w:cs="Arial"/>
        </w:rPr>
        <w:t xml:space="preserve"> </w:t>
      </w:r>
    </w:p>
    <w:p w14:paraId="64329B1B" w14:textId="77777777" w:rsidR="009F716F" w:rsidRPr="002C1680" w:rsidRDefault="00000000" w:rsidP="009F716F">
      <w:pPr>
        <w:spacing w:line="288" w:lineRule="auto"/>
        <w:ind w:right="335"/>
        <w:rPr>
          <w:rFonts w:ascii="Arial" w:hAnsi="Arial" w:cs="Arial"/>
        </w:rPr>
      </w:pPr>
      <w:hyperlink r:id="rId17" w:history="1">
        <w:r w:rsidR="009F716F" w:rsidRPr="002C1680">
          <w:rPr>
            <w:rStyle w:val="Hyperlink"/>
            <w:rFonts w:ascii="Arial" w:hAnsi="Arial" w:cs="Arial"/>
          </w:rPr>
          <w:t>Research-Degrees-FBL@open.ac.uk</w:t>
        </w:r>
      </w:hyperlink>
      <w:r w:rsidR="009F716F" w:rsidRPr="002C1680">
        <w:rPr>
          <w:rFonts w:ascii="Arial" w:hAnsi="Arial" w:cs="Arial"/>
        </w:rPr>
        <w:t xml:space="preserve"> </w:t>
      </w:r>
    </w:p>
    <w:p w14:paraId="04754942" w14:textId="77777777" w:rsidR="009F716F" w:rsidRPr="002C1680" w:rsidRDefault="00000000" w:rsidP="009F716F">
      <w:pPr>
        <w:spacing w:line="288" w:lineRule="auto"/>
        <w:ind w:right="335"/>
        <w:rPr>
          <w:rFonts w:ascii="Arial" w:hAnsi="Arial" w:cs="Arial"/>
        </w:rPr>
      </w:pPr>
      <w:hyperlink r:id="rId18" w:history="1">
        <w:r w:rsidR="009F716F" w:rsidRPr="002C1680">
          <w:rPr>
            <w:rStyle w:val="Hyperlink"/>
            <w:rFonts w:ascii="Arial" w:hAnsi="Arial" w:cs="Arial"/>
          </w:rPr>
          <w:t>Research-Degrees-STEM@open.ac.uk</w:t>
        </w:r>
      </w:hyperlink>
      <w:r w:rsidR="009F716F" w:rsidRPr="002C1680">
        <w:rPr>
          <w:rFonts w:ascii="Arial" w:hAnsi="Arial" w:cs="Arial"/>
        </w:rPr>
        <w:t xml:space="preserve">  </w:t>
      </w:r>
    </w:p>
    <w:p w14:paraId="2288126A" w14:textId="77777777" w:rsidR="007001EB" w:rsidRPr="002C1680" w:rsidRDefault="00000000" w:rsidP="00083903">
      <w:pPr>
        <w:spacing w:line="288" w:lineRule="auto"/>
        <w:ind w:right="335"/>
        <w:rPr>
          <w:rFonts w:ascii="Arial" w:hAnsi="Arial" w:cs="Arial"/>
        </w:rPr>
      </w:pPr>
      <w:hyperlink r:id="rId19" w:history="1">
        <w:r w:rsidR="009F716F" w:rsidRPr="002C1680">
          <w:rPr>
            <w:rStyle w:val="Hyperlink"/>
            <w:rFonts w:ascii="Arial" w:hAnsi="Arial" w:cs="Arial"/>
          </w:rPr>
          <w:t>Research-Degrees-WELS@open.ac.uk</w:t>
        </w:r>
      </w:hyperlink>
      <w:r w:rsidR="009F716F" w:rsidRPr="002C1680">
        <w:rPr>
          <w:rFonts w:ascii="Arial" w:hAnsi="Arial" w:cs="Arial"/>
        </w:rPr>
        <w:t xml:space="preserve"> </w:t>
      </w:r>
      <w:r w:rsidR="007001EB" w:rsidRPr="002C1680">
        <w:rPr>
          <w:rFonts w:ascii="Arial" w:hAnsi="Arial" w:cs="Arial"/>
        </w:rPr>
        <w:t xml:space="preserve">  </w:t>
      </w:r>
      <w:r w:rsidR="009F716F" w:rsidRPr="002C1680">
        <w:rPr>
          <w:rFonts w:ascii="Arial" w:hAnsi="Arial" w:cs="Arial"/>
        </w:rPr>
        <w:t xml:space="preserve"> </w:t>
      </w:r>
    </w:p>
    <w:p w14:paraId="59373124" w14:textId="77777777" w:rsidR="007001EB" w:rsidRPr="002C1680" w:rsidRDefault="007001EB" w:rsidP="007001EB">
      <w:pPr>
        <w:pStyle w:val="INDENTPARA1"/>
        <w:tabs>
          <w:tab w:val="clear" w:pos="720"/>
          <w:tab w:val="clear" w:pos="5616"/>
          <w:tab w:val="left" w:pos="567"/>
          <w:tab w:val="left" w:pos="3840"/>
          <w:tab w:val="left" w:pos="5400"/>
          <w:tab w:val="left" w:pos="6840"/>
        </w:tabs>
        <w:spacing w:after="0" w:line="288" w:lineRule="auto"/>
        <w:ind w:left="113" w:right="335" w:firstLine="0"/>
        <w:rPr>
          <w:rFonts w:ascii="Arial" w:hAnsi="Arial" w:cs="Arial"/>
          <w:szCs w:val="22"/>
        </w:rPr>
      </w:pPr>
    </w:p>
    <w:p w14:paraId="35651A9B" w14:textId="77777777" w:rsidR="007001EB" w:rsidRPr="002C1680" w:rsidRDefault="007001EB" w:rsidP="007001EB">
      <w:pPr>
        <w:pStyle w:val="INDENTPARA1"/>
        <w:tabs>
          <w:tab w:val="clear" w:pos="720"/>
          <w:tab w:val="clear" w:pos="5616"/>
          <w:tab w:val="left" w:pos="567"/>
          <w:tab w:val="left" w:pos="3720"/>
          <w:tab w:val="left" w:pos="5400"/>
          <w:tab w:val="left" w:pos="6840"/>
        </w:tabs>
        <w:spacing w:after="0" w:line="288" w:lineRule="auto"/>
        <w:ind w:left="113" w:right="335" w:firstLine="0"/>
        <w:rPr>
          <w:rFonts w:ascii="Arial" w:hAnsi="Arial" w:cs="Arial"/>
          <w:szCs w:val="22"/>
        </w:rPr>
      </w:pPr>
      <w:r w:rsidRPr="002C1680">
        <w:rPr>
          <w:rFonts w:ascii="Arial" w:hAnsi="Arial" w:cs="Arial"/>
          <w:szCs w:val="22"/>
        </w:rPr>
        <w:t xml:space="preserve">External address:                          </w:t>
      </w:r>
      <w:r w:rsidRPr="002C1680">
        <w:rPr>
          <w:rFonts w:ascii="Arial" w:hAnsi="Arial" w:cs="Arial"/>
          <w:szCs w:val="22"/>
        </w:rPr>
        <w:tab/>
        <w:t>Internal address:</w:t>
      </w:r>
    </w:p>
    <w:p w14:paraId="02BA6EB3" w14:textId="77777777" w:rsidR="007001EB" w:rsidRPr="002C1680" w:rsidRDefault="007001EB" w:rsidP="3800F191">
      <w:pPr>
        <w:pStyle w:val="INDENTPARA1"/>
        <w:tabs>
          <w:tab w:val="clear" w:pos="720"/>
          <w:tab w:val="clear" w:pos="5616"/>
          <w:tab w:val="left" w:pos="567"/>
          <w:tab w:val="left" w:pos="3720"/>
          <w:tab w:val="left" w:pos="5400"/>
          <w:tab w:val="left" w:pos="6840"/>
        </w:tabs>
        <w:spacing w:after="0" w:line="288" w:lineRule="auto"/>
        <w:ind w:left="113" w:right="335" w:firstLine="0"/>
        <w:rPr>
          <w:rFonts w:ascii="Arial" w:hAnsi="Arial" w:cs="Arial"/>
          <w:lang w:val="en-US"/>
        </w:rPr>
      </w:pPr>
      <w:r w:rsidRPr="3800F191">
        <w:rPr>
          <w:rFonts w:ascii="Arial" w:hAnsi="Arial" w:cs="Arial"/>
          <w:lang w:val="en-US"/>
        </w:rPr>
        <w:t xml:space="preserve">Research Degrees </w:t>
      </w:r>
      <w:r w:rsidR="002E06E5" w:rsidRPr="3800F191">
        <w:rPr>
          <w:rFonts w:ascii="Arial" w:hAnsi="Arial" w:cs="Arial"/>
          <w:lang w:val="en-US"/>
        </w:rPr>
        <w:t>Team</w:t>
      </w:r>
      <w:r>
        <w:tab/>
      </w:r>
      <w:r w:rsidRPr="3800F191">
        <w:rPr>
          <w:rFonts w:ascii="Arial" w:hAnsi="Arial" w:cs="Arial"/>
          <w:lang w:val="en-US"/>
        </w:rPr>
        <w:t xml:space="preserve">Research Degrees </w:t>
      </w:r>
      <w:r w:rsidR="002E06E5" w:rsidRPr="3800F191">
        <w:rPr>
          <w:rFonts w:ascii="Arial" w:hAnsi="Arial" w:cs="Arial"/>
          <w:lang w:val="en-US"/>
        </w:rPr>
        <w:t>Team</w:t>
      </w:r>
    </w:p>
    <w:p w14:paraId="453579F5" w14:textId="1C5F7F95" w:rsidR="007001EB" w:rsidRPr="002C1680" w:rsidRDefault="007001EB" w:rsidP="3800F191">
      <w:pPr>
        <w:pStyle w:val="INDENTPARA1"/>
        <w:tabs>
          <w:tab w:val="clear" w:pos="720"/>
          <w:tab w:val="clear" w:pos="5616"/>
          <w:tab w:val="left" w:pos="567"/>
          <w:tab w:val="left" w:pos="3720"/>
          <w:tab w:val="left" w:pos="4140"/>
          <w:tab w:val="left" w:pos="5400"/>
          <w:tab w:val="left" w:pos="6840"/>
        </w:tabs>
        <w:spacing w:after="0" w:line="288" w:lineRule="auto"/>
        <w:ind w:left="113" w:right="335" w:firstLine="0"/>
        <w:rPr>
          <w:rFonts w:ascii="Arial" w:hAnsi="Arial" w:cs="Arial"/>
          <w:lang w:val="en-US"/>
        </w:rPr>
      </w:pPr>
      <w:r w:rsidRPr="3800F191">
        <w:rPr>
          <w:rFonts w:ascii="Arial" w:hAnsi="Arial" w:cs="Arial"/>
          <w:lang w:val="en-US"/>
        </w:rPr>
        <w:t>The Open University</w:t>
      </w:r>
      <w:r>
        <w:tab/>
      </w:r>
      <w:r w:rsidR="001C0C23" w:rsidRPr="3800F191">
        <w:rPr>
          <w:rFonts w:ascii="Arial" w:hAnsi="Arial" w:cs="Arial"/>
          <w:lang w:val="en-US"/>
        </w:rPr>
        <w:t>Library</w:t>
      </w:r>
      <w:r w:rsidRPr="3800F191">
        <w:rPr>
          <w:rFonts w:ascii="Arial" w:hAnsi="Arial" w:cs="Arial"/>
          <w:lang w:val="en-US"/>
        </w:rPr>
        <w:t xml:space="preserve"> Building</w:t>
      </w:r>
    </w:p>
    <w:p w14:paraId="2F9476F0" w14:textId="77777777" w:rsidR="007001EB" w:rsidRPr="002C1680" w:rsidRDefault="007001EB" w:rsidP="007001EB">
      <w:pPr>
        <w:pStyle w:val="INDENTPARA1"/>
        <w:tabs>
          <w:tab w:val="clear" w:pos="720"/>
          <w:tab w:val="clear" w:pos="5616"/>
          <w:tab w:val="left" w:pos="567"/>
          <w:tab w:val="left" w:pos="3720"/>
          <w:tab w:val="left" w:pos="5400"/>
          <w:tab w:val="left" w:pos="6840"/>
        </w:tabs>
        <w:spacing w:after="0" w:line="288" w:lineRule="auto"/>
        <w:ind w:left="113" w:right="335" w:firstLine="0"/>
        <w:rPr>
          <w:rFonts w:ascii="Arial" w:hAnsi="Arial" w:cs="Arial"/>
          <w:szCs w:val="22"/>
        </w:rPr>
      </w:pPr>
      <w:r w:rsidRPr="002C1680">
        <w:rPr>
          <w:rFonts w:ascii="Arial" w:hAnsi="Arial" w:cs="Arial"/>
          <w:szCs w:val="22"/>
        </w:rPr>
        <w:t>Milton Keynes</w:t>
      </w:r>
      <w:r w:rsidRPr="002C1680">
        <w:rPr>
          <w:rFonts w:ascii="Arial" w:hAnsi="Arial" w:cs="Arial"/>
          <w:szCs w:val="22"/>
        </w:rPr>
        <w:tab/>
      </w:r>
    </w:p>
    <w:p w14:paraId="6DA391E1" w14:textId="77777777" w:rsidR="007001EB" w:rsidRPr="002C1680" w:rsidRDefault="007001EB" w:rsidP="007001EB">
      <w:pPr>
        <w:pStyle w:val="INDENTPARA1"/>
        <w:tabs>
          <w:tab w:val="clear" w:pos="720"/>
          <w:tab w:val="clear" w:pos="5616"/>
          <w:tab w:val="left" w:pos="567"/>
          <w:tab w:val="left" w:pos="3720"/>
          <w:tab w:val="left" w:pos="4820"/>
          <w:tab w:val="left" w:pos="5400"/>
          <w:tab w:val="left" w:pos="6840"/>
        </w:tabs>
        <w:spacing w:after="0" w:line="288" w:lineRule="auto"/>
        <w:ind w:left="113" w:right="335" w:firstLine="0"/>
        <w:rPr>
          <w:rFonts w:ascii="Arial" w:hAnsi="Arial" w:cs="Arial"/>
          <w:szCs w:val="22"/>
        </w:rPr>
      </w:pPr>
      <w:r w:rsidRPr="002C1680">
        <w:rPr>
          <w:rFonts w:ascii="Arial" w:hAnsi="Arial" w:cs="Arial"/>
          <w:szCs w:val="22"/>
        </w:rPr>
        <w:t>MK7 6AA</w:t>
      </w:r>
    </w:p>
    <w:p w14:paraId="37204386" w14:textId="77777777" w:rsidR="007001EB" w:rsidRPr="002C1680" w:rsidRDefault="007001EB" w:rsidP="007001EB">
      <w:pPr>
        <w:pStyle w:val="INDENTPARA1"/>
        <w:tabs>
          <w:tab w:val="clear" w:pos="720"/>
          <w:tab w:val="clear" w:pos="5616"/>
          <w:tab w:val="left" w:pos="567"/>
          <w:tab w:val="left" w:pos="3720"/>
          <w:tab w:val="left" w:pos="4820"/>
          <w:tab w:val="left" w:pos="5400"/>
          <w:tab w:val="left" w:pos="5812"/>
          <w:tab w:val="left" w:pos="6840"/>
        </w:tabs>
        <w:spacing w:after="0" w:line="288" w:lineRule="auto"/>
        <w:ind w:left="113" w:right="335" w:firstLine="0"/>
        <w:rPr>
          <w:rFonts w:ascii="Arial" w:hAnsi="Arial" w:cs="Arial"/>
          <w:szCs w:val="22"/>
        </w:rPr>
      </w:pPr>
    </w:p>
    <w:p w14:paraId="6BCB3CF9" w14:textId="77777777" w:rsidR="007001EB" w:rsidRPr="002C1680" w:rsidRDefault="007001EB" w:rsidP="3800F191">
      <w:pPr>
        <w:pStyle w:val="INDENTPARA1"/>
        <w:tabs>
          <w:tab w:val="clear" w:pos="720"/>
          <w:tab w:val="clear" w:pos="5616"/>
          <w:tab w:val="left" w:pos="567"/>
          <w:tab w:val="left" w:pos="1276"/>
          <w:tab w:val="left" w:pos="3720"/>
          <w:tab w:val="left" w:pos="5400"/>
          <w:tab w:val="left" w:pos="5812"/>
          <w:tab w:val="left" w:pos="6840"/>
        </w:tabs>
        <w:spacing w:after="0" w:line="288" w:lineRule="auto"/>
        <w:ind w:left="0" w:right="335" w:firstLine="0"/>
        <w:rPr>
          <w:rFonts w:ascii="Arial" w:hAnsi="Arial" w:cs="Arial"/>
          <w:lang w:val="en-US"/>
        </w:rPr>
      </w:pPr>
      <w:r w:rsidRPr="3800F191">
        <w:rPr>
          <w:rFonts w:ascii="Arial" w:hAnsi="Arial" w:cs="Arial"/>
          <w:lang w:val="en-US"/>
        </w:rPr>
        <w:t xml:space="preserve">All the forms required in this process are at </w:t>
      </w:r>
      <w:hyperlink r:id="rId20">
        <w:r w:rsidR="002E06E5" w:rsidRPr="3800F191">
          <w:rPr>
            <w:rStyle w:val="Hyperlink"/>
            <w:rFonts w:ascii="Arial" w:hAnsi="Arial" w:cs="Arial"/>
            <w:lang w:val="en-US"/>
          </w:rPr>
          <w:t>http://www.open.ac.uk/students/research/forms-and-guidance</w:t>
        </w:r>
      </w:hyperlink>
      <w:r w:rsidR="002E06E5" w:rsidRPr="3800F191">
        <w:rPr>
          <w:rFonts w:ascii="Arial" w:hAnsi="Arial" w:cs="Arial"/>
          <w:lang w:val="en-US"/>
        </w:rPr>
        <w:t xml:space="preserve"> </w:t>
      </w:r>
      <w:r w:rsidRPr="3800F191">
        <w:rPr>
          <w:rFonts w:ascii="Arial" w:hAnsi="Arial" w:cs="Arial"/>
          <w:lang w:val="en-US"/>
        </w:rPr>
        <w:t xml:space="preserve">    </w:t>
      </w:r>
    </w:p>
    <w:p w14:paraId="6EEF1FBB" w14:textId="77777777" w:rsidR="007001EB" w:rsidRPr="002C1680" w:rsidRDefault="007001EB" w:rsidP="000B2E89">
      <w:pPr>
        <w:pStyle w:val="INDENTPARA1"/>
        <w:tabs>
          <w:tab w:val="clear" w:pos="720"/>
          <w:tab w:val="clear" w:pos="5616"/>
          <w:tab w:val="left" w:pos="567"/>
          <w:tab w:val="left" w:pos="1276"/>
          <w:tab w:val="left" w:pos="3720"/>
          <w:tab w:val="left" w:pos="5400"/>
          <w:tab w:val="left" w:pos="5812"/>
          <w:tab w:val="left" w:pos="6840"/>
        </w:tabs>
        <w:spacing w:after="0" w:line="288" w:lineRule="auto"/>
        <w:ind w:left="0" w:right="335"/>
        <w:rPr>
          <w:rFonts w:ascii="Arial" w:hAnsi="Arial" w:cs="Arial"/>
          <w:szCs w:val="22"/>
        </w:rPr>
      </w:pPr>
    </w:p>
    <w:p w14:paraId="66A12BC3" w14:textId="77777777" w:rsidR="00905219" w:rsidRPr="002C1680" w:rsidRDefault="00DD31AF" w:rsidP="000B2E89">
      <w:pPr>
        <w:pStyle w:val="INDENTPARA1"/>
        <w:tabs>
          <w:tab w:val="clear" w:pos="720"/>
          <w:tab w:val="clear" w:pos="5616"/>
          <w:tab w:val="left" w:pos="567"/>
          <w:tab w:val="left" w:pos="1276"/>
          <w:tab w:val="left" w:pos="3720"/>
          <w:tab w:val="left" w:pos="5400"/>
          <w:tab w:val="left" w:pos="5812"/>
          <w:tab w:val="left" w:pos="6840"/>
        </w:tabs>
        <w:spacing w:after="0" w:line="288" w:lineRule="auto"/>
        <w:ind w:left="0" w:right="335" w:firstLine="0"/>
        <w:rPr>
          <w:rFonts w:ascii="Arial" w:hAnsi="Arial" w:cs="Arial"/>
          <w:szCs w:val="22"/>
        </w:rPr>
      </w:pPr>
      <w:r w:rsidRPr="002C1680">
        <w:rPr>
          <w:rFonts w:ascii="Arial" w:hAnsi="Arial" w:cs="Arial"/>
          <w:szCs w:val="22"/>
        </w:rPr>
        <w:t>Supporting guidance information</w:t>
      </w:r>
      <w:r w:rsidR="00905219" w:rsidRPr="002C1680">
        <w:rPr>
          <w:rFonts w:ascii="Arial" w:hAnsi="Arial" w:cs="Arial"/>
          <w:szCs w:val="22"/>
        </w:rPr>
        <w:t xml:space="preserve"> is shown in </w:t>
      </w:r>
      <w:r w:rsidR="00905219" w:rsidRPr="002C1680">
        <w:rPr>
          <w:rFonts w:ascii="Arial" w:hAnsi="Arial" w:cs="Arial"/>
          <w:i/>
          <w:color w:val="4472C4" w:themeColor="accent5"/>
          <w:szCs w:val="22"/>
        </w:rPr>
        <w:t>italics</w:t>
      </w:r>
      <w:r w:rsidR="00905219" w:rsidRPr="002C1680">
        <w:rPr>
          <w:rFonts w:ascii="Arial" w:hAnsi="Arial" w:cs="Arial"/>
          <w:szCs w:val="22"/>
        </w:rPr>
        <w:t>.</w:t>
      </w:r>
    </w:p>
    <w:p w14:paraId="5018C828" w14:textId="77777777" w:rsidR="00905219" w:rsidRPr="002C1680" w:rsidRDefault="00905219" w:rsidP="000B2E89">
      <w:pPr>
        <w:pStyle w:val="INDENTPARA1"/>
        <w:tabs>
          <w:tab w:val="clear" w:pos="720"/>
          <w:tab w:val="clear" w:pos="5616"/>
          <w:tab w:val="left" w:pos="567"/>
          <w:tab w:val="left" w:pos="1276"/>
          <w:tab w:val="left" w:pos="3720"/>
          <w:tab w:val="left" w:pos="5400"/>
          <w:tab w:val="left" w:pos="5812"/>
          <w:tab w:val="left" w:pos="6840"/>
        </w:tabs>
        <w:spacing w:after="0" w:line="288" w:lineRule="auto"/>
        <w:ind w:left="0" w:right="335" w:firstLine="0"/>
        <w:rPr>
          <w:rFonts w:ascii="Arial" w:hAnsi="Arial" w:cs="Arial"/>
          <w:szCs w:val="22"/>
        </w:rPr>
      </w:pPr>
    </w:p>
    <w:p w14:paraId="61C38B15" w14:textId="77777777" w:rsidR="007001EB" w:rsidRPr="002C1680" w:rsidRDefault="007001EB" w:rsidP="000B2E89">
      <w:pPr>
        <w:pStyle w:val="INDENTPARA1"/>
        <w:tabs>
          <w:tab w:val="clear" w:pos="720"/>
          <w:tab w:val="clear" w:pos="5616"/>
          <w:tab w:val="left" w:pos="567"/>
          <w:tab w:val="left" w:pos="1276"/>
          <w:tab w:val="left" w:pos="3720"/>
          <w:tab w:val="left" w:pos="5400"/>
          <w:tab w:val="left" w:pos="5812"/>
          <w:tab w:val="left" w:pos="6840"/>
        </w:tabs>
        <w:spacing w:after="0" w:line="288" w:lineRule="auto"/>
        <w:ind w:left="0" w:right="335" w:firstLine="0"/>
        <w:rPr>
          <w:rFonts w:ascii="Arial" w:hAnsi="Arial" w:cs="Arial"/>
          <w:szCs w:val="22"/>
        </w:rPr>
      </w:pPr>
      <w:r w:rsidRPr="002C1680">
        <w:rPr>
          <w:rFonts w:ascii="Arial" w:hAnsi="Arial" w:cs="Arial"/>
          <w:szCs w:val="22"/>
        </w:rPr>
        <w:t xml:space="preserve">These guidelines apply to MPhil/PhD and Professional Doctorate students.  </w:t>
      </w:r>
    </w:p>
    <w:p w14:paraId="25BB9BB1" w14:textId="77777777" w:rsidR="007001EB" w:rsidRPr="002C1680" w:rsidRDefault="007001EB" w:rsidP="000B2E89">
      <w:pPr>
        <w:pStyle w:val="INDENTPARA1"/>
        <w:tabs>
          <w:tab w:val="clear" w:pos="720"/>
          <w:tab w:val="clear" w:pos="5616"/>
          <w:tab w:val="left" w:pos="567"/>
          <w:tab w:val="left" w:pos="1276"/>
          <w:tab w:val="left" w:pos="3720"/>
          <w:tab w:val="left" w:pos="5400"/>
          <w:tab w:val="left" w:pos="5812"/>
          <w:tab w:val="left" w:pos="6840"/>
        </w:tabs>
        <w:spacing w:after="0" w:line="288" w:lineRule="auto"/>
        <w:ind w:left="0" w:right="335" w:firstLine="0"/>
        <w:rPr>
          <w:rFonts w:ascii="Arial" w:hAnsi="Arial" w:cs="Arial"/>
          <w:szCs w:val="22"/>
        </w:rPr>
      </w:pPr>
      <w:r w:rsidRPr="002C1680">
        <w:rPr>
          <w:rFonts w:ascii="Arial" w:hAnsi="Arial" w:cs="Arial"/>
          <w:szCs w:val="22"/>
        </w:rPr>
        <w:t xml:space="preserve">    </w:t>
      </w:r>
      <w:r w:rsidRPr="002C1680">
        <w:rPr>
          <w:rFonts w:ascii="Arial" w:hAnsi="Arial" w:cs="Arial"/>
          <w:szCs w:val="22"/>
        </w:rPr>
        <w:tab/>
      </w:r>
    </w:p>
    <w:p w14:paraId="2950A0D5" w14:textId="77777777" w:rsidR="007001EB" w:rsidRPr="002C1680" w:rsidRDefault="007001EB" w:rsidP="007001EB">
      <w:pPr>
        <w:pStyle w:val="Heading1"/>
        <w:rPr>
          <w:rFonts w:cs="Arial"/>
          <w:b/>
          <w:sz w:val="22"/>
          <w:szCs w:val="22"/>
        </w:rPr>
      </w:pPr>
      <w:bookmarkStart w:id="3" w:name="_Toc463420094"/>
      <w:bookmarkStart w:id="4" w:name="_Toc492630352"/>
      <w:r w:rsidRPr="002C1680">
        <w:rPr>
          <w:rFonts w:cs="Arial"/>
          <w:b/>
          <w:sz w:val="22"/>
          <w:szCs w:val="22"/>
        </w:rPr>
        <w:t>2</w:t>
      </w:r>
      <w:r w:rsidRPr="002C1680">
        <w:rPr>
          <w:rFonts w:cs="Arial"/>
          <w:b/>
          <w:sz w:val="22"/>
          <w:szCs w:val="22"/>
        </w:rPr>
        <w:tab/>
        <w:t xml:space="preserve">Notification of </w:t>
      </w:r>
      <w:bookmarkEnd w:id="3"/>
      <w:r w:rsidRPr="002C1680">
        <w:rPr>
          <w:rFonts w:cs="Arial"/>
          <w:b/>
          <w:sz w:val="22"/>
          <w:szCs w:val="22"/>
        </w:rPr>
        <w:t>submission</w:t>
      </w:r>
      <w:bookmarkEnd w:id="4"/>
    </w:p>
    <w:p w14:paraId="1536C274" w14:textId="77777777" w:rsidR="007001EB" w:rsidRPr="002C1680" w:rsidRDefault="007001EB" w:rsidP="007001EB">
      <w:pPr>
        <w:pStyle w:val="INDENTPARA1"/>
        <w:tabs>
          <w:tab w:val="clear" w:pos="720"/>
          <w:tab w:val="left" w:pos="567"/>
        </w:tabs>
        <w:spacing w:after="0" w:line="288" w:lineRule="auto"/>
        <w:ind w:left="113" w:right="335" w:firstLine="0"/>
        <w:rPr>
          <w:rFonts w:ascii="Arial" w:hAnsi="Arial" w:cs="Arial"/>
          <w:szCs w:val="22"/>
        </w:rPr>
      </w:pPr>
    </w:p>
    <w:p w14:paraId="70CEA305" w14:textId="234D579D" w:rsidR="007001EB" w:rsidRPr="002C1680" w:rsidRDefault="007001EB" w:rsidP="000B2E89">
      <w:pPr>
        <w:pStyle w:val="INDENTPARA1"/>
        <w:tabs>
          <w:tab w:val="clear" w:pos="720"/>
          <w:tab w:val="left" w:pos="567"/>
        </w:tabs>
        <w:spacing w:after="120" w:line="288" w:lineRule="auto"/>
        <w:ind w:left="0" w:right="335" w:firstLine="0"/>
        <w:rPr>
          <w:rFonts w:ascii="Arial" w:hAnsi="Arial" w:cs="Arial"/>
          <w:szCs w:val="22"/>
        </w:rPr>
      </w:pPr>
      <w:r w:rsidRPr="002C1680">
        <w:rPr>
          <w:rFonts w:ascii="Arial" w:hAnsi="Arial" w:cs="Arial"/>
          <w:szCs w:val="22"/>
        </w:rPr>
        <w:t xml:space="preserve">Students must give three months’ notice, </w:t>
      </w:r>
      <w:r w:rsidR="001C0C23">
        <w:rPr>
          <w:rFonts w:ascii="Arial" w:hAnsi="Arial" w:cs="Arial"/>
          <w:szCs w:val="22"/>
        </w:rPr>
        <w:t xml:space="preserve">via </w:t>
      </w:r>
      <w:hyperlink r:id="rId21" w:history="1">
        <w:r w:rsidR="001C0C23" w:rsidRPr="001C0C23">
          <w:rPr>
            <w:rStyle w:val="Hyperlink"/>
            <w:rFonts w:ascii="Arial" w:hAnsi="Arial" w:cs="Arial"/>
            <w:szCs w:val="22"/>
          </w:rPr>
          <w:t>PGR Manager</w:t>
        </w:r>
      </w:hyperlink>
      <w:r w:rsidRPr="002C1680">
        <w:rPr>
          <w:rFonts w:ascii="Arial" w:hAnsi="Arial" w:cs="Arial"/>
          <w:szCs w:val="22"/>
        </w:rPr>
        <w:t xml:space="preserve">, to the Research Degrees </w:t>
      </w:r>
      <w:r w:rsidR="002E06E5" w:rsidRPr="002C1680">
        <w:rPr>
          <w:rFonts w:ascii="Arial" w:hAnsi="Arial" w:cs="Arial"/>
          <w:szCs w:val="22"/>
        </w:rPr>
        <w:t>Team</w:t>
      </w:r>
      <w:r w:rsidRPr="002C1680">
        <w:rPr>
          <w:rFonts w:ascii="Arial" w:hAnsi="Arial" w:cs="Arial"/>
          <w:szCs w:val="22"/>
        </w:rPr>
        <w:t xml:space="preserve"> (or Affiliated Research Centre Research Degrees Coordinator), of their intention to submit a thesis for the award of a research degree. Notification should include confirmation of the thesis title, a provisional date for submission, and if the thesis contains a non-book component, clarification of the extent and type of non-book material to be submitted (</w:t>
      </w:r>
      <w:r w:rsidRPr="002C1680">
        <w:rPr>
          <w:rFonts w:ascii="Arial" w:hAnsi="Arial" w:cs="Arial"/>
          <w:b/>
          <w:szCs w:val="22"/>
        </w:rPr>
        <w:t xml:space="preserve">RD 17.1; PD </w:t>
      </w:r>
      <w:r w:rsidR="002E06E5" w:rsidRPr="002C1680">
        <w:rPr>
          <w:rFonts w:ascii="Arial" w:hAnsi="Arial" w:cs="Arial"/>
          <w:b/>
          <w:szCs w:val="22"/>
        </w:rPr>
        <w:t>15</w:t>
      </w:r>
      <w:r w:rsidRPr="002C1680">
        <w:rPr>
          <w:rFonts w:ascii="Arial" w:hAnsi="Arial" w:cs="Arial"/>
          <w:b/>
          <w:szCs w:val="22"/>
        </w:rPr>
        <w:t>.1</w:t>
      </w:r>
      <w:r w:rsidRPr="002C1680">
        <w:rPr>
          <w:rFonts w:ascii="Arial" w:hAnsi="Arial" w:cs="Arial"/>
          <w:szCs w:val="22"/>
        </w:rPr>
        <w:t xml:space="preserve">). </w:t>
      </w:r>
    </w:p>
    <w:p w14:paraId="362A17B0" w14:textId="77777777" w:rsidR="007001EB" w:rsidRPr="002C1680" w:rsidRDefault="007001EB" w:rsidP="000B2E89">
      <w:pPr>
        <w:pStyle w:val="INDENTPARA1"/>
        <w:tabs>
          <w:tab w:val="clear" w:pos="720"/>
          <w:tab w:val="left" w:pos="567"/>
        </w:tabs>
        <w:spacing w:after="120" w:line="288" w:lineRule="auto"/>
        <w:ind w:left="0" w:right="335" w:firstLine="0"/>
        <w:rPr>
          <w:rFonts w:ascii="Arial" w:hAnsi="Arial" w:cs="Arial"/>
          <w:i/>
          <w:color w:val="4472C4" w:themeColor="accent5"/>
          <w:szCs w:val="22"/>
        </w:rPr>
      </w:pPr>
      <w:r w:rsidRPr="002C1680">
        <w:rPr>
          <w:rFonts w:ascii="Arial" w:hAnsi="Arial" w:cs="Arial"/>
          <w:i/>
          <w:color w:val="4472C4" w:themeColor="accent5"/>
          <w:szCs w:val="22"/>
        </w:rPr>
        <w:t xml:space="preserve">The student should declare if </w:t>
      </w:r>
      <w:r w:rsidR="002E06E5" w:rsidRPr="002C1680">
        <w:rPr>
          <w:rFonts w:ascii="Arial" w:hAnsi="Arial" w:cs="Arial"/>
          <w:i/>
          <w:color w:val="4472C4" w:themeColor="accent5"/>
          <w:szCs w:val="22"/>
        </w:rPr>
        <w:t>they</w:t>
      </w:r>
      <w:r w:rsidRPr="002C1680">
        <w:rPr>
          <w:rFonts w:ascii="Arial" w:hAnsi="Arial" w:cs="Arial"/>
          <w:i/>
          <w:color w:val="4472C4" w:themeColor="accent5"/>
          <w:szCs w:val="22"/>
        </w:rPr>
        <w:t xml:space="preserve"> ha</w:t>
      </w:r>
      <w:r w:rsidR="00083903" w:rsidRPr="002C1680">
        <w:rPr>
          <w:rFonts w:ascii="Arial" w:hAnsi="Arial" w:cs="Arial"/>
          <w:i/>
          <w:color w:val="4472C4" w:themeColor="accent5"/>
          <w:szCs w:val="22"/>
        </w:rPr>
        <w:t>ve</w:t>
      </w:r>
      <w:r w:rsidRPr="002C1680">
        <w:rPr>
          <w:rFonts w:ascii="Arial" w:hAnsi="Arial" w:cs="Arial"/>
          <w:i/>
          <w:color w:val="4472C4" w:themeColor="accent5"/>
          <w:szCs w:val="22"/>
        </w:rPr>
        <w:t xml:space="preserve"> a disability or any additional requirements for which adjustments may need to be made wh</w:t>
      </w:r>
      <w:r w:rsidR="000B2E89" w:rsidRPr="002C1680">
        <w:rPr>
          <w:rFonts w:ascii="Arial" w:hAnsi="Arial" w:cs="Arial"/>
          <w:i/>
          <w:color w:val="4472C4" w:themeColor="accent5"/>
          <w:szCs w:val="22"/>
        </w:rPr>
        <w:t>en the examination is arranged.</w:t>
      </w:r>
    </w:p>
    <w:p w14:paraId="07DB7E14" w14:textId="77777777" w:rsidR="007001EB" w:rsidRPr="002C1680" w:rsidRDefault="007001EB" w:rsidP="000B2E89">
      <w:pPr>
        <w:pStyle w:val="INDENTPARA1"/>
        <w:tabs>
          <w:tab w:val="clear" w:pos="720"/>
          <w:tab w:val="left" w:pos="567"/>
        </w:tabs>
        <w:spacing w:after="120" w:line="288" w:lineRule="auto"/>
        <w:ind w:left="0" w:right="335" w:firstLine="0"/>
        <w:rPr>
          <w:rFonts w:ascii="Arial" w:hAnsi="Arial" w:cs="Arial"/>
          <w:i/>
          <w:color w:val="4472C4" w:themeColor="accent5"/>
          <w:szCs w:val="22"/>
        </w:rPr>
      </w:pPr>
      <w:r w:rsidRPr="002C1680">
        <w:rPr>
          <w:rFonts w:ascii="Arial" w:hAnsi="Arial" w:cs="Arial"/>
          <w:i/>
          <w:color w:val="4472C4" w:themeColor="accent5"/>
          <w:szCs w:val="22"/>
        </w:rPr>
        <w:lastRenderedPageBreak/>
        <w:t>Failure to comply with the notice of submission requirements may lead</w:t>
      </w:r>
      <w:r w:rsidR="000B2E89" w:rsidRPr="002C1680">
        <w:rPr>
          <w:rFonts w:ascii="Arial" w:hAnsi="Arial" w:cs="Arial"/>
          <w:i/>
          <w:color w:val="4472C4" w:themeColor="accent5"/>
          <w:szCs w:val="22"/>
        </w:rPr>
        <w:t xml:space="preserve"> to a delay in the examination.</w:t>
      </w:r>
    </w:p>
    <w:p w14:paraId="2F75ED6F" w14:textId="77777777" w:rsidR="007001EB" w:rsidRPr="002C1680" w:rsidRDefault="007001EB" w:rsidP="007001EB">
      <w:pPr>
        <w:pStyle w:val="Heading1"/>
        <w:rPr>
          <w:rFonts w:cs="Arial"/>
          <w:b/>
          <w:sz w:val="22"/>
          <w:szCs w:val="22"/>
        </w:rPr>
      </w:pPr>
      <w:bookmarkStart w:id="5" w:name="_Toc463420096"/>
      <w:bookmarkStart w:id="6" w:name="_Toc492630353"/>
      <w:r w:rsidRPr="002C1680">
        <w:rPr>
          <w:rFonts w:cs="Arial"/>
          <w:b/>
          <w:sz w:val="22"/>
          <w:szCs w:val="22"/>
        </w:rPr>
        <w:t>3</w:t>
      </w:r>
      <w:r w:rsidRPr="002C1680">
        <w:rPr>
          <w:rFonts w:cs="Arial"/>
          <w:b/>
          <w:sz w:val="22"/>
          <w:szCs w:val="22"/>
        </w:rPr>
        <w:tab/>
        <w:t>Nomination and Appointment of the Examination Panel</w:t>
      </w:r>
      <w:bookmarkEnd w:id="5"/>
      <w:bookmarkEnd w:id="6"/>
    </w:p>
    <w:p w14:paraId="5A228474" w14:textId="77777777" w:rsidR="007001EB" w:rsidRPr="002C1680" w:rsidRDefault="007001EB" w:rsidP="007001EB">
      <w:pPr>
        <w:pStyle w:val="INDENTPARA1"/>
        <w:tabs>
          <w:tab w:val="clear" w:pos="720"/>
          <w:tab w:val="left" w:pos="567"/>
        </w:tabs>
        <w:spacing w:after="0" w:line="288" w:lineRule="auto"/>
        <w:ind w:left="113" w:right="335" w:firstLine="1"/>
        <w:rPr>
          <w:rFonts w:ascii="Arial" w:hAnsi="Arial" w:cs="Arial"/>
          <w:szCs w:val="22"/>
        </w:rPr>
      </w:pPr>
    </w:p>
    <w:p w14:paraId="79403AC4" w14:textId="7708C378" w:rsidR="007001EB" w:rsidRPr="002C1680" w:rsidRDefault="0099464F" w:rsidP="000B2E89">
      <w:pPr>
        <w:pStyle w:val="INDENTPARA1"/>
        <w:tabs>
          <w:tab w:val="clear" w:pos="720"/>
          <w:tab w:val="left" w:pos="567"/>
        </w:tabs>
        <w:spacing w:after="120" w:line="288" w:lineRule="auto"/>
        <w:ind w:left="0" w:right="335" w:firstLine="1"/>
        <w:rPr>
          <w:rFonts w:ascii="Arial" w:hAnsi="Arial" w:cs="Arial"/>
          <w:szCs w:val="22"/>
        </w:rPr>
      </w:pPr>
      <w:r w:rsidRPr="0099464F">
        <w:rPr>
          <w:rFonts w:ascii="Arial" w:hAnsi="Arial" w:cs="Arial"/>
          <w:szCs w:val="22"/>
        </w:rPr>
        <w:t>Recommendations for the constitution of an examination panel must be made</w:t>
      </w:r>
      <w:r>
        <w:rPr>
          <w:rFonts w:ascii="Arial" w:hAnsi="Arial" w:cs="Arial"/>
          <w:szCs w:val="22"/>
        </w:rPr>
        <w:t xml:space="preserve"> </w:t>
      </w:r>
      <w:r w:rsidRPr="0099464F">
        <w:rPr>
          <w:rFonts w:ascii="Arial" w:hAnsi="Arial" w:cs="Arial"/>
          <w:szCs w:val="22"/>
        </w:rPr>
        <w:t xml:space="preserve">a minimum of 3 months ahead of thesis submission, in tandem with the student’s intention to submit and no later than three months before the maximum registration date. Recommendations are made to the </w:t>
      </w:r>
      <w:r w:rsidR="0014418C">
        <w:rPr>
          <w:rFonts w:ascii="Arial" w:hAnsi="Arial" w:cs="Arial"/>
          <w:szCs w:val="22"/>
        </w:rPr>
        <w:t>Progress Board</w:t>
      </w:r>
      <w:r w:rsidRPr="0099464F">
        <w:rPr>
          <w:rFonts w:ascii="Arial" w:hAnsi="Arial" w:cs="Arial"/>
          <w:szCs w:val="22"/>
        </w:rPr>
        <w:t xml:space="preserve"> by the Associate Dean Research </w:t>
      </w:r>
      <w:r w:rsidR="00103748">
        <w:rPr>
          <w:rFonts w:ascii="Arial" w:hAnsi="Arial" w:cs="Arial"/>
          <w:szCs w:val="22"/>
        </w:rPr>
        <w:t xml:space="preserve">(or equivalent) </w:t>
      </w:r>
      <w:r w:rsidRPr="0099464F">
        <w:rPr>
          <w:rFonts w:ascii="Arial" w:hAnsi="Arial" w:cs="Arial"/>
          <w:szCs w:val="22"/>
        </w:rPr>
        <w:t xml:space="preserve">or the Affiliated Research Centre Research Degrees Coordinator in consultation with the supervisors </w:t>
      </w:r>
      <w:r w:rsidR="007001EB" w:rsidRPr="002C1680">
        <w:rPr>
          <w:rFonts w:ascii="Arial" w:hAnsi="Arial" w:cs="Arial"/>
          <w:szCs w:val="22"/>
        </w:rPr>
        <w:t>(</w:t>
      </w:r>
      <w:r w:rsidR="007001EB" w:rsidRPr="002C1680">
        <w:rPr>
          <w:rFonts w:ascii="Arial" w:hAnsi="Arial" w:cs="Arial"/>
          <w:b/>
          <w:szCs w:val="22"/>
        </w:rPr>
        <w:t>RD 18.2; PD 1</w:t>
      </w:r>
      <w:r w:rsidR="002E06E5" w:rsidRPr="002C1680">
        <w:rPr>
          <w:rFonts w:ascii="Arial" w:hAnsi="Arial" w:cs="Arial"/>
          <w:b/>
          <w:szCs w:val="22"/>
        </w:rPr>
        <w:t>6</w:t>
      </w:r>
      <w:r w:rsidR="007001EB" w:rsidRPr="002C1680">
        <w:rPr>
          <w:rFonts w:ascii="Arial" w:hAnsi="Arial" w:cs="Arial"/>
          <w:b/>
          <w:szCs w:val="22"/>
        </w:rPr>
        <w:t>.2</w:t>
      </w:r>
      <w:r w:rsidR="007001EB" w:rsidRPr="002C1680">
        <w:rPr>
          <w:rFonts w:ascii="Arial" w:hAnsi="Arial" w:cs="Arial"/>
          <w:szCs w:val="22"/>
        </w:rPr>
        <w:t>).</w:t>
      </w:r>
    </w:p>
    <w:p w14:paraId="301B6F3C" w14:textId="3D8336A4" w:rsidR="007001EB" w:rsidRPr="002C1680" w:rsidRDefault="007001EB" w:rsidP="000B2E89">
      <w:pPr>
        <w:pStyle w:val="INDENTPARA1"/>
        <w:tabs>
          <w:tab w:val="clear" w:pos="720"/>
          <w:tab w:val="left" w:pos="567"/>
        </w:tabs>
        <w:spacing w:after="120" w:line="288" w:lineRule="auto"/>
        <w:ind w:left="0" w:right="335" w:firstLine="1"/>
        <w:rPr>
          <w:rFonts w:ascii="Arial" w:hAnsi="Arial" w:cs="Arial"/>
          <w:i/>
          <w:color w:val="4472C4" w:themeColor="accent5"/>
          <w:szCs w:val="22"/>
        </w:rPr>
      </w:pPr>
      <w:r w:rsidRPr="002C1680">
        <w:rPr>
          <w:rFonts w:ascii="Arial" w:hAnsi="Arial" w:cs="Arial"/>
          <w:i/>
          <w:color w:val="4472C4" w:themeColor="accent5"/>
          <w:szCs w:val="22"/>
        </w:rPr>
        <w:t xml:space="preserve">The nomination should be </w:t>
      </w:r>
      <w:r w:rsidR="001C0C23">
        <w:rPr>
          <w:rFonts w:ascii="Arial" w:hAnsi="Arial" w:cs="Arial"/>
          <w:i/>
          <w:color w:val="4472C4" w:themeColor="accent5"/>
          <w:szCs w:val="22"/>
        </w:rPr>
        <w:t>made</w:t>
      </w:r>
      <w:r w:rsidRPr="002C1680">
        <w:rPr>
          <w:rFonts w:ascii="Arial" w:hAnsi="Arial" w:cs="Arial"/>
          <w:i/>
          <w:color w:val="4472C4" w:themeColor="accent5"/>
          <w:szCs w:val="22"/>
        </w:rPr>
        <w:t xml:space="preserve"> on the Examination Panel Nomination Form, </w:t>
      </w:r>
      <w:r w:rsidR="001C0C23">
        <w:rPr>
          <w:rFonts w:ascii="Arial" w:hAnsi="Arial" w:cs="Arial"/>
          <w:i/>
          <w:color w:val="4472C4" w:themeColor="accent5"/>
          <w:szCs w:val="22"/>
        </w:rPr>
        <w:t xml:space="preserve">on </w:t>
      </w:r>
      <w:hyperlink r:id="rId22" w:history="1">
        <w:r w:rsidR="001C0C23" w:rsidRPr="001C0C23">
          <w:rPr>
            <w:rStyle w:val="Hyperlink"/>
            <w:rFonts w:ascii="Arial" w:hAnsi="Arial" w:cs="Arial"/>
            <w:i/>
            <w:szCs w:val="22"/>
          </w:rPr>
          <w:t>PGR Manager</w:t>
        </w:r>
      </w:hyperlink>
      <w:r w:rsidR="001C0C23">
        <w:rPr>
          <w:rFonts w:ascii="Arial" w:hAnsi="Arial" w:cs="Arial"/>
          <w:i/>
          <w:color w:val="4472C4" w:themeColor="accent5"/>
          <w:szCs w:val="22"/>
        </w:rPr>
        <w:t xml:space="preserve"> and </w:t>
      </w:r>
      <w:r w:rsidRPr="002C1680">
        <w:rPr>
          <w:rFonts w:ascii="Arial" w:hAnsi="Arial" w:cs="Arial"/>
          <w:i/>
          <w:color w:val="4472C4" w:themeColor="accent5"/>
          <w:szCs w:val="22"/>
        </w:rPr>
        <w:t>accompanied by a</w:t>
      </w:r>
      <w:r w:rsidR="002E06E5" w:rsidRPr="002C1680">
        <w:rPr>
          <w:rFonts w:ascii="Arial" w:hAnsi="Arial" w:cs="Arial"/>
          <w:i/>
          <w:color w:val="4472C4" w:themeColor="accent5"/>
          <w:szCs w:val="22"/>
        </w:rPr>
        <w:t xml:space="preserve"> full,</w:t>
      </w:r>
      <w:r w:rsidRPr="002C1680">
        <w:rPr>
          <w:rFonts w:ascii="Arial" w:hAnsi="Arial" w:cs="Arial"/>
          <w:i/>
          <w:color w:val="4472C4" w:themeColor="accent5"/>
          <w:szCs w:val="22"/>
        </w:rPr>
        <w:t xml:space="preserve"> up to date CV for each nominated member of the examination panel.</w:t>
      </w:r>
      <w:r w:rsidR="000B2E89" w:rsidRPr="002C1680">
        <w:rPr>
          <w:rFonts w:ascii="Arial" w:hAnsi="Arial" w:cs="Arial"/>
          <w:i/>
          <w:color w:val="4472C4" w:themeColor="accent5"/>
          <w:szCs w:val="22"/>
        </w:rPr>
        <w:t xml:space="preserve">  </w:t>
      </w:r>
    </w:p>
    <w:p w14:paraId="2787185B" w14:textId="74C26378" w:rsidR="007001EB" w:rsidRPr="002C1680" w:rsidRDefault="007001EB" w:rsidP="000B2E89">
      <w:pPr>
        <w:pStyle w:val="INDENTPARA1"/>
        <w:tabs>
          <w:tab w:val="clear" w:pos="720"/>
          <w:tab w:val="left" w:pos="567"/>
        </w:tabs>
        <w:spacing w:after="120" w:line="288" w:lineRule="auto"/>
        <w:ind w:left="0" w:right="335" w:firstLine="1"/>
        <w:rPr>
          <w:rFonts w:ascii="Arial" w:hAnsi="Arial" w:cs="Arial"/>
          <w:i/>
          <w:color w:val="4472C4" w:themeColor="accent5"/>
          <w:szCs w:val="22"/>
        </w:rPr>
      </w:pPr>
      <w:r w:rsidRPr="002C1680">
        <w:rPr>
          <w:rFonts w:ascii="Arial" w:hAnsi="Arial" w:cs="Arial"/>
          <w:i/>
          <w:color w:val="4472C4" w:themeColor="accent5"/>
          <w:szCs w:val="22"/>
        </w:rPr>
        <w:t>The internal supervisors or the Associate Dean Research (or delegate)</w:t>
      </w:r>
      <w:r w:rsidR="002E06E5" w:rsidRPr="002C1680">
        <w:rPr>
          <w:rFonts w:ascii="Arial" w:hAnsi="Arial" w:cs="Arial"/>
          <w:i/>
          <w:color w:val="4472C4" w:themeColor="accent5"/>
          <w:szCs w:val="22"/>
        </w:rPr>
        <w:t>, Programme Leader, or ARC Research Degrees Coordinator</w:t>
      </w:r>
      <w:r w:rsidRPr="002C1680">
        <w:rPr>
          <w:rFonts w:ascii="Arial" w:hAnsi="Arial" w:cs="Arial"/>
          <w:i/>
          <w:color w:val="4472C4" w:themeColor="accent5"/>
          <w:szCs w:val="22"/>
        </w:rPr>
        <w:t xml:space="preserve"> should approach the examiners before they are formally nominated to check that they are willing to accept the appointment should it be approved by the </w:t>
      </w:r>
      <w:r w:rsidR="00DA452C">
        <w:rPr>
          <w:rFonts w:ascii="Arial" w:hAnsi="Arial" w:cs="Arial"/>
          <w:i/>
          <w:color w:val="4472C4" w:themeColor="accent5"/>
          <w:szCs w:val="22"/>
        </w:rPr>
        <w:t>Progress Board</w:t>
      </w:r>
      <w:r w:rsidRPr="002C1680">
        <w:rPr>
          <w:rFonts w:ascii="Arial" w:hAnsi="Arial" w:cs="Arial"/>
          <w:i/>
          <w:color w:val="4472C4" w:themeColor="accent5"/>
          <w:szCs w:val="22"/>
        </w:rPr>
        <w:t xml:space="preserve"> and that they are willing to comply with the</w:t>
      </w:r>
      <w:r w:rsidR="001C0C23">
        <w:rPr>
          <w:rFonts w:ascii="Arial" w:hAnsi="Arial" w:cs="Arial"/>
          <w:i/>
          <w:color w:val="4472C4" w:themeColor="accent5"/>
          <w:szCs w:val="22"/>
        </w:rPr>
        <w:t xml:space="preserve"> UKVI requirements for</w:t>
      </w:r>
      <w:r w:rsidRPr="002C1680">
        <w:rPr>
          <w:rFonts w:ascii="Arial" w:hAnsi="Arial" w:cs="Arial"/>
          <w:i/>
          <w:color w:val="4472C4" w:themeColor="accent5"/>
          <w:szCs w:val="22"/>
        </w:rPr>
        <w:t xml:space="preserve"> ‘Right to Work’ checks.</w:t>
      </w:r>
      <w:r w:rsidR="000B2E89" w:rsidRPr="002C1680">
        <w:rPr>
          <w:rFonts w:ascii="Arial" w:hAnsi="Arial" w:cs="Arial"/>
          <w:i/>
          <w:color w:val="4472C4" w:themeColor="accent5"/>
          <w:szCs w:val="22"/>
        </w:rPr>
        <w:t xml:space="preserve">  </w:t>
      </w:r>
    </w:p>
    <w:p w14:paraId="04BE2072" w14:textId="56D11846" w:rsidR="000B2E89" w:rsidRPr="002C1680" w:rsidRDefault="007001EB" w:rsidP="000B2E89">
      <w:pPr>
        <w:pStyle w:val="INDENTPARA1"/>
        <w:tabs>
          <w:tab w:val="clear" w:pos="720"/>
          <w:tab w:val="left" w:pos="567"/>
        </w:tabs>
        <w:spacing w:after="120" w:line="288" w:lineRule="auto"/>
        <w:ind w:left="0" w:right="335" w:firstLine="1"/>
        <w:rPr>
          <w:rFonts w:ascii="Arial" w:hAnsi="Arial" w:cs="Arial"/>
          <w:i/>
          <w:color w:val="4472C4" w:themeColor="accent5"/>
          <w:szCs w:val="22"/>
        </w:rPr>
      </w:pPr>
      <w:r w:rsidRPr="002C1680">
        <w:rPr>
          <w:rFonts w:ascii="Arial" w:hAnsi="Arial" w:cs="Arial"/>
          <w:i/>
          <w:color w:val="4472C4" w:themeColor="accent5"/>
          <w:szCs w:val="22"/>
        </w:rPr>
        <w:t xml:space="preserve">If the thesis contains a non-book component (please see </w:t>
      </w:r>
      <w:r w:rsidRPr="002C1680">
        <w:rPr>
          <w:rFonts w:ascii="Arial" w:hAnsi="Arial" w:cs="Arial"/>
          <w:b/>
          <w:i/>
          <w:color w:val="4472C4" w:themeColor="accent5"/>
          <w:szCs w:val="22"/>
        </w:rPr>
        <w:t>RD 17.7 to RD 17.9</w:t>
      </w:r>
      <w:r w:rsidR="002E06E5" w:rsidRPr="002C1680">
        <w:rPr>
          <w:rFonts w:ascii="Arial" w:hAnsi="Arial" w:cs="Arial"/>
          <w:b/>
          <w:i/>
          <w:color w:val="4472C4" w:themeColor="accent5"/>
          <w:szCs w:val="22"/>
        </w:rPr>
        <w:t>; PD 15.7 to PD</w:t>
      </w:r>
      <w:r w:rsidR="00083903" w:rsidRPr="002C1680">
        <w:rPr>
          <w:rFonts w:ascii="Arial" w:hAnsi="Arial" w:cs="Arial"/>
          <w:b/>
          <w:i/>
          <w:color w:val="4472C4" w:themeColor="accent5"/>
          <w:szCs w:val="22"/>
        </w:rPr>
        <w:t xml:space="preserve"> </w:t>
      </w:r>
      <w:r w:rsidR="00B330D1" w:rsidRPr="002C1680">
        <w:rPr>
          <w:rFonts w:ascii="Arial" w:hAnsi="Arial" w:cs="Arial"/>
          <w:b/>
          <w:i/>
          <w:color w:val="4472C4" w:themeColor="accent5"/>
          <w:szCs w:val="22"/>
        </w:rPr>
        <w:t>15.8</w:t>
      </w:r>
      <w:r w:rsidR="00B330D1" w:rsidRPr="002C1680">
        <w:rPr>
          <w:rFonts w:ascii="Arial" w:hAnsi="Arial" w:cs="Arial"/>
          <w:i/>
          <w:color w:val="4472C4" w:themeColor="accent5"/>
          <w:szCs w:val="22"/>
        </w:rPr>
        <w:t xml:space="preserve"> or</w:t>
      </w:r>
      <w:r w:rsidRPr="002C1680">
        <w:rPr>
          <w:rFonts w:ascii="Arial" w:hAnsi="Arial" w:cs="Arial"/>
          <w:i/>
          <w:color w:val="4472C4" w:themeColor="accent5"/>
          <w:szCs w:val="22"/>
        </w:rPr>
        <w:t xml:space="preserve"> is over-length </w:t>
      </w:r>
      <w:r w:rsidRPr="002C1680">
        <w:rPr>
          <w:rFonts w:ascii="Arial" w:hAnsi="Arial" w:cs="Arial"/>
          <w:b/>
          <w:i/>
          <w:color w:val="4472C4" w:themeColor="accent5"/>
          <w:szCs w:val="22"/>
        </w:rPr>
        <w:t>RD 17.5; PD 1</w:t>
      </w:r>
      <w:r w:rsidR="002E06E5" w:rsidRPr="002C1680">
        <w:rPr>
          <w:rFonts w:ascii="Arial" w:hAnsi="Arial" w:cs="Arial"/>
          <w:b/>
          <w:i/>
          <w:color w:val="4472C4" w:themeColor="accent5"/>
          <w:szCs w:val="22"/>
        </w:rPr>
        <w:t>5</w:t>
      </w:r>
      <w:r w:rsidRPr="002C1680">
        <w:rPr>
          <w:rFonts w:ascii="Arial" w:hAnsi="Arial" w:cs="Arial"/>
          <w:b/>
          <w:i/>
          <w:color w:val="4472C4" w:themeColor="accent5"/>
          <w:szCs w:val="22"/>
        </w:rPr>
        <w:t>.5)</w:t>
      </w:r>
      <w:r w:rsidRPr="002C1680">
        <w:rPr>
          <w:rFonts w:ascii="Arial" w:hAnsi="Arial" w:cs="Arial"/>
          <w:i/>
          <w:color w:val="4472C4" w:themeColor="accent5"/>
          <w:szCs w:val="22"/>
        </w:rPr>
        <w:t xml:space="preserve"> potential examiners should be made aware at this</w:t>
      </w:r>
      <w:r w:rsidR="000B2E89" w:rsidRPr="002C1680">
        <w:rPr>
          <w:rFonts w:ascii="Arial" w:hAnsi="Arial" w:cs="Arial"/>
          <w:i/>
          <w:color w:val="4472C4" w:themeColor="accent5"/>
          <w:szCs w:val="22"/>
        </w:rPr>
        <w:t xml:space="preserve"> stage.</w:t>
      </w:r>
    </w:p>
    <w:p w14:paraId="0CEF7089" w14:textId="77777777" w:rsidR="007001EB" w:rsidRPr="002C1680" w:rsidRDefault="007001EB" w:rsidP="00070ABD">
      <w:pPr>
        <w:pStyle w:val="Heading2"/>
        <w:numPr>
          <w:ilvl w:val="1"/>
          <w:numId w:val="8"/>
        </w:numPr>
        <w:spacing w:before="240"/>
        <w:ind w:left="573" w:hanging="573"/>
        <w:rPr>
          <w:rFonts w:cs="Arial"/>
          <w:sz w:val="22"/>
          <w:szCs w:val="22"/>
        </w:rPr>
      </w:pPr>
      <w:bookmarkStart w:id="7" w:name="_Toc463420097"/>
      <w:bookmarkStart w:id="8" w:name="_Toc492630354"/>
      <w:r w:rsidRPr="002C1680">
        <w:rPr>
          <w:rFonts w:cs="Arial"/>
          <w:sz w:val="22"/>
          <w:szCs w:val="22"/>
        </w:rPr>
        <w:t>Composition of the examination panel</w:t>
      </w:r>
      <w:bookmarkEnd w:id="7"/>
      <w:r w:rsidRPr="002C1680">
        <w:rPr>
          <w:rFonts w:cs="Arial"/>
          <w:sz w:val="22"/>
          <w:szCs w:val="22"/>
        </w:rPr>
        <w:t xml:space="preserve"> (RD 18.3 to RD 18.4; PD 1</w:t>
      </w:r>
      <w:r w:rsidR="002E06E5" w:rsidRPr="002C1680">
        <w:rPr>
          <w:rFonts w:cs="Arial"/>
          <w:sz w:val="22"/>
          <w:szCs w:val="22"/>
        </w:rPr>
        <w:t>6</w:t>
      </w:r>
      <w:r w:rsidRPr="002C1680">
        <w:rPr>
          <w:rFonts w:cs="Arial"/>
          <w:sz w:val="22"/>
          <w:szCs w:val="22"/>
        </w:rPr>
        <w:t>.3 to PD 1</w:t>
      </w:r>
      <w:r w:rsidR="002E06E5" w:rsidRPr="002C1680">
        <w:rPr>
          <w:rFonts w:cs="Arial"/>
          <w:sz w:val="22"/>
          <w:szCs w:val="22"/>
        </w:rPr>
        <w:t>6</w:t>
      </w:r>
      <w:r w:rsidRPr="002C1680">
        <w:rPr>
          <w:rFonts w:cs="Arial"/>
          <w:sz w:val="22"/>
          <w:szCs w:val="22"/>
        </w:rPr>
        <w:t>.4)</w:t>
      </w:r>
      <w:bookmarkEnd w:id="8"/>
    </w:p>
    <w:p w14:paraId="58BCF74F" w14:textId="77777777" w:rsidR="007001EB" w:rsidRPr="002C1680" w:rsidRDefault="007001EB" w:rsidP="007001EB">
      <w:pPr>
        <w:pStyle w:val="H1"/>
        <w:tabs>
          <w:tab w:val="left" w:pos="567"/>
        </w:tabs>
        <w:spacing w:before="0" w:after="0" w:line="288" w:lineRule="auto"/>
        <w:ind w:left="113" w:right="335"/>
        <w:rPr>
          <w:rFonts w:ascii="Arial" w:hAnsi="Arial" w:cs="Arial"/>
          <w:szCs w:val="22"/>
        </w:rPr>
      </w:pPr>
    </w:p>
    <w:p w14:paraId="64686CBC" w14:textId="77777777" w:rsidR="007001EB" w:rsidRPr="002C1680" w:rsidRDefault="007001EB" w:rsidP="000B2E89">
      <w:pPr>
        <w:pStyle w:val="INDENTPARA1"/>
        <w:spacing w:after="0" w:line="288" w:lineRule="auto"/>
        <w:ind w:left="0" w:right="335" w:firstLine="0"/>
        <w:rPr>
          <w:rFonts w:ascii="Arial" w:hAnsi="Arial" w:cs="Arial"/>
          <w:szCs w:val="22"/>
        </w:rPr>
      </w:pPr>
      <w:r w:rsidRPr="002C1680">
        <w:rPr>
          <w:rFonts w:ascii="Arial" w:hAnsi="Arial" w:cs="Arial"/>
          <w:szCs w:val="22"/>
        </w:rPr>
        <w:t>The constitution of an examination panel must include an independent exam</w:t>
      </w:r>
      <w:r w:rsidR="002E06E5" w:rsidRPr="002C1680">
        <w:rPr>
          <w:rFonts w:ascii="Arial" w:hAnsi="Arial" w:cs="Arial"/>
          <w:szCs w:val="22"/>
        </w:rPr>
        <w:t>ination</w:t>
      </w:r>
      <w:r w:rsidRPr="002C1680">
        <w:rPr>
          <w:rFonts w:ascii="Arial" w:hAnsi="Arial" w:cs="Arial"/>
          <w:szCs w:val="22"/>
        </w:rPr>
        <w:t xml:space="preserve"> panel Chair and either:</w:t>
      </w:r>
    </w:p>
    <w:p w14:paraId="15205CBD" w14:textId="77777777" w:rsidR="000B2E89" w:rsidRPr="002C1680" w:rsidRDefault="000B2E89" w:rsidP="007001EB">
      <w:pPr>
        <w:pStyle w:val="INDENTPARA1"/>
        <w:spacing w:after="0" w:line="288" w:lineRule="auto"/>
        <w:ind w:right="335"/>
        <w:rPr>
          <w:rFonts w:ascii="Arial" w:hAnsi="Arial" w:cs="Arial"/>
          <w:szCs w:val="22"/>
        </w:rPr>
      </w:pPr>
    </w:p>
    <w:p w14:paraId="15927C7B" w14:textId="77777777" w:rsidR="007001EB" w:rsidRPr="002C1680" w:rsidRDefault="007001EB" w:rsidP="000B2E89">
      <w:pPr>
        <w:pStyle w:val="INDENTPARA1"/>
        <w:spacing w:after="0" w:line="288" w:lineRule="auto"/>
        <w:ind w:left="851" w:right="335"/>
        <w:rPr>
          <w:rFonts w:ascii="Arial" w:hAnsi="Arial" w:cs="Arial"/>
          <w:szCs w:val="22"/>
        </w:rPr>
      </w:pPr>
      <w:r w:rsidRPr="002C1680">
        <w:rPr>
          <w:rFonts w:ascii="Arial" w:hAnsi="Arial" w:cs="Arial"/>
          <w:szCs w:val="22"/>
        </w:rPr>
        <w:t xml:space="preserve">a) </w:t>
      </w:r>
      <w:r w:rsidRPr="002C1680">
        <w:rPr>
          <w:rFonts w:ascii="Arial" w:hAnsi="Arial" w:cs="Arial"/>
          <w:szCs w:val="22"/>
        </w:rPr>
        <w:tab/>
        <w:t xml:space="preserve">An internal and a minimum of one external examiner </w:t>
      </w:r>
    </w:p>
    <w:p w14:paraId="2FBE288B" w14:textId="77777777" w:rsidR="000B2E89" w:rsidRPr="002C1680" w:rsidRDefault="000B2E89" w:rsidP="000B2E89">
      <w:pPr>
        <w:pStyle w:val="INDENTPARA1"/>
        <w:spacing w:after="0" w:line="288" w:lineRule="auto"/>
        <w:ind w:left="851" w:right="335"/>
        <w:rPr>
          <w:rFonts w:ascii="Arial" w:hAnsi="Arial" w:cs="Arial"/>
          <w:szCs w:val="22"/>
        </w:rPr>
      </w:pPr>
    </w:p>
    <w:p w14:paraId="2D261644" w14:textId="77777777" w:rsidR="007001EB" w:rsidRPr="002C1680" w:rsidRDefault="007001EB" w:rsidP="000B2E89">
      <w:pPr>
        <w:pStyle w:val="INDENTPARA1"/>
        <w:spacing w:after="0" w:line="288" w:lineRule="auto"/>
        <w:ind w:left="851" w:right="335"/>
        <w:rPr>
          <w:rFonts w:ascii="Arial" w:hAnsi="Arial" w:cs="Arial"/>
          <w:szCs w:val="22"/>
        </w:rPr>
      </w:pPr>
      <w:r w:rsidRPr="002C1680">
        <w:rPr>
          <w:rFonts w:ascii="Arial" w:hAnsi="Arial" w:cs="Arial"/>
          <w:szCs w:val="22"/>
        </w:rPr>
        <w:t xml:space="preserve">b) </w:t>
      </w:r>
      <w:r w:rsidRPr="002C1680">
        <w:rPr>
          <w:rFonts w:ascii="Arial" w:hAnsi="Arial" w:cs="Arial"/>
          <w:szCs w:val="22"/>
        </w:rPr>
        <w:tab/>
        <w:t>A minimum of two external examiners.</w:t>
      </w:r>
    </w:p>
    <w:p w14:paraId="29310A44" w14:textId="77777777" w:rsidR="002E06E5" w:rsidRPr="002C1680" w:rsidRDefault="002E06E5" w:rsidP="002E06E5">
      <w:pPr>
        <w:pStyle w:val="INDENTPARA1"/>
        <w:tabs>
          <w:tab w:val="clear" w:pos="720"/>
          <w:tab w:val="left" w:pos="567"/>
        </w:tabs>
        <w:spacing w:after="0" w:line="288" w:lineRule="auto"/>
        <w:ind w:right="335"/>
        <w:rPr>
          <w:rFonts w:ascii="Arial" w:hAnsi="Arial" w:cs="Arial"/>
          <w:szCs w:val="22"/>
        </w:rPr>
      </w:pPr>
    </w:p>
    <w:p w14:paraId="5963AB31" w14:textId="77777777" w:rsidR="007001EB" w:rsidRPr="002C1680" w:rsidRDefault="007001EB" w:rsidP="00083903">
      <w:pPr>
        <w:pStyle w:val="INDENTPARA1"/>
        <w:tabs>
          <w:tab w:val="clear" w:pos="720"/>
          <w:tab w:val="left" w:pos="567"/>
        </w:tabs>
        <w:spacing w:after="0" w:line="288" w:lineRule="auto"/>
        <w:ind w:left="0" w:right="335" w:firstLine="0"/>
        <w:rPr>
          <w:rFonts w:ascii="Arial" w:hAnsi="Arial" w:cs="Arial"/>
          <w:szCs w:val="22"/>
        </w:rPr>
      </w:pPr>
      <w:r w:rsidRPr="002C1680">
        <w:rPr>
          <w:rFonts w:ascii="Arial" w:hAnsi="Arial" w:cs="Arial"/>
          <w:szCs w:val="22"/>
        </w:rPr>
        <w:t>Where a student is an employee of The Open University the panel must include a minimum</w:t>
      </w:r>
      <w:r w:rsidR="002E06E5" w:rsidRPr="002C1680">
        <w:rPr>
          <w:rFonts w:ascii="Arial" w:hAnsi="Arial" w:cs="Arial"/>
          <w:szCs w:val="22"/>
        </w:rPr>
        <w:t xml:space="preserve"> </w:t>
      </w:r>
      <w:r w:rsidRPr="002C1680">
        <w:rPr>
          <w:rFonts w:ascii="Arial" w:hAnsi="Arial" w:cs="Arial"/>
          <w:szCs w:val="22"/>
        </w:rPr>
        <w:t>of two external examiners.</w:t>
      </w:r>
    </w:p>
    <w:p w14:paraId="5FAB647F" w14:textId="77777777" w:rsidR="007001EB" w:rsidRPr="002C1680" w:rsidRDefault="007001EB" w:rsidP="00083903">
      <w:pPr>
        <w:pStyle w:val="INDENTPARA1"/>
        <w:tabs>
          <w:tab w:val="clear" w:pos="720"/>
          <w:tab w:val="left" w:pos="567"/>
        </w:tabs>
        <w:spacing w:after="0" w:line="288" w:lineRule="auto"/>
        <w:ind w:left="0" w:right="335" w:firstLine="0"/>
        <w:rPr>
          <w:rFonts w:ascii="Arial" w:hAnsi="Arial" w:cs="Arial"/>
          <w:szCs w:val="22"/>
        </w:rPr>
      </w:pPr>
    </w:p>
    <w:p w14:paraId="4D3B32FA" w14:textId="77777777" w:rsidR="007001EB" w:rsidRPr="002C1680" w:rsidRDefault="007001EB" w:rsidP="00083903">
      <w:pPr>
        <w:pStyle w:val="List"/>
        <w:tabs>
          <w:tab w:val="clear" w:pos="720"/>
          <w:tab w:val="clear" w:pos="1280"/>
          <w:tab w:val="clear" w:pos="8960"/>
          <w:tab w:val="left" w:pos="567"/>
        </w:tabs>
        <w:spacing w:before="0" w:after="0" w:line="288" w:lineRule="auto"/>
        <w:ind w:left="0" w:right="335" w:firstLine="0"/>
        <w:rPr>
          <w:rFonts w:ascii="Arial" w:hAnsi="Arial" w:cs="Arial"/>
          <w:szCs w:val="22"/>
        </w:rPr>
      </w:pPr>
      <w:r w:rsidRPr="002C1680">
        <w:rPr>
          <w:rFonts w:ascii="Arial" w:hAnsi="Arial" w:cs="Arial"/>
          <w:szCs w:val="22"/>
        </w:rPr>
        <w:t>Those nominated for appointment as members of an examination panel should be independent and should not have had any influence on the design or implementation of the student’s research project. Any potential conflicts of interest (a non-exhaustive list can be found in Appendix 4 of the regulations or in Appendix 1 of this document) should be declared at the point of nomination.</w:t>
      </w:r>
    </w:p>
    <w:p w14:paraId="731F8EAA" w14:textId="77777777" w:rsidR="007001EB" w:rsidRPr="002C1680" w:rsidRDefault="007001EB" w:rsidP="007001EB">
      <w:pPr>
        <w:pStyle w:val="List"/>
        <w:tabs>
          <w:tab w:val="clear" w:pos="720"/>
          <w:tab w:val="clear" w:pos="1280"/>
          <w:tab w:val="clear" w:pos="8960"/>
          <w:tab w:val="left" w:pos="567"/>
        </w:tabs>
        <w:spacing w:before="0" w:after="0" w:line="288" w:lineRule="auto"/>
        <w:ind w:left="113" w:right="335" w:firstLine="0"/>
        <w:rPr>
          <w:rFonts w:ascii="Arial" w:hAnsi="Arial" w:cs="Arial"/>
          <w:szCs w:val="22"/>
        </w:rPr>
      </w:pPr>
    </w:p>
    <w:p w14:paraId="1CB0F48A" w14:textId="77777777" w:rsidR="007001EB" w:rsidRPr="002C1680" w:rsidRDefault="007001EB" w:rsidP="007001EB">
      <w:pPr>
        <w:pStyle w:val="Heading2"/>
        <w:rPr>
          <w:rFonts w:cs="Arial"/>
          <w:sz w:val="22"/>
          <w:szCs w:val="22"/>
        </w:rPr>
      </w:pPr>
      <w:bookmarkStart w:id="9" w:name="_Toc492630355"/>
      <w:r w:rsidRPr="002C1680">
        <w:rPr>
          <w:rFonts w:cs="Arial"/>
          <w:sz w:val="22"/>
          <w:szCs w:val="22"/>
        </w:rPr>
        <w:t>3.2</w:t>
      </w:r>
      <w:r w:rsidRPr="002C1680">
        <w:rPr>
          <w:rFonts w:cs="Arial"/>
          <w:sz w:val="22"/>
          <w:szCs w:val="22"/>
        </w:rPr>
        <w:tab/>
        <w:t>Appointment criteria for the examination panel chair (RD 18.7 to RD 18.8; PD 1</w:t>
      </w:r>
      <w:r w:rsidR="000A5C24" w:rsidRPr="002C1680">
        <w:rPr>
          <w:rFonts w:cs="Arial"/>
          <w:sz w:val="22"/>
          <w:szCs w:val="22"/>
        </w:rPr>
        <w:t>6</w:t>
      </w:r>
      <w:r w:rsidRPr="002C1680">
        <w:rPr>
          <w:rFonts w:cs="Arial"/>
          <w:sz w:val="22"/>
          <w:szCs w:val="22"/>
        </w:rPr>
        <w:t>.7 to PD 1</w:t>
      </w:r>
      <w:r w:rsidR="000A5C24" w:rsidRPr="002C1680">
        <w:rPr>
          <w:rFonts w:cs="Arial"/>
          <w:sz w:val="22"/>
          <w:szCs w:val="22"/>
        </w:rPr>
        <w:t>6</w:t>
      </w:r>
      <w:r w:rsidRPr="002C1680">
        <w:rPr>
          <w:rFonts w:cs="Arial"/>
          <w:sz w:val="22"/>
          <w:szCs w:val="22"/>
        </w:rPr>
        <w:t>.8)</w:t>
      </w:r>
      <w:bookmarkEnd w:id="9"/>
    </w:p>
    <w:p w14:paraId="4BA21172" w14:textId="77777777" w:rsidR="007001EB" w:rsidRPr="002C1680" w:rsidRDefault="007001EB" w:rsidP="007001EB">
      <w:pPr>
        <w:pStyle w:val="INDENTPARA1"/>
        <w:tabs>
          <w:tab w:val="clear" w:pos="720"/>
          <w:tab w:val="left" w:pos="567"/>
        </w:tabs>
        <w:spacing w:after="0" w:line="288" w:lineRule="auto"/>
        <w:ind w:left="113" w:right="335" w:firstLine="0"/>
        <w:rPr>
          <w:rFonts w:ascii="Arial" w:hAnsi="Arial" w:cs="Arial"/>
          <w:szCs w:val="22"/>
        </w:rPr>
      </w:pPr>
    </w:p>
    <w:p w14:paraId="23842EEA" w14:textId="048FCCD4" w:rsidR="007001EB" w:rsidRPr="002C1680" w:rsidRDefault="007001EB" w:rsidP="000B2E89">
      <w:pPr>
        <w:pStyle w:val="INDENTPARA1"/>
        <w:tabs>
          <w:tab w:val="clear" w:pos="720"/>
          <w:tab w:val="left" w:pos="567"/>
        </w:tabs>
        <w:spacing w:after="0" w:line="288" w:lineRule="auto"/>
        <w:ind w:left="0" w:right="335" w:firstLine="0"/>
        <w:rPr>
          <w:rFonts w:ascii="Arial" w:hAnsi="Arial" w:cs="Arial"/>
          <w:szCs w:val="22"/>
        </w:rPr>
      </w:pPr>
      <w:r w:rsidRPr="002C1680">
        <w:rPr>
          <w:rFonts w:ascii="Arial" w:hAnsi="Arial" w:cs="Arial"/>
          <w:szCs w:val="22"/>
        </w:rPr>
        <w:t xml:space="preserve">The appointment of an </w:t>
      </w:r>
      <w:r w:rsidR="009022C1">
        <w:rPr>
          <w:rFonts w:ascii="Arial" w:hAnsi="Arial" w:cs="Arial"/>
          <w:szCs w:val="22"/>
        </w:rPr>
        <w:t xml:space="preserve">independent </w:t>
      </w:r>
      <w:r w:rsidRPr="002C1680">
        <w:rPr>
          <w:rFonts w:ascii="Arial" w:hAnsi="Arial" w:cs="Arial"/>
          <w:szCs w:val="22"/>
        </w:rPr>
        <w:t xml:space="preserve">examination panel </w:t>
      </w:r>
      <w:r w:rsidR="000A5C24" w:rsidRPr="002C1680">
        <w:rPr>
          <w:rFonts w:ascii="Arial" w:hAnsi="Arial" w:cs="Arial"/>
          <w:szCs w:val="22"/>
        </w:rPr>
        <w:t>C</w:t>
      </w:r>
      <w:r w:rsidRPr="002C1680">
        <w:rPr>
          <w:rFonts w:ascii="Arial" w:hAnsi="Arial" w:cs="Arial"/>
          <w:szCs w:val="22"/>
        </w:rPr>
        <w:t>hair should be made against the following criteria:</w:t>
      </w:r>
    </w:p>
    <w:p w14:paraId="21087B16" w14:textId="77777777" w:rsidR="007001EB" w:rsidRPr="002C1680" w:rsidRDefault="007001EB" w:rsidP="007001EB">
      <w:pPr>
        <w:pStyle w:val="INDENTPARA1"/>
        <w:tabs>
          <w:tab w:val="clear" w:pos="720"/>
          <w:tab w:val="left" w:pos="567"/>
        </w:tabs>
        <w:spacing w:after="0" w:line="288" w:lineRule="auto"/>
        <w:ind w:left="113" w:right="335" w:firstLine="0"/>
        <w:rPr>
          <w:rFonts w:ascii="Arial" w:hAnsi="Arial" w:cs="Arial"/>
          <w:szCs w:val="22"/>
        </w:rPr>
      </w:pPr>
    </w:p>
    <w:p w14:paraId="5D66B7AF" w14:textId="77777777" w:rsidR="007001EB" w:rsidRPr="002C1680" w:rsidRDefault="007001EB" w:rsidP="007001EB">
      <w:pPr>
        <w:pStyle w:val="INDENTPARA1"/>
        <w:tabs>
          <w:tab w:val="left" w:pos="1134"/>
        </w:tabs>
        <w:spacing w:after="0" w:line="288" w:lineRule="auto"/>
        <w:ind w:left="691" w:right="335" w:hanging="578"/>
        <w:rPr>
          <w:rFonts w:ascii="Arial" w:hAnsi="Arial" w:cs="Arial"/>
          <w:szCs w:val="22"/>
        </w:rPr>
      </w:pPr>
      <w:r w:rsidRPr="002C1680">
        <w:rPr>
          <w:rFonts w:ascii="Arial" w:hAnsi="Arial" w:cs="Arial"/>
          <w:szCs w:val="22"/>
        </w:rPr>
        <w:t xml:space="preserve">a) </w:t>
      </w:r>
      <w:r w:rsidRPr="002C1680">
        <w:rPr>
          <w:rFonts w:ascii="Arial" w:hAnsi="Arial" w:cs="Arial"/>
          <w:szCs w:val="22"/>
        </w:rPr>
        <w:tab/>
        <w:t xml:space="preserve">Experience of UK research degree </w:t>
      </w:r>
      <w:r w:rsidR="000A5C24" w:rsidRPr="002C1680">
        <w:rPr>
          <w:rFonts w:ascii="Arial" w:hAnsi="Arial" w:cs="Arial"/>
          <w:szCs w:val="22"/>
        </w:rPr>
        <w:t>examination as an examiner and normally of research degree supervision to successful completion</w:t>
      </w:r>
      <w:r w:rsidRPr="002C1680">
        <w:rPr>
          <w:rFonts w:ascii="Arial" w:hAnsi="Arial" w:cs="Arial"/>
          <w:szCs w:val="22"/>
        </w:rPr>
        <w:t>.</w:t>
      </w:r>
    </w:p>
    <w:p w14:paraId="48A1935C" w14:textId="77777777" w:rsidR="000B2E89" w:rsidRPr="002C1680" w:rsidRDefault="000B2E89" w:rsidP="007001EB">
      <w:pPr>
        <w:pStyle w:val="INDENTPARA1"/>
        <w:tabs>
          <w:tab w:val="left" w:pos="1134"/>
        </w:tabs>
        <w:spacing w:after="0" w:line="288" w:lineRule="auto"/>
        <w:ind w:left="691" w:right="335" w:hanging="578"/>
        <w:rPr>
          <w:rFonts w:ascii="Arial" w:hAnsi="Arial" w:cs="Arial"/>
          <w:szCs w:val="22"/>
        </w:rPr>
      </w:pPr>
    </w:p>
    <w:p w14:paraId="799F01A4" w14:textId="77777777" w:rsidR="007001EB" w:rsidRPr="002C1680" w:rsidRDefault="007001EB" w:rsidP="007001EB">
      <w:pPr>
        <w:pStyle w:val="INDENTPARA1"/>
        <w:tabs>
          <w:tab w:val="left" w:pos="1134"/>
        </w:tabs>
        <w:spacing w:after="0" w:line="288" w:lineRule="auto"/>
        <w:ind w:left="691" w:right="335" w:hanging="578"/>
        <w:rPr>
          <w:rFonts w:ascii="Arial" w:hAnsi="Arial" w:cs="Arial"/>
          <w:szCs w:val="22"/>
        </w:rPr>
      </w:pPr>
      <w:r w:rsidRPr="002C1680">
        <w:rPr>
          <w:rFonts w:ascii="Arial" w:hAnsi="Arial" w:cs="Arial"/>
          <w:szCs w:val="22"/>
        </w:rPr>
        <w:t xml:space="preserve">b) </w:t>
      </w:r>
      <w:r w:rsidRPr="002C1680">
        <w:rPr>
          <w:rFonts w:ascii="Arial" w:hAnsi="Arial" w:cs="Arial"/>
          <w:szCs w:val="22"/>
        </w:rPr>
        <w:tab/>
        <w:t>Currently a member of academic or research staff at The Open University or Affiliated Research Centre of Lecturer or Research Associate status or above.</w:t>
      </w:r>
    </w:p>
    <w:p w14:paraId="640EECE2" w14:textId="77777777" w:rsidR="000B2E89" w:rsidRPr="002C1680" w:rsidRDefault="000B2E89" w:rsidP="007001EB">
      <w:pPr>
        <w:pStyle w:val="INDENTPARA1"/>
        <w:tabs>
          <w:tab w:val="left" w:pos="1134"/>
        </w:tabs>
        <w:spacing w:after="0" w:line="288" w:lineRule="auto"/>
        <w:ind w:left="691" w:right="335" w:hanging="578"/>
        <w:rPr>
          <w:rFonts w:ascii="Arial" w:hAnsi="Arial" w:cs="Arial"/>
          <w:szCs w:val="22"/>
        </w:rPr>
      </w:pPr>
    </w:p>
    <w:p w14:paraId="2BA28121" w14:textId="06A3DC87" w:rsidR="007001EB" w:rsidRPr="002C1680" w:rsidRDefault="007001EB" w:rsidP="007001EB">
      <w:pPr>
        <w:pStyle w:val="INDENTPARA1"/>
        <w:tabs>
          <w:tab w:val="left" w:pos="1134"/>
        </w:tabs>
        <w:spacing w:after="0" w:line="288" w:lineRule="auto"/>
        <w:ind w:left="691" w:right="335" w:hanging="578"/>
        <w:rPr>
          <w:rFonts w:ascii="Arial" w:hAnsi="Arial" w:cs="Arial"/>
          <w:szCs w:val="22"/>
        </w:rPr>
      </w:pPr>
      <w:r w:rsidRPr="002C1680">
        <w:rPr>
          <w:rFonts w:ascii="Arial" w:hAnsi="Arial" w:cs="Arial"/>
          <w:szCs w:val="22"/>
        </w:rPr>
        <w:t xml:space="preserve">c) </w:t>
      </w:r>
      <w:r w:rsidRPr="002C1680">
        <w:rPr>
          <w:rFonts w:ascii="Arial" w:hAnsi="Arial" w:cs="Arial"/>
          <w:szCs w:val="22"/>
        </w:rPr>
        <w:tab/>
      </w:r>
      <w:r w:rsidR="00E82E42" w:rsidRPr="00E82E42">
        <w:rPr>
          <w:rFonts w:ascii="Arial" w:hAnsi="Arial" w:cs="Arial"/>
        </w:rPr>
        <w:t xml:space="preserve">Familiarity with the research degree regulations and </w:t>
      </w:r>
      <w:hyperlink r:id="rId23" w:history="1">
        <w:r w:rsidR="00E82E42" w:rsidRPr="00E82E42">
          <w:rPr>
            <w:rStyle w:val="Hyperlink"/>
            <w:rFonts w:ascii="Arial" w:hAnsi="Arial" w:cs="Arial"/>
          </w:rPr>
          <w:t>QAA Framework for Higher Education Qualifications</w:t>
        </w:r>
      </w:hyperlink>
      <w:r w:rsidR="00E82E42" w:rsidRPr="00E82E42">
        <w:rPr>
          <w:rFonts w:ascii="Arial" w:hAnsi="Arial" w:cs="Arial"/>
        </w:rPr>
        <w:t xml:space="preserve"> for the award of research degrees</w:t>
      </w:r>
      <w:r w:rsidR="00E82E42" w:rsidRPr="00E53792">
        <w:t xml:space="preserve"> </w:t>
      </w:r>
      <w:r w:rsidRPr="002C1680">
        <w:rPr>
          <w:rFonts w:ascii="Arial" w:hAnsi="Arial" w:cs="Arial"/>
          <w:szCs w:val="22"/>
        </w:rPr>
        <w:t>(see section 7).</w:t>
      </w:r>
    </w:p>
    <w:p w14:paraId="14409F77" w14:textId="77777777" w:rsidR="000B2E89" w:rsidRPr="002C1680" w:rsidRDefault="000B2E89" w:rsidP="007001EB">
      <w:pPr>
        <w:pStyle w:val="INDENTPARA1"/>
        <w:tabs>
          <w:tab w:val="left" w:pos="1134"/>
        </w:tabs>
        <w:spacing w:after="0" w:line="288" w:lineRule="auto"/>
        <w:ind w:left="691" w:right="335" w:hanging="578"/>
        <w:rPr>
          <w:rFonts w:ascii="Arial" w:hAnsi="Arial" w:cs="Arial"/>
          <w:szCs w:val="22"/>
        </w:rPr>
      </w:pPr>
    </w:p>
    <w:p w14:paraId="0E324EDB" w14:textId="28278640" w:rsidR="007001EB" w:rsidRDefault="007001EB" w:rsidP="007001EB">
      <w:pPr>
        <w:pStyle w:val="INDENTPARA1"/>
        <w:tabs>
          <w:tab w:val="left" w:pos="1134"/>
        </w:tabs>
        <w:spacing w:after="0" w:line="288" w:lineRule="auto"/>
        <w:ind w:left="691" w:right="335" w:hanging="578"/>
        <w:rPr>
          <w:rFonts w:ascii="Arial" w:hAnsi="Arial" w:cs="Arial"/>
          <w:szCs w:val="22"/>
        </w:rPr>
      </w:pPr>
      <w:r w:rsidRPr="002C1680">
        <w:rPr>
          <w:rFonts w:ascii="Arial" w:hAnsi="Arial" w:cs="Arial"/>
          <w:szCs w:val="22"/>
        </w:rPr>
        <w:t xml:space="preserve">d) </w:t>
      </w:r>
      <w:r w:rsidRPr="002C1680">
        <w:rPr>
          <w:rFonts w:ascii="Arial" w:hAnsi="Arial" w:cs="Arial"/>
          <w:szCs w:val="22"/>
        </w:rPr>
        <w:tab/>
        <w:t xml:space="preserve">Has received, or will be in receipt of, prior to the </w:t>
      </w:r>
      <w:r w:rsidR="003D5127" w:rsidRPr="002C1680">
        <w:rPr>
          <w:rFonts w:ascii="Arial" w:hAnsi="Arial" w:cs="Arial"/>
          <w:i/>
          <w:szCs w:val="22"/>
        </w:rPr>
        <w:t>viva voce</w:t>
      </w:r>
      <w:r w:rsidRPr="002C1680">
        <w:rPr>
          <w:rFonts w:ascii="Arial" w:hAnsi="Arial" w:cs="Arial"/>
          <w:szCs w:val="22"/>
        </w:rPr>
        <w:t xml:space="preserve"> examination, training in the roles and responsibilities of a Chair.</w:t>
      </w:r>
    </w:p>
    <w:p w14:paraId="0F561A72" w14:textId="77777777" w:rsidR="0017152C" w:rsidRDefault="0017152C" w:rsidP="007001EB">
      <w:pPr>
        <w:pStyle w:val="INDENTPARA1"/>
        <w:tabs>
          <w:tab w:val="left" w:pos="1134"/>
        </w:tabs>
        <w:spacing w:after="0" w:line="288" w:lineRule="auto"/>
        <w:ind w:left="691" w:right="335" w:hanging="578"/>
        <w:rPr>
          <w:rFonts w:ascii="Arial" w:hAnsi="Arial" w:cs="Arial"/>
          <w:szCs w:val="22"/>
        </w:rPr>
      </w:pPr>
    </w:p>
    <w:p w14:paraId="4BC5F9E5" w14:textId="75414F0B" w:rsidR="0017152C" w:rsidRPr="002C1680" w:rsidRDefault="0017152C" w:rsidP="007001EB">
      <w:pPr>
        <w:pStyle w:val="INDENTPARA1"/>
        <w:tabs>
          <w:tab w:val="left" w:pos="1134"/>
        </w:tabs>
        <w:spacing w:after="0" w:line="288" w:lineRule="auto"/>
        <w:ind w:left="691" w:right="335" w:hanging="578"/>
        <w:rPr>
          <w:rFonts w:ascii="Arial" w:hAnsi="Arial" w:cs="Arial"/>
          <w:szCs w:val="22"/>
        </w:rPr>
      </w:pPr>
      <w:r>
        <w:rPr>
          <w:rFonts w:ascii="Arial" w:hAnsi="Arial" w:cs="Arial"/>
          <w:szCs w:val="22"/>
        </w:rPr>
        <w:t xml:space="preserve">e) </w:t>
      </w:r>
      <w:r>
        <w:rPr>
          <w:rFonts w:ascii="Arial" w:hAnsi="Arial" w:cs="Arial"/>
          <w:szCs w:val="22"/>
        </w:rPr>
        <w:tab/>
      </w:r>
      <w:r w:rsidRPr="0017152C">
        <w:rPr>
          <w:rFonts w:ascii="Arial" w:hAnsi="Arial" w:cs="Arial"/>
          <w:szCs w:val="22"/>
        </w:rPr>
        <w:t>Training must not take the form of shadowing a nominated Chair during a student’s viva voce exam</w:t>
      </w:r>
    </w:p>
    <w:p w14:paraId="3B07EAFF" w14:textId="77777777" w:rsidR="000A5C24" w:rsidRPr="002C1680" w:rsidRDefault="000A5C24" w:rsidP="007001EB">
      <w:pPr>
        <w:pStyle w:val="INDENTPARA1"/>
        <w:tabs>
          <w:tab w:val="clear" w:pos="720"/>
        </w:tabs>
        <w:spacing w:after="0" w:line="288" w:lineRule="auto"/>
        <w:ind w:left="691" w:right="335" w:firstLine="0"/>
        <w:rPr>
          <w:rFonts w:ascii="Arial" w:hAnsi="Arial" w:cs="Arial"/>
          <w:szCs w:val="22"/>
        </w:rPr>
      </w:pPr>
    </w:p>
    <w:p w14:paraId="39CEFE65" w14:textId="77777777" w:rsidR="007001EB" w:rsidRPr="002C1680" w:rsidRDefault="007001EB" w:rsidP="00083903">
      <w:pPr>
        <w:pStyle w:val="INDENTPARA1"/>
        <w:tabs>
          <w:tab w:val="clear" w:pos="720"/>
        </w:tabs>
        <w:spacing w:after="0" w:line="288" w:lineRule="auto"/>
        <w:ind w:left="0" w:right="335" w:firstLine="0"/>
        <w:rPr>
          <w:rFonts w:ascii="Arial" w:hAnsi="Arial" w:cs="Arial"/>
          <w:szCs w:val="22"/>
        </w:rPr>
      </w:pPr>
      <w:r w:rsidRPr="002C1680">
        <w:rPr>
          <w:rFonts w:ascii="Arial" w:hAnsi="Arial" w:cs="Arial"/>
          <w:szCs w:val="22"/>
        </w:rPr>
        <w:t xml:space="preserve">A Chair should not be currently registered for a research degree, other than a Higher Doctorate, at this or any other institution. </w:t>
      </w:r>
    </w:p>
    <w:p w14:paraId="550246A7" w14:textId="77777777" w:rsidR="007001EB" w:rsidRPr="002C1680" w:rsidRDefault="007001EB" w:rsidP="007001EB">
      <w:pPr>
        <w:pStyle w:val="INDENTPARA1"/>
        <w:tabs>
          <w:tab w:val="clear" w:pos="720"/>
        </w:tabs>
        <w:spacing w:after="0" w:line="288" w:lineRule="auto"/>
        <w:ind w:left="113" w:right="335" w:firstLine="0"/>
        <w:rPr>
          <w:rFonts w:ascii="Arial" w:hAnsi="Arial" w:cs="Arial"/>
          <w:szCs w:val="22"/>
        </w:rPr>
      </w:pPr>
    </w:p>
    <w:p w14:paraId="535D45F7" w14:textId="77777777" w:rsidR="007001EB" w:rsidRPr="002C1680" w:rsidRDefault="007001EB" w:rsidP="000B2E89">
      <w:pPr>
        <w:pStyle w:val="INDENTPARA1"/>
        <w:tabs>
          <w:tab w:val="clear" w:pos="720"/>
        </w:tabs>
        <w:spacing w:after="0" w:line="288" w:lineRule="auto"/>
        <w:ind w:left="0" w:right="335" w:firstLine="0"/>
        <w:rPr>
          <w:rFonts w:ascii="Arial" w:hAnsi="Arial" w:cs="Arial"/>
          <w:szCs w:val="22"/>
        </w:rPr>
      </w:pPr>
      <w:r w:rsidRPr="002C1680">
        <w:rPr>
          <w:rFonts w:ascii="Arial" w:hAnsi="Arial" w:cs="Arial"/>
          <w:szCs w:val="22"/>
        </w:rPr>
        <w:t xml:space="preserve">Visiting professors/academics, research fellows (including post-doctoral researchers), emeritus professors and honorary associates of the University or Affiliated Research Centre may be appointed as a Chair </w:t>
      </w:r>
      <w:proofErr w:type="gramStart"/>
      <w:r w:rsidRPr="002C1680">
        <w:rPr>
          <w:rFonts w:ascii="Arial" w:hAnsi="Arial" w:cs="Arial"/>
          <w:szCs w:val="22"/>
        </w:rPr>
        <w:t>provided that</w:t>
      </w:r>
      <w:proofErr w:type="gramEnd"/>
      <w:r w:rsidRPr="002C1680">
        <w:rPr>
          <w:rFonts w:ascii="Arial" w:hAnsi="Arial" w:cs="Arial"/>
          <w:szCs w:val="22"/>
        </w:rPr>
        <w:t xml:space="preserve"> they meet the criteria set out above.</w:t>
      </w:r>
    </w:p>
    <w:p w14:paraId="3C51F1A4" w14:textId="7D113C28" w:rsidR="007001EB" w:rsidRDefault="007001EB" w:rsidP="0068660E">
      <w:pPr>
        <w:pStyle w:val="INDENTPARA1"/>
        <w:tabs>
          <w:tab w:val="clear" w:pos="720"/>
        </w:tabs>
        <w:spacing w:after="0" w:line="288" w:lineRule="auto"/>
        <w:ind w:left="0" w:right="335" w:firstLine="0"/>
        <w:rPr>
          <w:rFonts w:ascii="Arial" w:hAnsi="Arial" w:cs="Arial"/>
          <w:szCs w:val="22"/>
        </w:rPr>
      </w:pPr>
    </w:p>
    <w:p w14:paraId="193DB78E" w14:textId="32B4679F" w:rsidR="0068660E" w:rsidRDefault="0068660E" w:rsidP="0068660E">
      <w:pPr>
        <w:pStyle w:val="INDENTPARA1"/>
        <w:tabs>
          <w:tab w:val="clear" w:pos="720"/>
        </w:tabs>
        <w:spacing w:after="0" w:line="288" w:lineRule="auto"/>
        <w:ind w:left="0" w:right="335" w:firstLine="0"/>
        <w:rPr>
          <w:rFonts w:ascii="Arial" w:hAnsi="Arial" w:cs="Arial"/>
          <w:i/>
          <w:color w:val="4472C4" w:themeColor="accent5"/>
          <w:szCs w:val="22"/>
        </w:rPr>
      </w:pPr>
      <w:r w:rsidRPr="009E6C37">
        <w:rPr>
          <w:rFonts w:ascii="Arial" w:hAnsi="Arial" w:cs="Arial"/>
          <w:i/>
          <w:color w:val="4472C4" w:themeColor="accent5"/>
          <w:szCs w:val="22"/>
        </w:rPr>
        <w:t xml:space="preserve">It is not necessary for the Chair to be from the same discipline </w:t>
      </w:r>
      <w:r w:rsidR="009E6C37" w:rsidRPr="009E6C37">
        <w:rPr>
          <w:rFonts w:ascii="Arial" w:hAnsi="Arial" w:cs="Arial"/>
          <w:i/>
          <w:color w:val="4472C4" w:themeColor="accent5"/>
          <w:szCs w:val="22"/>
        </w:rPr>
        <w:t xml:space="preserve">or faculty </w:t>
      </w:r>
      <w:r w:rsidR="0007494D" w:rsidRPr="009E6C37">
        <w:rPr>
          <w:rFonts w:ascii="Arial" w:hAnsi="Arial" w:cs="Arial"/>
          <w:i/>
          <w:color w:val="4472C4" w:themeColor="accent5"/>
          <w:szCs w:val="22"/>
        </w:rPr>
        <w:t xml:space="preserve">as the </w:t>
      </w:r>
      <w:r w:rsidR="009E6C37" w:rsidRPr="009E6C37">
        <w:rPr>
          <w:rFonts w:ascii="Arial" w:hAnsi="Arial" w:cs="Arial"/>
          <w:i/>
          <w:color w:val="4472C4" w:themeColor="accent5"/>
          <w:szCs w:val="22"/>
        </w:rPr>
        <w:t>candidate’s</w:t>
      </w:r>
      <w:r w:rsidR="0007494D" w:rsidRPr="009E6C37">
        <w:rPr>
          <w:rFonts w:ascii="Arial" w:hAnsi="Arial" w:cs="Arial"/>
          <w:i/>
          <w:color w:val="4472C4" w:themeColor="accent5"/>
          <w:szCs w:val="22"/>
        </w:rPr>
        <w:t xml:space="preserve"> thesis.  The Chair is there to ensure the </w:t>
      </w:r>
      <w:r w:rsidR="009E6C37">
        <w:rPr>
          <w:rFonts w:ascii="Arial" w:hAnsi="Arial" w:cs="Arial"/>
          <w:i/>
          <w:color w:val="4472C4" w:themeColor="accent5"/>
          <w:szCs w:val="22"/>
        </w:rPr>
        <w:t xml:space="preserve">viva </w:t>
      </w:r>
      <w:r w:rsidR="0007494D" w:rsidRPr="009E6C37">
        <w:rPr>
          <w:rFonts w:ascii="Arial" w:hAnsi="Arial" w:cs="Arial"/>
          <w:i/>
          <w:color w:val="4472C4" w:themeColor="accent5"/>
          <w:szCs w:val="22"/>
        </w:rPr>
        <w:t>process is carried out in</w:t>
      </w:r>
      <w:r w:rsidR="009E6C37" w:rsidRPr="009E6C37">
        <w:rPr>
          <w:rFonts w:ascii="Arial" w:hAnsi="Arial" w:cs="Arial"/>
          <w:i/>
          <w:color w:val="4472C4" w:themeColor="accent5"/>
          <w:szCs w:val="22"/>
        </w:rPr>
        <w:t xml:space="preserve"> </w:t>
      </w:r>
      <w:r w:rsidR="0007494D" w:rsidRPr="009E6C37">
        <w:rPr>
          <w:rFonts w:ascii="Arial" w:hAnsi="Arial" w:cs="Arial"/>
          <w:i/>
          <w:color w:val="4472C4" w:themeColor="accent5"/>
          <w:szCs w:val="22"/>
        </w:rPr>
        <w:t xml:space="preserve">line with the regulations and </w:t>
      </w:r>
      <w:r w:rsidR="009E6C37" w:rsidRPr="009E6C37">
        <w:rPr>
          <w:rFonts w:ascii="Arial" w:hAnsi="Arial" w:cs="Arial"/>
          <w:i/>
          <w:color w:val="4472C4" w:themeColor="accent5"/>
          <w:szCs w:val="22"/>
        </w:rPr>
        <w:t>is</w:t>
      </w:r>
      <w:r w:rsidR="0007494D" w:rsidRPr="009E6C37">
        <w:rPr>
          <w:rFonts w:ascii="Arial" w:hAnsi="Arial" w:cs="Arial"/>
          <w:i/>
          <w:color w:val="4472C4" w:themeColor="accent5"/>
          <w:szCs w:val="22"/>
        </w:rPr>
        <w:t xml:space="preserve"> not </w:t>
      </w:r>
      <w:r w:rsidR="009E6C37" w:rsidRPr="009E6C37">
        <w:rPr>
          <w:rFonts w:ascii="Arial" w:hAnsi="Arial" w:cs="Arial"/>
          <w:i/>
          <w:color w:val="4472C4" w:themeColor="accent5"/>
          <w:szCs w:val="22"/>
        </w:rPr>
        <w:t>required to have any subject specific knowledge.</w:t>
      </w:r>
    </w:p>
    <w:p w14:paraId="4DF80E1C" w14:textId="77777777" w:rsidR="00B07B73" w:rsidRPr="009E6C37" w:rsidRDefault="00B07B73" w:rsidP="0068660E">
      <w:pPr>
        <w:pStyle w:val="INDENTPARA1"/>
        <w:tabs>
          <w:tab w:val="clear" w:pos="720"/>
        </w:tabs>
        <w:spacing w:after="0" w:line="288" w:lineRule="auto"/>
        <w:ind w:left="0" w:right="335" w:firstLine="0"/>
        <w:rPr>
          <w:rFonts w:ascii="Arial" w:hAnsi="Arial" w:cs="Arial"/>
          <w:i/>
          <w:color w:val="4472C4" w:themeColor="accent5"/>
          <w:szCs w:val="22"/>
        </w:rPr>
      </w:pPr>
    </w:p>
    <w:p w14:paraId="2EB00369" w14:textId="77777777" w:rsidR="007001EB" w:rsidRPr="002C1680" w:rsidRDefault="007001EB" w:rsidP="007001EB">
      <w:pPr>
        <w:pStyle w:val="Heading2"/>
        <w:rPr>
          <w:rFonts w:cs="Arial"/>
          <w:sz w:val="22"/>
          <w:szCs w:val="22"/>
        </w:rPr>
      </w:pPr>
      <w:bookmarkStart w:id="10" w:name="_Toc463420100"/>
      <w:bookmarkStart w:id="11" w:name="_Toc492630356"/>
      <w:r w:rsidRPr="002C1680">
        <w:rPr>
          <w:rFonts w:cs="Arial"/>
          <w:sz w:val="22"/>
          <w:szCs w:val="22"/>
        </w:rPr>
        <w:t>3.3</w:t>
      </w:r>
      <w:r w:rsidRPr="002C1680">
        <w:rPr>
          <w:rFonts w:cs="Arial"/>
          <w:sz w:val="22"/>
          <w:szCs w:val="22"/>
        </w:rPr>
        <w:tab/>
        <w:t>Appointment criteria for examiners</w:t>
      </w:r>
      <w:bookmarkEnd w:id="10"/>
      <w:r w:rsidRPr="002C1680">
        <w:rPr>
          <w:rFonts w:cs="Arial"/>
          <w:sz w:val="22"/>
          <w:szCs w:val="22"/>
        </w:rPr>
        <w:t xml:space="preserve"> (RD 18.10 to RD 18.14; PD 1</w:t>
      </w:r>
      <w:r w:rsidR="000A5C24" w:rsidRPr="002C1680">
        <w:rPr>
          <w:rFonts w:cs="Arial"/>
          <w:sz w:val="22"/>
          <w:szCs w:val="22"/>
        </w:rPr>
        <w:t>6</w:t>
      </w:r>
      <w:r w:rsidRPr="002C1680">
        <w:rPr>
          <w:rFonts w:cs="Arial"/>
          <w:sz w:val="22"/>
          <w:szCs w:val="22"/>
        </w:rPr>
        <w:t>.10 to PD 1</w:t>
      </w:r>
      <w:r w:rsidR="000A5C24" w:rsidRPr="002C1680">
        <w:rPr>
          <w:rFonts w:cs="Arial"/>
          <w:sz w:val="22"/>
          <w:szCs w:val="22"/>
        </w:rPr>
        <w:t>6</w:t>
      </w:r>
      <w:r w:rsidRPr="002C1680">
        <w:rPr>
          <w:rFonts w:cs="Arial"/>
          <w:sz w:val="22"/>
          <w:szCs w:val="22"/>
        </w:rPr>
        <w:t>.14)</w:t>
      </w:r>
      <w:bookmarkEnd w:id="11"/>
    </w:p>
    <w:p w14:paraId="317F9D06" w14:textId="77777777" w:rsidR="007001EB" w:rsidRPr="002C1680" w:rsidRDefault="007001EB" w:rsidP="007001EB">
      <w:pPr>
        <w:pStyle w:val="INDENTPARA1"/>
        <w:tabs>
          <w:tab w:val="clear" w:pos="720"/>
          <w:tab w:val="left" w:pos="567"/>
        </w:tabs>
        <w:spacing w:after="0" w:line="288" w:lineRule="auto"/>
        <w:ind w:left="113" w:right="335" w:firstLine="0"/>
        <w:rPr>
          <w:rFonts w:ascii="Arial" w:hAnsi="Arial" w:cs="Arial"/>
          <w:szCs w:val="22"/>
        </w:rPr>
      </w:pPr>
    </w:p>
    <w:p w14:paraId="07B7CCC5" w14:textId="77777777" w:rsidR="007001EB" w:rsidRPr="002C1680" w:rsidRDefault="007001EB" w:rsidP="000B2E89">
      <w:pPr>
        <w:pStyle w:val="INDENTPARA1"/>
        <w:spacing w:after="120" w:line="288" w:lineRule="auto"/>
        <w:ind w:left="567" w:right="335" w:hanging="567"/>
        <w:rPr>
          <w:rFonts w:ascii="Arial" w:hAnsi="Arial" w:cs="Arial"/>
          <w:szCs w:val="22"/>
        </w:rPr>
      </w:pPr>
      <w:r w:rsidRPr="002C1680">
        <w:rPr>
          <w:rFonts w:ascii="Arial" w:hAnsi="Arial" w:cs="Arial"/>
          <w:szCs w:val="22"/>
        </w:rPr>
        <w:t>The appointment of examiners should be made against the following criteria:</w:t>
      </w:r>
    </w:p>
    <w:p w14:paraId="31375006" w14:textId="36B33F69" w:rsidR="007001EB" w:rsidRPr="002C1680" w:rsidRDefault="007001EB" w:rsidP="00083903">
      <w:pPr>
        <w:pStyle w:val="INDENTPARA1"/>
        <w:spacing w:after="120" w:line="288" w:lineRule="auto"/>
        <w:ind w:left="851" w:right="335" w:hanging="567"/>
        <w:rPr>
          <w:rFonts w:ascii="Arial" w:hAnsi="Arial" w:cs="Arial"/>
          <w:szCs w:val="22"/>
        </w:rPr>
      </w:pPr>
      <w:r w:rsidRPr="002C1680">
        <w:rPr>
          <w:rFonts w:ascii="Arial" w:hAnsi="Arial" w:cs="Arial"/>
          <w:szCs w:val="22"/>
        </w:rPr>
        <w:t xml:space="preserve">a) </w:t>
      </w:r>
      <w:r w:rsidRPr="002C1680">
        <w:rPr>
          <w:rFonts w:ascii="Arial" w:hAnsi="Arial" w:cs="Arial"/>
          <w:szCs w:val="22"/>
        </w:rPr>
        <w:tab/>
      </w:r>
      <w:r w:rsidR="00EA0E33">
        <w:rPr>
          <w:rFonts w:ascii="Arial" w:hAnsi="Arial" w:cs="Arial"/>
          <w:szCs w:val="22"/>
        </w:rPr>
        <w:t>B</w:t>
      </w:r>
      <w:r w:rsidRPr="002C1680">
        <w:rPr>
          <w:rFonts w:ascii="Arial" w:hAnsi="Arial" w:cs="Arial"/>
          <w:szCs w:val="22"/>
        </w:rPr>
        <w:t>e qualified and have current experience and expertise in the field of the thesis to be examined.</w:t>
      </w:r>
    </w:p>
    <w:p w14:paraId="3205C155" w14:textId="77777777" w:rsidR="007001EB" w:rsidRPr="002C1680" w:rsidRDefault="007001EB" w:rsidP="000B2E89">
      <w:pPr>
        <w:pStyle w:val="INDENTPARA1"/>
        <w:spacing w:after="120" w:line="288" w:lineRule="auto"/>
        <w:ind w:left="851" w:right="335" w:hanging="567"/>
        <w:rPr>
          <w:rFonts w:ascii="Arial" w:hAnsi="Arial" w:cs="Arial"/>
          <w:szCs w:val="22"/>
        </w:rPr>
      </w:pPr>
      <w:r w:rsidRPr="002C1680">
        <w:rPr>
          <w:rFonts w:ascii="Arial" w:hAnsi="Arial" w:cs="Arial"/>
          <w:szCs w:val="22"/>
        </w:rPr>
        <w:t xml:space="preserve">b) </w:t>
      </w:r>
      <w:r w:rsidRPr="002C1680">
        <w:rPr>
          <w:rFonts w:ascii="Arial" w:hAnsi="Arial" w:cs="Arial"/>
          <w:szCs w:val="22"/>
        </w:rPr>
        <w:tab/>
        <w:t xml:space="preserve">Have experience of UK research degree supervision </w:t>
      </w:r>
      <w:r w:rsidR="000A5C24" w:rsidRPr="002C1680">
        <w:rPr>
          <w:rFonts w:ascii="Arial" w:hAnsi="Arial" w:cs="Arial"/>
          <w:szCs w:val="22"/>
        </w:rPr>
        <w:t xml:space="preserve">to successful completion </w:t>
      </w:r>
      <w:r w:rsidRPr="002C1680">
        <w:rPr>
          <w:rFonts w:ascii="Arial" w:hAnsi="Arial" w:cs="Arial"/>
          <w:szCs w:val="22"/>
        </w:rPr>
        <w:t>and/or examination.</w:t>
      </w:r>
    </w:p>
    <w:p w14:paraId="21D6BAD7" w14:textId="77777777" w:rsidR="007001EB" w:rsidRPr="002C1680" w:rsidRDefault="007001EB" w:rsidP="000B2E89">
      <w:pPr>
        <w:pStyle w:val="INDENTPARA1"/>
        <w:spacing w:after="120" w:line="288" w:lineRule="auto"/>
        <w:ind w:left="851" w:right="335" w:hanging="567"/>
        <w:rPr>
          <w:rFonts w:ascii="Arial" w:hAnsi="Arial" w:cs="Arial"/>
          <w:szCs w:val="22"/>
        </w:rPr>
      </w:pPr>
      <w:r w:rsidRPr="002C1680">
        <w:rPr>
          <w:rFonts w:ascii="Arial" w:hAnsi="Arial" w:cs="Arial"/>
          <w:szCs w:val="22"/>
        </w:rPr>
        <w:t xml:space="preserve">c) </w:t>
      </w:r>
      <w:r w:rsidRPr="002C1680">
        <w:rPr>
          <w:rFonts w:ascii="Arial" w:hAnsi="Arial" w:cs="Arial"/>
          <w:szCs w:val="22"/>
        </w:rPr>
        <w:tab/>
        <w:t>Collectively have experience of examining a minimum of five UK Doctoral degrees for the examination of a PhD</w:t>
      </w:r>
      <w:r w:rsidR="000A5C24" w:rsidRPr="002C1680">
        <w:rPr>
          <w:rFonts w:ascii="Arial" w:hAnsi="Arial" w:cs="Arial"/>
          <w:szCs w:val="22"/>
        </w:rPr>
        <w:t>/PD</w:t>
      </w:r>
      <w:r w:rsidRPr="002C1680">
        <w:rPr>
          <w:rFonts w:ascii="Arial" w:hAnsi="Arial" w:cs="Arial"/>
          <w:szCs w:val="22"/>
        </w:rPr>
        <w:t xml:space="preserve"> or a minimum of five UK MPhils or Doctoral degrees for the examination of a MPhil.</w:t>
      </w:r>
    </w:p>
    <w:p w14:paraId="45CA7F3B" w14:textId="77777777" w:rsidR="007001EB" w:rsidRPr="002C1680" w:rsidRDefault="007001EB" w:rsidP="000B2E89">
      <w:pPr>
        <w:pStyle w:val="INDENTPARA1"/>
        <w:tabs>
          <w:tab w:val="clear" w:pos="720"/>
          <w:tab w:val="left" w:pos="567"/>
        </w:tabs>
        <w:spacing w:after="120" w:line="288" w:lineRule="auto"/>
        <w:ind w:left="0" w:right="335" w:firstLine="0"/>
        <w:rPr>
          <w:rFonts w:ascii="Arial" w:hAnsi="Arial" w:cs="Arial"/>
          <w:szCs w:val="22"/>
        </w:rPr>
      </w:pPr>
      <w:r w:rsidRPr="002C1680">
        <w:rPr>
          <w:rFonts w:ascii="Arial" w:hAnsi="Arial" w:cs="Arial"/>
          <w:szCs w:val="22"/>
        </w:rPr>
        <w:t>An examiner should not be currently registered for a research degree, other than a Higher Doctorate, at this or any other i</w:t>
      </w:r>
      <w:r w:rsidR="000B2E89" w:rsidRPr="002C1680">
        <w:rPr>
          <w:rFonts w:ascii="Arial" w:hAnsi="Arial" w:cs="Arial"/>
          <w:szCs w:val="22"/>
        </w:rPr>
        <w:t>nstitution.</w:t>
      </w:r>
    </w:p>
    <w:p w14:paraId="047FCBF6" w14:textId="068CC0C4" w:rsidR="007001EB" w:rsidRPr="002C1680" w:rsidRDefault="007001EB" w:rsidP="000B2E89">
      <w:pPr>
        <w:pStyle w:val="INDENTPARA1"/>
        <w:tabs>
          <w:tab w:val="clear" w:pos="720"/>
          <w:tab w:val="left" w:pos="567"/>
        </w:tabs>
        <w:spacing w:after="120" w:line="288" w:lineRule="auto"/>
        <w:ind w:left="0" w:right="335" w:firstLine="0"/>
        <w:rPr>
          <w:rFonts w:ascii="Arial" w:hAnsi="Arial" w:cs="Arial"/>
          <w:szCs w:val="22"/>
        </w:rPr>
      </w:pPr>
      <w:r w:rsidRPr="002C1680">
        <w:rPr>
          <w:rFonts w:ascii="Arial" w:hAnsi="Arial" w:cs="Arial"/>
          <w:szCs w:val="22"/>
        </w:rPr>
        <w:t xml:space="preserve">Internal examiners should be members of academic staff at The Open University or Affiliated Research Centre of Lecturer status or above. Visiting professors/academics, research fellows (including post-doctoral researchers), emeritus professors and honorary associates of the University or Affiliated Research Centre may be appointed as internal </w:t>
      </w:r>
      <w:r w:rsidRPr="002C1680">
        <w:rPr>
          <w:rFonts w:ascii="Arial" w:hAnsi="Arial" w:cs="Arial"/>
          <w:szCs w:val="22"/>
        </w:rPr>
        <w:lastRenderedPageBreak/>
        <w:t xml:space="preserve">examiners </w:t>
      </w:r>
      <w:proofErr w:type="gramStart"/>
      <w:r w:rsidRPr="002C1680">
        <w:rPr>
          <w:rFonts w:ascii="Arial" w:hAnsi="Arial" w:cs="Arial"/>
          <w:szCs w:val="22"/>
        </w:rPr>
        <w:t>provided that</w:t>
      </w:r>
      <w:proofErr w:type="gramEnd"/>
      <w:r w:rsidRPr="002C1680">
        <w:rPr>
          <w:rFonts w:ascii="Arial" w:hAnsi="Arial" w:cs="Arial"/>
          <w:szCs w:val="22"/>
        </w:rPr>
        <w:t xml:space="preserve"> they m</w:t>
      </w:r>
      <w:r w:rsidR="000B2E89" w:rsidRPr="002C1680">
        <w:rPr>
          <w:rFonts w:ascii="Arial" w:hAnsi="Arial" w:cs="Arial"/>
          <w:szCs w:val="22"/>
        </w:rPr>
        <w:t>eet the criteria set out above.</w:t>
      </w:r>
      <w:r w:rsidR="0017152C">
        <w:rPr>
          <w:rFonts w:ascii="Arial" w:hAnsi="Arial" w:cs="Arial"/>
          <w:szCs w:val="22"/>
        </w:rPr>
        <w:t xml:space="preserve"> </w:t>
      </w:r>
      <w:r w:rsidR="0017152C" w:rsidRPr="0017152C">
        <w:rPr>
          <w:rFonts w:ascii="Arial" w:hAnsi="Arial" w:cs="Arial"/>
          <w:szCs w:val="22"/>
        </w:rPr>
        <w:t>Associate Lecturers who also hold an academic position at the Open University or elsewhere may be appointed as internal examiners.</w:t>
      </w:r>
    </w:p>
    <w:p w14:paraId="35C04175" w14:textId="77777777" w:rsidR="007001EB" w:rsidRPr="002C1680" w:rsidRDefault="007001EB" w:rsidP="000B2E89">
      <w:pPr>
        <w:pStyle w:val="INDENTPARA1"/>
        <w:tabs>
          <w:tab w:val="clear" w:pos="720"/>
          <w:tab w:val="left" w:pos="567"/>
        </w:tabs>
        <w:spacing w:after="120" w:line="288" w:lineRule="auto"/>
        <w:ind w:left="0" w:right="335" w:firstLine="0"/>
        <w:rPr>
          <w:rFonts w:ascii="Arial" w:hAnsi="Arial" w:cs="Arial"/>
          <w:szCs w:val="22"/>
        </w:rPr>
      </w:pPr>
      <w:r w:rsidRPr="002C1680">
        <w:rPr>
          <w:rFonts w:ascii="Arial" w:hAnsi="Arial" w:cs="Arial"/>
          <w:szCs w:val="22"/>
        </w:rPr>
        <w:t>External examiners should normally be members of academic staff at a university or research institution, at Lecturer status or above. They should not normally be from the same department as the</w:t>
      </w:r>
      <w:r w:rsidR="000B2E89" w:rsidRPr="002C1680">
        <w:rPr>
          <w:rFonts w:ascii="Arial" w:hAnsi="Arial" w:cs="Arial"/>
          <w:szCs w:val="22"/>
        </w:rPr>
        <w:t xml:space="preserve"> student’s external supervisor.</w:t>
      </w:r>
    </w:p>
    <w:p w14:paraId="2B9BFBF9" w14:textId="77777777" w:rsidR="007001EB" w:rsidRPr="002C1680" w:rsidRDefault="007001EB" w:rsidP="000B2E89">
      <w:pPr>
        <w:pStyle w:val="INDENTPARA1"/>
        <w:tabs>
          <w:tab w:val="clear" w:pos="720"/>
          <w:tab w:val="left" w:pos="567"/>
        </w:tabs>
        <w:spacing w:after="120" w:line="288" w:lineRule="auto"/>
        <w:ind w:left="0" w:right="335" w:firstLine="0"/>
        <w:rPr>
          <w:rFonts w:ascii="Arial" w:hAnsi="Arial" w:cs="Arial"/>
          <w:szCs w:val="22"/>
        </w:rPr>
      </w:pPr>
      <w:r w:rsidRPr="002C1680">
        <w:rPr>
          <w:rFonts w:ascii="Arial" w:hAnsi="Arial" w:cs="Arial"/>
          <w:szCs w:val="22"/>
        </w:rPr>
        <w:t xml:space="preserve">Former members of The Open University </w:t>
      </w:r>
      <w:r w:rsidR="000A5C24" w:rsidRPr="002C1680">
        <w:rPr>
          <w:rFonts w:ascii="Arial" w:hAnsi="Arial" w:cs="Arial"/>
          <w:szCs w:val="22"/>
        </w:rPr>
        <w:t>s</w:t>
      </w:r>
      <w:r w:rsidRPr="002C1680">
        <w:rPr>
          <w:rFonts w:ascii="Arial" w:hAnsi="Arial" w:cs="Arial"/>
          <w:szCs w:val="22"/>
        </w:rPr>
        <w:t>taff or an Affiliated Research Centre may not be appointed as an external examiner unless they left the University or Affiliated Research Centre a</w:t>
      </w:r>
      <w:r w:rsidR="000B2E89" w:rsidRPr="002C1680">
        <w:rPr>
          <w:rFonts w:ascii="Arial" w:hAnsi="Arial" w:cs="Arial"/>
          <w:szCs w:val="22"/>
        </w:rPr>
        <w:t>t least three years previously.</w:t>
      </w:r>
    </w:p>
    <w:p w14:paraId="1A1E4A77" w14:textId="77777777" w:rsidR="000B2E89" w:rsidRPr="002C1680" w:rsidRDefault="007001EB" w:rsidP="000B2E89">
      <w:pPr>
        <w:pStyle w:val="INDENTPARA1"/>
        <w:tabs>
          <w:tab w:val="clear" w:pos="720"/>
          <w:tab w:val="left" w:pos="567"/>
        </w:tabs>
        <w:spacing w:after="120" w:line="288" w:lineRule="auto"/>
        <w:ind w:left="0" w:right="335" w:firstLine="0"/>
        <w:rPr>
          <w:rFonts w:ascii="Arial" w:hAnsi="Arial" w:cs="Arial"/>
          <w:szCs w:val="22"/>
        </w:rPr>
      </w:pPr>
      <w:r w:rsidRPr="002C1680">
        <w:rPr>
          <w:rFonts w:ascii="Arial" w:hAnsi="Arial" w:cs="Arial"/>
          <w:szCs w:val="22"/>
        </w:rPr>
        <w:t>Retired or emeritus staff of The Open University or an Affiliated Research Centre may not be a</w:t>
      </w:r>
      <w:r w:rsidR="000B2E89" w:rsidRPr="002C1680">
        <w:rPr>
          <w:rFonts w:ascii="Arial" w:hAnsi="Arial" w:cs="Arial"/>
          <w:szCs w:val="22"/>
        </w:rPr>
        <w:t>ppointed as external examiners.</w:t>
      </w:r>
    </w:p>
    <w:p w14:paraId="171B63E4" w14:textId="77777777" w:rsidR="007001EB" w:rsidRPr="002C1680" w:rsidRDefault="007001EB" w:rsidP="000B2E89">
      <w:pPr>
        <w:pStyle w:val="Heading2"/>
        <w:spacing w:before="240"/>
        <w:rPr>
          <w:rFonts w:cs="Arial"/>
          <w:sz w:val="22"/>
          <w:szCs w:val="22"/>
        </w:rPr>
      </w:pPr>
      <w:bookmarkStart w:id="12" w:name="_Toc463420098"/>
      <w:bookmarkStart w:id="13" w:name="_Toc492630357"/>
      <w:r w:rsidRPr="002C1680">
        <w:rPr>
          <w:rFonts w:cs="Arial"/>
          <w:sz w:val="22"/>
          <w:szCs w:val="22"/>
        </w:rPr>
        <w:t>3.4</w:t>
      </w:r>
      <w:r w:rsidRPr="002C1680">
        <w:rPr>
          <w:rFonts w:cs="Arial"/>
          <w:sz w:val="22"/>
          <w:szCs w:val="22"/>
        </w:rPr>
        <w:tab/>
        <w:t>Term of appointment of an examination panel (RD 18.6; PD 1</w:t>
      </w:r>
      <w:r w:rsidR="000A5C24" w:rsidRPr="002C1680">
        <w:rPr>
          <w:rFonts w:cs="Arial"/>
          <w:sz w:val="22"/>
          <w:szCs w:val="22"/>
        </w:rPr>
        <w:t>6</w:t>
      </w:r>
      <w:r w:rsidRPr="002C1680">
        <w:rPr>
          <w:rFonts w:cs="Arial"/>
          <w:sz w:val="22"/>
          <w:szCs w:val="22"/>
        </w:rPr>
        <w:t>.6)</w:t>
      </w:r>
      <w:bookmarkEnd w:id="12"/>
      <w:bookmarkEnd w:id="13"/>
    </w:p>
    <w:p w14:paraId="10D3DF33" w14:textId="77777777" w:rsidR="007001EB" w:rsidRPr="002C1680" w:rsidRDefault="007001EB" w:rsidP="007001EB">
      <w:pPr>
        <w:pStyle w:val="INDENTPARA1"/>
        <w:tabs>
          <w:tab w:val="clear" w:pos="720"/>
          <w:tab w:val="left" w:pos="567"/>
        </w:tabs>
        <w:spacing w:after="0" w:line="288" w:lineRule="auto"/>
        <w:ind w:left="113" w:right="335" w:firstLine="0"/>
        <w:rPr>
          <w:rFonts w:ascii="Arial" w:hAnsi="Arial" w:cs="Arial"/>
          <w:szCs w:val="22"/>
        </w:rPr>
      </w:pPr>
    </w:p>
    <w:p w14:paraId="2B2651F0" w14:textId="77777777" w:rsidR="007001EB" w:rsidRPr="002C1680" w:rsidRDefault="007001EB" w:rsidP="000B2E89">
      <w:pPr>
        <w:pStyle w:val="INDENTPARA1"/>
        <w:tabs>
          <w:tab w:val="clear" w:pos="720"/>
          <w:tab w:val="left" w:pos="567"/>
        </w:tabs>
        <w:spacing w:after="0" w:line="288" w:lineRule="auto"/>
        <w:ind w:left="113" w:right="335" w:firstLine="0"/>
        <w:rPr>
          <w:rFonts w:ascii="Arial" w:hAnsi="Arial" w:cs="Arial"/>
          <w:szCs w:val="22"/>
        </w:rPr>
      </w:pPr>
      <w:r w:rsidRPr="002C1680">
        <w:rPr>
          <w:rFonts w:ascii="Arial" w:hAnsi="Arial" w:cs="Arial"/>
          <w:szCs w:val="22"/>
        </w:rPr>
        <w:t>Examination panels are appointed for the duration of the examination process, including resubmission and re-examination, unless e</w:t>
      </w:r>
      <w:r w:rsidR="000B2E89" w:rsidRPr="002C1680">
        <w:rPr>
          <w:rFonts w:ascii="Arial" w:hAnsi="Arial" w:cs="Arial"/>
          <w:szCs w:val="22"/>
        </w:rPr>
        <w:t>xceptional circumstances arise.</w:t>
      </w:r>
    </w:p>
    <w:p w14:paraId="782236AE" w14:textId="77777777" w:rsidR="007001EB" w:rsidRPr="002C1680" w:rsidRDefault="007001EB" w:rsidP="000B2E89">
      <w:pPr>
        <w:pStyle w:val="Heading2"/>
        <w:spacing w:before="240"/>
        <w:rPr>
          <w:rFonts w:cs="Arial"/>
          <w:sz w:val="22"/>
          <w:szCs w:val="22"/>
        </w:rPr>
      </w:pPr>
      <w:bookmarkStart w:id="14" w:name="_Toc492630358"/>
      <w:r w:rsidRPr="002C1680">
        <w:rPr>
          <w:rFonts w:cs="Arial"/>
          <w:sz w:val="22"/>
          <w:szCs w:val="22"/>
        </w:rPr>
        <w:t>3.5</w:t>
      </w:r>
      <w:r w:rsidRPr="002C1680">
        <w:rPr>
          <w:rFonts w:cs="Arial"/>
          <w:sz w:val="22"/>
          <w:szCs w:val="22"/>
        </w:rPr>
        <w:tab/>
        <w:t>Communications (RD 18.16; PD 1</w:t>
      </w:r>
      <w:r w:rsidR="000A5C24" w:rsidRPr="002C1680">
        <w:rPr>
          <w:rFonts w:cs="Arial"/>
          <w:sz w:val="22"/>
          <w:szCs w:val="22"/>
        </w:rPr>
        <w:t>6</w:t>
      </w:r>
      <w:r w:rsidRPr="002C1680">
        <w:rPr>
          <w:rFonts w:cs="Arial"/>
          <w:sz w:val="22"/>
          <w:szCs w:val="22"/>
        </w:rPr>
        <w:t>.16)</w:t>
      </w:r>
      <w:bookmarkEnd w:id="14"/>
    </w:p>
    <w:p w14:paraId="5398B0E3" w14:textId="77777777" w:rsidR="007001EB" w:rsidRPr="002C1680" w:rsidRDefault="007001EB" w:rsidP="007001EB">
      <w:pPr>
        <w:pStyle w:val="INDENTPARA1"/>
        <w:tabs>
          <w:tab w:val="clear" w:pos="720"/>
          <w:tab w:val="left" w:pos="567"/>
        </w:tabs>
        <w:spacing w:after="0" w:line="288" w:lineRule="auto"/>
        <w:ind w:left="113" w:right="335" w:firstLine="0"/>
        <w:rPr>
          <w:rFonts w:ascii="Arial" w:hAnsi="Arial" w:cs="Arial"/>
          <w:szCs w:val="22"/>
        </w:rPr>
      </w:pPr>
    </w:p>
    <w:p w14:paraId="23C6E216" w14:textId="7955DB84" w:rsidR="007001EB" w:rsidRPr="002C1680" w:rsidRDefault="007001EB" w:rsidP="000B2E89">
      <w:pPr>
        <w:pStyle w:val="INDENTPARA1"/>
        <w:tabs>
          <w:tab w:val="clear" w:pos="720"/>
          <w:tab w:val="left" w:pos="567"/>
        </w:tabs>
        <w:spacing w:after="0" w:line="288" w:lineRule="auto"/>
        <w:ind w:left="0" w:right="335" w:firstLine="0"/>
        <w:rPr>
          <w:rFonts w:ascii="Arial" w:hAnsi="Arial" w:cs="Arial"/>
          <w:szCs w:val="22"/>
        </w:rPr>
      </w:pPr>
      <w:r w:rsidRPr="002C1680">
        <w:rPr>
          <w:rFonts w:ascii="Arial" w:hAnsi="Arial" w:cs="Arial"/>
          <w:szCs w:val="22"/>
        </w:rPr>
        <w:t xml:space="preserve">Once the panel is appointed all communication with the examiners on matters related to the thesis and or/the examination until such a time as there is </w:t>
      </w:r>
      <w:proofErr w:type="gramStart"/>
      <w:r w:rsidRPr="002C1680">
        <w:rPr>
          <w:rFonts w:ascii="Arial" w:hAnsi="Arial" w:cs="Arial"/>
          <w:szCs w:val="22"/>
        </w:rPr>
        <w:t>a final outcome</w:t>
      </w:r>
      <w:proofErr w:type="gramEnd"/>
      <w:r w:rsidRPr="002C1680">
        <w:rPr>
          <w:rFonts w:ascii="Arial" w:hAnsi="Arial" w:cs="Arial"/>
          <w:szCs w:val="22"/>
        </w:rPr>
        <w:t xml:space="preserve"> must be carried out through the </w:t>
      </w:r>
      <w:r w:rsidR="000A5C24" w:rsidRPr="002C1680">
        <w:rPr>
          <w:rFonts w:ascii="Arial" w:hAnsi="Arial" w:cs="Arial"/>
          <w:szCs w:val="22"/>
        </w:rPr>
        <w:t xml:space="preserve">examination </w:t>
      </w:r>
      <w:r w:rsidRPr="002C1680">
        <w:rPr>
          <w:rFonts w:ascii="Arial" w:hAnsi="Arial" w:cs="Arial"/>
          <w:szCs w:val="22"/>
        </w:rPr>
        <w:t xml:space="preserve">panel Chair, the Research Degrees </w:t>
      </w:r>
      <w:r w:rsidR="000A5C24" w:rsidRPr="002C1680">
        <w:rPr>
          <w:rFonts w:ascii="Arial" w:hAnsi="Arial" w:cs="Arial"/>
          <w:szCs w:val="22"/>
        </w:rPr>
        <w:t>Team</w:t>
      </w:r>
      <w:r w:rsidRPr="002C1680">
        <w:rPr>
          <w:rFonts w:ascii="Arial" w:hAnsi="Arial" w:cs="Arial"/>
          <w:szCs w:val="22"/>
        </w:rPr>
        <w:t xml:space="preserve">, the Affiliated Research Centre Research Degrees Coordinator, the Chair of Research Degrees Examination Results Approval Committee or the </w:t>
      </w:r>
      <w:r w:rsidR="009B6D05">
        <w:rPr>
          <w:rFonts w:ascii="Arial" w:hAnsi="Arial" w:cs="Arial"/>
          <w:szCs w:val="22"/>
        </w:rPr>
        <w:t>Progress Board</w:t>
      </w:r>
      <w:r w:rsidRPr="002C1680">
        <w:rPr>
          <w:rFonts w:ascii="Arial" w:hAnsi="Arial" w:cs="Arial"/>
          <w:szCs w:val="22"/>
        </w:rPr>
        <w:t xml:space="preserve">. </w:t>
      </w:r>
      <w:r w:rsidR="000A5C24" w:rsidRPr="002C1680">
        <w:rPr>
          <w:rFonts w:ascii="Arial" w:hAnsi="Arial" w:cs="Arial"/>
          <w:szCs w:val="22"/>
        </w:rPr>
        <w:t>The supervisors and student must only communicate via the Exam Panel Chair if they need to seek clarification on any matter.</w:t>
      </w:r>
    </w:p>
    <w:p w14:paraId="1FDC35DE" w14:textId="77777777" w:rsidR="007001EB" w:rsidRPr="002C1680" w:rsidRDefault="007001EB" w:rsidP="000B2E89">
      <w:pPr>
        <w:pStyle w:val="INDENTPARA1"/>
        <w:tabs>
          <w:tab w:val="clear" w:pos="720"/>
          <w:tab w:val="left" w:pos="567"/>
        </w:tabs>
        <w:spacing w:after="0" w:line="288" w:lineRule="auto"/>
        <w:ind w:left="0" w:right="335" w:firstLine="0"/>
        <w:rPr>
          <w:rFonts w:ascii="Arial" w:hAnsi="Arial" w:cs="Arial"/>
          <w:szCs w:val="22"/>
        </w:rPr>
      </w:pPr>
    </w:p>
    <w:p w14:paraId="5E0B5140" w14:textId="77777777" w:rsidR="007001EB" w:rsidRPr="002C1680" w:rsidRDefault="007001EB" w:rsidP="000B2E89">
      <w:pPr>
        <w:pStyle w:val="INDENTPARA1"/>
        <w:tabs>
          <w:tab w:val="clear" w:pos="720"/>
          <w:tab w:val="left" w:pos="567"/>
        </w:tabs>
        <w:spacing w:after="0" w:line="288" w:lineRule="auto"/>
        <w:ind w:left="0" w:right="335" w:firstLine="0"/>
        <w:rPr>
          <w:rFonts w:ascii="Arial" w:hAnsi="Arial" w:cs="Arial"/>
          <w:i/>
          <w:color w:val="4472C4" w:themeColor="accent5"/>
          <w:szCs w:val="22"/>
        </w:rPr>
      </w:pPr>
      <w:r w:rsidRPr="002C1680">
        <w:rPr>
          <w:rFonts w:ascii="Arial" w:hAnsi="Arial" w:cs="Arial"/>
          <w:i/>
          <w:color w:val="4472C4" w:themeColor="accent5"/>
          <w:szCs w:val="22"/>
        </w:rPr>
        <w:t>Please ensure that all such communications are documented.</w:t>
      </w:r>
    </w:p>
    <w:p w14:paraId="7338E8A7" w14:textId="77777777" w:rsidR="007001EB" w:rsidRPr="002C1680" w:rsidRDefault="007001EB" w:rsidP="007001EB">
      <w:pPr>
        <w:pStyle w:val="INDENTPARA1"/>
        <w:tabs>
          <w:tab w:val="clear" w:pos="720"/>
          <w:tab w:val="left" w:pos="567"/>
        </w:tabs>
        <w:spacing w:after="0" w:line="288" w:lineRule="auto"/>
        <w:ind w:left="113" w:right="335" w:firstLine="0"/>
        <w:rPr>
          <w:rFonts w:ascii="Arial" w:hAnsi="Arial" w:cs="Arial"/>
          <w:szCs w:val="22"/>
        </w:rPr>
      </w:pPr>
    </w:p>
    <w:p w14:paraId="694237CA" w14:textId="523D56C0" w:rsidR="007001EB" w:rsidRPr="002C1680" w:rsidRDefault="007001EB" w:rsidP="007001EB">
      <w:pPr>
        <w:pStyle w:val="Heading2"/>
        <w:rPr>
          <w:rFonts w:cs="Arial"/>
          <w:sz w:val="22"/>
          <w:szCs w:val="22"/>
        </w:rPr>
      </w:pPr>
      <w:bookmarkStart w:id="15" w:name="_Toc463420099"/>
      <w:bookmarkStart w:id="16" w:name="_Toc492630359"/>
      <w:r w:rsidRPr="002C1680">
        <w:rPr>
          <w:rFonts w:cs="Arial"/>
          <w:sz w:val="22"/>
          <w:szCs w:val="22"/>
        </w:rPr>
        <w:t>3.6</w:t>
      </w:r>
      <w:r w:rsidRPr="002C1680">
        <w:rPr>
          <w:rFonts w:cs="Arial"/>
          <w:sz w:val="22"/>
          <w:szCs w:val="22"/>
        </w:rPr>
        <w:tab/>
        <w:t xml:space="preserve">The </w:t>
      </w:r>
      <w:r w:rsidR="00031BE1">
        <w:rPr>
          <w:rFonts w:cs="Arial"/>
          <w:sz w:val="22"/>
          <w:szCs w:val="22"/>
        </w:rPr>
        <w:t>O</w:t>
      </w:r>
      <w:r w:rsidRPr="002C1680">
        <w:rPr>
          <w:rFonts w:cs="Arial"/>
          <w:sz w:val="22"/>
          <w:szCs w:val="22"/>
        </w:rPr>
        <w:t>bserver</w:t>
      </w:r>
      <w:bookmarkEnd w:id="15"/>
      <w:r w:rsidRPr="002C1680">
        <w:rPr>
          <w:rFonts w:cs="Arial"/>
          <w:sz w:val="22"/>
          <w:szCs w:val="22"/>
        </w:rPr>
        <w:t xml:space="preserve"> (RD 18.17; PD 1</w:t>
      </w:r>
      <w:r w:rsidR="002975AF" w:rsidRPr="002C1680">
        <w:rPr>
          <w:rFonts w:cs="Arial"/>
          <w:sz w:val="22"/>
          <w:szCs w:val="22"/>
        </w:rPr>
        <w:t>6</w:t>
      </w:r>
      <w:r w:rsidRPr="002C1680">
        <w:rPr>
          <w:rFonts w:cs="Arial"/>
          <w:sz w:val="22"/>
          <w:szCs w:val="22"/>
        </w:rPr>
        <w:t>.17)</w:t>
      </w:r>
      <w:bookmarkEnd w:id="16"/>
    </w:p>
    <w:p w14:paraId="2C633A98" w14:textId="77777777" w:rsidR="007001EB" w:rsidRPr="002C1680" w:rsidRDefault="007001EB" w:rsidP="007001EB">
      <w:pPr>
        <w:pStyle w:val="INDENTPARA1"/>
        <w:tabs>
          <w:tab w:val="clear" w:pos="720"/>
          <w:tab w:val="left" w:pos="567"/>
        </w:tabs>
        <w:spacing w:after="0" w:line="288" w:lineRule="auto"/>
        <w:ind w:left="113" w:right="335" w:firstLine="0"/>
        <w:rPr>
          <w:rFonts w:ascii="Arial" w:hAnsi="Arial" w:cs="Arial"/>
          <w:szCs w:val="22"/>
        </w:rPr>
      </w:pPr>
    </w:p>
    <w:p w14:paraId="75CB9682" w14:textId="77777777" w:rsidR="007001EB" w:rsidRPr="002C1680" w:rsidRDefault="007001EB" w:rsidP="000B2E89">
      <w:pPr>
        <w:pStyle w:val="INDENTPARA1"/>
        <w:tabs>
          <w:tab w:val="clear" w:pos="720"/>
          <w:tab w:val="left" w:pos="567"/>
        </w:tabs>
        <w:spacing w:after="0" w:line="288" w:lineRule="auto"/>
        <w:ind w:left="0" w:right="335" w:firstLine="0"/>
        <w:rPr>
          <w:rFonts w:ascii="Arial" w:hAnsi="Arial" w:cs="Arial"/>
          <w:szCs w:val="22"/>
        </w:rPr>
      </w:pPr>
      <w:r w:rsidRPr="002C1680">
        <w:rPr>
          <w:rFonts w:ascii="Arial" w:hAnsi="Arial" w:cs="Arial"/>
          <w:szCs w:val="22"/>
        </w:rPr>
        <w:t>One of the student’s supervisors (or other member of the school approved by the Associate Dean Research (or delegate)</w:t>
      </w:r>
      <w:r w:rsidR="002975AF" w:rsidRPr="002C1680">
        <w:rPr>
          <w:rFonts w:ascii="Arial" w:hAnsi="Arial" w:cs="Arial"/>
          <w:szCs w:val="22"/>
        </w:rPr>
        <w:t>, or Programme Leader</w:t>
      </w:r>
      <w:r w:rsidRPr="002C1680">
        <w:rPr>
          <w:rFonts w:ascii="Arial" w:hAnsi="Arial" w:cs="Arial"/>
          <w:szCs w:val="22"/>
        </w:rPr>
        <w:t xml:space="preserve"> may, at the request of the student, be present at the examination in the role of observer. The request must be confirmed in writing to the Research Degrees </w:t>
      </w:r>
      <w:r w:rsidR="002975AF" w:rsidRPr="002C1680">
        <w:rPr>
          <w:rFonts w:ascii="Arial" w:hAnsi="Arial" w:cs="Arial"/>
          <w:szCs w:val="22"/>
        </w:rPr>
        <w:t>Team</w:t>
      </w:r>
      <w:r w:rsidRPr="002C1680">
        <w:rPr>
          <w:rFonts w:ascii="Arial" w:hAnsi="Arial" w:cs="Arial"/>
          <w:szCs w:val="22"/>
        </w:rPr>
        <w:t>.</w:t>
      </w:r>
    </w:p>
    <w:p w14:paraId="1E59E966" w14:textId="77777777" w:rsidR="007001EB" w:rsidRPr="002C1680" w:rsidRDefault="007001EB" w:rsidP="000B2E89">
      <w:pPr>
        <w:pStyle w:val="INDENTPARA1"/>
        <w:tabs>
          <w:tab w:val="clear" w:pos="720"/>
          <w:tab w:val="left" w:pos="567"/>
        </w:tabs>
        <w:spacing w:after="0" w:line="288" w:lineRule="auto"/>
        <w:ind w:left="0" w:right="335" w:firstLine="0"/>
        <w:rPr>
          <w:rFonts w:ascii="Arial" w:hAnsi="Arial" w:cs="Arial"/>
          <w:szCs w:val="22"/>
        </w:rPr>
      </w:pPr>
    </w:p>
    <w:p w14:paraId="7A5B9E61" w14:textId="77777777" w:rsidR="007001EB" w:rsidRPr="002C1680" w:rsidRDefault="007001EB" w:rsidP="7B45CE89">
      <w:pPr>
        <w:pStyle w:val="INDENTPARA1"/>
        <w:tabs>
          <w:tab w:val="clear" w:pos="720"/>
          <w:tab w:val="left" w:pos="567"/>
        </w:tabs>
        <w:spacing w:after="0" w:line="288" w:lineRule="auto"/>
        <w:ind w:left="0" w:right="335" w:firstLine="0"/>
        <w:rPr>
          <w:rFonts w:ascii="Arial" w:hAnsi="Arial" w:cs="Arial"/>
          <w:lang w:val="en-US"/>
        </w:rPr>
      </w:pPr>
      <w:r w:rsidRPr="7B45CE89">
        <w:rPr>
          <w:rFonts w:ascii="Arial" w:hAnsi="Arial" w:cs="Arial"/>
          <w:lang w:val="en-US"/>
        </w:rPr>
        <w:t xml:space="preserve">It is not permissible for any other additional persons to be present at the examination, subject to the provisions of the Special Educational Needs and </w:t>
      </w:r>
      <w:commentRangeStart w:id="17"/>
      <w:r w:rsidRPr="7B45CE89">
        <w:rPr>
          <w:rFonts w:ascii="Arial" w:hAnsi="Arial" w:cs="Arial"/>
          <w:lang w:val="en-US"/>
        </w:rPr>
        <w:t xml:space="preserve">Disability Act </w:t>
      </w:r>
      <w:commentRangeEnd w:id="17"/>
      <w:r>
        <w:rPr>
          <w:rStyle w:val="CommentReference"/>
        </w:rPr>
        <w:commentReference w:id="17"/>
      </w:r>
      <w:r w:rsidRPr="7B45CE89">
        <w:rPr>
          <w:rFonts w:ascii="Arial" w:hAnsi="Arial" w:cs="Arial"/>
          <w:lang w:val="en-US"/>
        </w:rPr>
        <w:t>2001 (</w:t>
      </w:r>
      <w:r w:rsidRPr="7B45CE89">
        <w:rPr>
          <w:rFonts w:ascii="Arial" w:hAnsi="Arial" w:cs="Arial"/>
          <w:b/>
          <w:bCs/>
          <w:lang w:val="en-US"/>
        </w:rPr>
        <w:t>RD 18.20; PD 1</w:t>
      </w:r>
      <w:r w:rsidR="002975AF" w:rsidRPr="7B45CE89">
        <w:rPr>
          <w:rFonts w:ascii="Arial" w:hAnsi="Arial" w:cs="Arial"/>
          <w:b/>
          <w:bCs/>
          <w:lang w:val="en-US"/>
        </w:rPr>
        <w:t>6</w:t>
      </w:r>
      <w:r w:rsidRPr="7B45CE89">
        <w:rPr>
          <w:rFonts w:ascii="Arial" w:hAnsi="Arial" w:cs="Arial"/>
          <w:b/>
          <w:bCs/>
          <w:lang w:val="en-US"/>
        </w:rPr>
        <w:t>.20</w:t>
      </w:r>
      <w:r w:rsidR="000B2E89" w:rsidRPr="7B45CE89">
        <w:rPr>
          <w:rFonts w:ascii="Arial" w:hAnsi="Arial" w:cs="Arial"/>
          <w:lang w:val="en-US"/>
        </w:rPr>
        <w:t>)</w:t>
      </w:r>
    </w:p>
    <w:p w14:paraId="27D7F583" w14:textId="77777777" w:rsidR="007001EB" w:rsidRPr="002C1680" w:rsidRDefault="007001EB" w:rsidP="000B2E89">
      <w:pPr>
        <w:pStyle w:val="Heading2"/>
        <w:spacing w:before="240"/>
        <w:rPr>
          <w:rFonts w:cs="Arial"/>
          <w:i/>
          <w:color w:val="4472C4" w:themeColor="accent5"/>
          <w:sz w:val="22"/>
          <w:szCs w:val="22"/>
        </w:rPr>
      </w:pPr>
      <w:bookmarkStart w:id="18" w:name="_Toc463420103"/>
      <w:bookmarkStart w:id="19" w:name="_Toc492630360"/>
      <w:r w:rsidRPr="002C1680">
        <w:rPr>
          <w:rFonts w:cs="Arial"/>
          <w:i/>
          <w:color w:val="4472C4" w:themeColor="accent5"/>
          <w:sz w:val="22"/>
          <w:szCs w:val="22"/>
        </w:rPr>
        <w:t>3.7</w:t>
      </w:r>
      <w:r w:rsidRPr="002C1680">
        <w:rPr>
          <w:rFonts w:cs="Arial"/>
          <w:i/>
          <w:color w:val="4472C4" w:themeColor="accent5"/>
          <w:sz w:val="22"/>
          <w:szCs w:val="22"/>
        </w:rPr>
        <w:tab/>
        <w:t>Approval of nominations</w:t>
      </w:r>
      <w:bookmarkEnd w:id="18"/>
      <w:bookmarkEnd w:id="19"/>
    </w:p>
    <w:p w14:paraId="22F26940" w14:textId="77777777" w:rsidR="007001EB" w:rsidRPr="002C1680" w:rsidRDefault="007001EB" w:rsidP="007001EB">
      <w:pPr>
        <w:pStyle w:val="INDENTPARA1"/>
        <w:tabs>
          <w:tab w:val="clear" w:pos="720"/>
          <w:tab w:val="left" w:pos="567"/>
        </w:tabs>
        <w:spacing w:after="0" w:line="288" w:lineRule="auto"/>
        <w:ind w:left="113" w:right="335" w:firstLine="0"/>
        <w:rPr>
          <w:rFonts w:ascii="Arial" w:hAnsi="Arial" w:cs="Arial"/>
          <w:i/>
          <w:color w:val="4472C4" w:themeColor="accent5"/>
          <w:szCs w:val="22"/>
        </w:rPr>
      </w:pPr>
    </w:p>
    <w:p w14:paraId="48BC7ABD" w14:textId="6DD34EFC" w:rsidR="007001EB" w:rsidRPr="002C1680" w:rsidRDefault="007001EB" w:rsidP="000B2E89">
      <w:pPr>
        <w:pStyle w:val="INDENTPARA1"/>
        <w:tabs>
          <w:tab w:val="clear" w:pos="720"/>
          <w:tab w:val="left" w:pos="567"/>
        </w:tabs>
        <w:spacing w:after="0" w:line="288" w:lineRule="auto"/>
        <w:ind w:left="0" w:right="335" w:firstLine="0"/>
        <w:rPr>
          <w:rFonts w:ascii="Arial" w:hAnsi="Arial" w:cs="Arial"/>
          <w:i/>
          <w:color w:val="4472C4" w:themeColor="accent5"/>
          <w:szCs w:val="22"/>
        </w:rPr>
      </w:pPr>
      <w:r w:rsidRPr="002C1680">
        <w:rPr>
          <w:rFonts w:ascii="Arial" w:hAnsi="Arial" w:cs="Arial"/>
          <w:i/>
          <w:color w:val="4472C4" w:themeColor="accent5"/>
          <w:szCs w:val="22"/>
        </w:rPr>
        <w:t>The examination panel nominated by the Associate Dean Research (or delegate)</w:t>
      </w:r>
      <w:r w:rsidR="00AF5AA8" w:rsidRPr="002C1680">
        <w:rPr>
          <w:rFonts w:ascii="Arial" w:hAnsi="Arial" w:cs="Arial"/>
          <w:i/>
          <w:color w:val="4472C4" w:themeColor="accent5"/>
          <w:szCs w:val="22"/>
        </w:rPr>
        <w:t>,</w:t>
      </w:r>
      <w:r w:rsidR="002975AF" w:rsidRPr="002C1680">
        <w:rPr>
          <w:rFonts w:ascii="Arial" w:hAnsi="Arial" w:cs="Arial"/>
          <w:i/>
          <w:color w:val="4472C4" w:themeColor="accent5"/>
          <w:szCs w:val="22"/>
        </w:rPr>
        <w:t xml:space="preserve"> Programme Leader</w:t>
      </w:r>
      <w:r w:rsidR="00AF5AA8" w:rsidRPr="002C1680">
        <w:rPr>
          <w:rFonts w:ascii="Arial" w:hAnsi="Arial" w:cs="Arial"/>
          <w:i/>
          <w:color w:val="4472C4" w:themeColor="accent5"/>
          <w:szCs w:val="22"/>
        </w:rPr>
        <w:t xml:space="preserve"> or ARC Research Degrees Coordinator</w:t>
      </w:r>
      <w:r w:rsidRPr="002C1680">
        <w:rPr>
          <w:rFonts w:ascii="Arial" w:hAnsi="Arial" w:cs="Arial"/>
          <w:i/>
          <w:color w:val="4472C4" w:themeColor="accent5"/>
          <w:szCs w:val="22"/>
        </w:rPr>
        <w:t xml:space="preserve"> must be approved </w:t>
      </w:r>
      <w:proofErr w:type="gramStart"/>
      <w:r w:rsidRPr="002C1680">
        <w:rPr>
          <w:rFonts w:ascii="Arial" w:hAnsi="Arial" w:cs="Arial"/>
          <w:i/>
          <w:color w:val="4472C4" w:themeColor="accent5"/>
          <w:szCs w:val="22"/>
        </w:rPr>
        <w:t xml:space="preserve">by </w:t>
      </w:r>
      <w:r w:rsidR="00970397">
        <w:rPr>
          <w:rFonts w:ascii="Arial" w:hAnsi="Arial" w:cs="Arial"/>
          <w:i/>
          <w:color w:val="4472C4" w:themeColor="accent5"/>
          <w:szCs w:val="22"/>
        </w:rPr>
        <w:t xml:space="preserve"> the</w:t>
      </w:r>
      <w:proofErr w:type="gramEnd"/>
      <w:r w:rsidR="00970397">
        <w:rPr>
          <w:rFonts w:ascii="Arial" w:hAnsi="Arial" w:cs="Arial"/>
          <w:i/>
          <w:color w:val="4472C4" w:themeColor="accent5"/>
          <w:szCs w:val="22"/>
        </w:rPr>
        <w:t xml:space="preserve"> Progress Board</w:t>
      </w:r>
      <w:r w:rsidRPr="002C1680">
        <w:rPr>
          <w:rFonts w:ascii="Arial" w:hAnsi="Arial" w:cs="Arial"/>
          <w:i/>
          <w:color w:val="4472C4" w:themeColor="accent5"/>
          <w:szCs w:val="22"/>
        </w:rPr>
        <w:t xml:space="preserve"> (</w:t>
      </w:r>
      <w:r w:rsidRPr="002C1680">
        <w:rPr>
          <w:rFonts w:ascii="Arial" w:hAnsi="Arial" w:cs="Arial"/>
          <w:b/>
          <w:i/>
          <w:color w:val="4472C4" w:themeColor="accent5"/>
          <w:szCs w:val="22"/>
        </w:rPr>
        <w:t>RD 18.1; PD 1</w:t>
      </w:r>
      <w:r w:rsidR="008A65AF" w:rsidRPr="002C1680">
        <w:rPr>
          <w:rFonts w:ascii="Arial" w:hAnsi="Arial" w:cs="Arial"/>
          <w:b/>
          <w:i/>
          <w:color w:val="4472C4" w:themeColor="accent5"/>
          <w:szCs w:val="22"/>
        </w:rPr>
        <w:t>6</w:t>
      </w:r>
      <w:r w:rsidRPr="002C1680">
        <w:rPr>
          <w:rFonts w:ascii="Arial" w:hAnsi="Arial" w:cs="Arial"/>
          <w:b/>
          <w:i/>
          <w:color w:val="4472C4" w:themeColor="accent5"/>
          <w:szCs w:val="22"/>
        </w:rPr>
        <w:t>.1</w:t>
      </w:r>
      <w:r w:rsidRPr="002C1680">
        <w:rPr>
          <w:rFonts w:ascii="Arial" w:hAnsi="Arial" w:cs="Arial"/>
          <w:i/>
          <w:color w:val="4472C4" w:themeColor="accent5"/>
          <w:szCs w:val="22"/>
        </w:rPr>
        <w:t xml:space="preserve">).  Once the panel has been approved, the Research </w:t>
      </w:r>
      <w:r w:rsidRPr="002C1680">
        <w:rPr>
          <w:rFonts w:ascii="Arial" w:hAnsi="Arial" w:cs="Arial"/>
          <w:i/>
          <w:color w:val="4472C4" w:themeColor="accent5"/>
          <w:szCs w:val="22"/>
        </w:rPr>
        <w:lastRenderedPageBreak/>
        <w:t xml:space="preserve">Degrees </w:t>
      </w:r>
      <w:r w:rsidR="008A65AF" w:rsidRPr="002C1680">
        <w:rPr>
          <w:rFonts w:ascii="Arial" w:hAnsi="Arial" w:cs="Arial"/>
          <w:i/>
          <w:color w:val="4472C4" w:themeColor="accent5"/>
          <w:szCs w:val="22"/>
        </w:rPr>
        <w:t>Team</w:t>
      </w:r>
      <w:r w:rsidRPr="002C1680">
        <w:rPr>
          <w:rFonts w:ascii="Arial" w:hAnsi="Arial" w:cs="Arial"/>
          <w:i/>
          <w:color w:val="4472C4" w:themeColor="accent5"/>
          <w:szCs w:val="22"/>
        </w:rPr>
        <w:t xml:space="preserve"> will send formal offers of appointment to the examiners</w:t>
      </w:r>
      <w:r w:rsidR="008A65AF" w:rsidRPr="002C1680">
        <w:rPr>
          <w:rFonts w:ascii="Arial" w:hAnsi="Arial" w:cs="Arial"/>
          <w:i/>
          <w:color w:val="4472C4" w:themeColor="accent5"/>
          <w:szCs w:val="22"/>
        </w:rPr>
        <w:t xml:space="preserve"> </w:t>
      </w:r>
      <w:r w:rsidRPr="002C1680">
        <w:rPr>
          <w:rFonts w:ascii="Arial" w:hAnsi="Arial" w:cs="Arial"/>
          <w:i/>
          <w:color w:val="4472C4" w:themeColor="accent5"/>
          <w:szCs w:val="22"/>
        </w:rPr>
        <w:t xml:space="preserve">and inform the student of the examiners’ names.  </w:t>
      </w:r>
    </w:p>
    <w:p w14:paraId="01BD913C" w14:textId="77777777" w:rsidR="007001EB" w:rsidRPr="002C1680" w:rsidRDefault="007001EB" w:rsidP="000B2E89">
      <w:pPr>
        <w:pStyle w:val="INDENTPARA1"/>
        <w:tabs>
          <w:tab w:val="clear" w:pos="720"/>
          <w:tab w:val="left" w:pos="567"/>
        </w:tabs>
        <w:spacing w:after="0" w:line="288" w:lineRule="auto"/>
        <w:ind w:left="0" w:right="335" w:firstLine="0"/>
        <w:rPr>
          <w:rFonts w:ascii="Arial" w:hAnsi="Arial" w:cs="Arial"/>
          <w:i/>
          <w:color w:val="4472C4" w:themeColor="accent5"/>
          <w:szCs w:val="22"/>
        </w:rPr>
      </w:pPr>
    </w:p>
    <w:p w14:paraId="1583362E" w14:textId="72FF2D03" w:rsidR="0017152C" w:rsidRDefault="007001EB" w:rsidP="000B2E89">
      <w:pPr>
        <w:pStyle w:val="INDENTPARA1"/>
        <w:tabs>
          <w:tab w:val="clear" w:pos="720"/>
          <w:tab w:val="left" w:pos="567"/>
        </w:tabs>
        <w:spacing w:after="0" w:line="288" w:lineRule="auto"/>
        <w:ind w:left="0" w:right="335" w:firstLine="0"/>
        <w:rPr>
          <w:rFonts w:ascii="Arial" w:hAnsi="Arial" w:cs="Arial"/>
          <w:i/>
          <w:color w:val="4472C4" w:themeColor="accent5"/>
          <w:szCs w:val="22"/>
        </w:rPr>
      </w:pPr>
      <w:r w:rsidRPr="002C1680">
        <w:rPr>
          <w:rFonts w:ascii="Arial" w:hAnsi="Arial" w:cs="Arial"/>
          <w:i/>
          <w:color w:val="4472C4" w:themeColor="accent5"/>
          <w:szCs w:val="22"/>
        </w:rPr>
        <w:t xml:space="preserve">The thesis will be sent to the approved examiners as soon as the thesis and the Candidate </w:t>
      </w:r>
      <w:r w:rsidR="008A65AF" w:rsidRPr="002C1680">
        <w:rPr>
          <w:rFonts w:ascii="Arial" w:hAnsi="Arial" w:cs="Arial"/>
          <w:i/>
          <w:color w:val="4472C4" w:themeColor="accent5"/>
          <w:szCs w:val="22"/>
        </w:rPr>
        <w:t>D</w:t>
      </w:r>
      <w:r w:rsidRPr="002C1680">
        <w:rPr>
          <w:rFonts w:ascii="Arial" w:hAnsi="Arial" w:cs="Arial"/>
          <w:i/>
          <w:color w:val="4472C4" w:themeColor="accent5"/>
          <w:szCs w:val="22"/>
        </w:rPr>
        <w:t xml:space="preserve">eclaration </w:t>
      </w:r>
      <w:r w:rsidR="008A65AF" w:rsidRPr="002C1680">
        <w:rPr>
          <w:rFonts w:ascii="Arial" w:hAnsi="Arial" w:cs="Arial"/>
          <w:i/>
          <w:color w:val="4472C4" w:themeColor="accent5"/>
          <w:szCs w:val="22"/>
        </w:rPr>
        <w:t>F</w:t>
      </w:r>
      <w:r w:rsidRPr="002C1680">
        <w:rPr>
          <w:rFonts w:ascii="Arial" w:hAnsi="Arial" w:cs="Arial"/>
          <w:i/>
          <w:color w:val="4472C4" w:themeColor="accent5"/>
          <w:szCs w:val="22"/>
        </w:rPr>
        <w:t>orm have been received</w:t>
      </w:r>
      <w:r w:rsidR="00970397">
        <w:rPr>
          <w:rFonts w:ascii="Arial" w:hAnsi="Arial" w:cs="Arial"/>
          <w:i/>
          <w:color w:val="4472C4" w:themeColor="accent5"/>
          <w:szCs w:val="22"/>
        </w:rPr>
        <w:t xml:space="preserve">, </w:t>
      </w:r>
      <w:r w:rsidR="00743CD8" w:rsidRPr="002C1680">
        <w:rPr>
          <w:rFonts w:ascii="Arial" w:hAnsi="Arial" w:cs="Arial"/>
          <w:i/>
          <w:color w:val="4472C4" w:themeColor="accent5"/>
          <w:szCs w:val="22"/>
        </w:rPr>
        <w:t>and the examiners have signed and returned their contracts.</w:t>
      </w:r>
    </w:p>
    <w:p w14:paraId="689F8A59" w14:textId="77777777" w:rsidR="0017152C" w:rsidRDefault="0017152C" w:rsidP="000B2E89">
      <w:pPr>
        <w:pStyle w:val="INDENTPARA1"/>
        <w:tabs>
          <w:tab w:val="clear" w:pos="720"/>
          <w:tab w:val="left" w:pos="567"/>
        </w:tabs>
        <w:spacing w:after="0" w:line="288" w:lineRule="auto"/>
        <w:ind w:left="0" w:right="335" w:firstLine="0"/>
        <w:rPr>
          <w:rFonts w:ascii="Arial" w:hAnsi="Arial" w:cs="Arial"/>
          <w:i/>
          <w:color w:val="4472C4" w:themeColor="accent5"/>
          <w:szCs w:val="22"/>
        </w:rPr>
      </w:pPr>
    </w:p>
    <w:p w14:paraId="607965D7" w14:textId="65C2435F" w:rsidR="007001EB" w:rsidRPr="002C1680" w:rsidRDefault="0017152C" w:rsidP="000B2E89">
      <w:pPr>
        <w:pStyle w:val="INDENTPARA1"/>
        <w:tabs>
          <w:tab w:val="clear" w:pos="720"/>
          <w:tab w:val="left" w:pos="567"/>
        </w:tabs>
        <w:spacing w:after="0" w:line="288" w:lineRule="auto"/>
        <w:ind w:left="0" w:right="335" w:firstLine="0"/>
        <w:rPr>
          <w:rFonts w:ascii="Arial" w:hAnsi="Arial" w:cs="Arial"/>
          <w:b/>
          <w:i/>
          <w:color w:val="4472C4" w:themeColor="accent5"/>
          <w:szCs w:val="22"/>
        </w:rPr>
      </w:pPr>
      <w:r>
        <w:rPr>
          <w:rFonts w:ascii="Arial" w:hAnsi="Arial" w:cs="Arial"/>
          <w:i/>
          <w:color w:val="4472C4" w:themeColor="accent5"/>
          <w:szCs w:val="22"/>
        </w:rPr>
        <w:t>The thesis must be sent out via the Research Degrees Team and not directly to the examiners.</w:t>
      </w:r>
    </w:p>
    <w:p w14:paraId="2C44C80B" w14:textId="77777777" w:rsidR="007001EB" w:rsidRPr="002C1680" w:rsidRDefault="007001EB" w:rsidP="007001EB">
      <w:pPr>
        <w:pStyle w:val="H1"/>
        <w:spacing w:before="0" w:after="0" w:line="288" w:lineRule="auto"/>
        <w:ind w:left="113" w:right="335"/>
        <w:rPr>
          <w:rFonts w:ascii="Arial" w:hAnsi="Arial" w:cs="Arial"/>
          <w:szCs w:val="22"/>
        </w:rPr>
      </w:pPr>
    </w:p>
    <w:p w14:paraId="65BB1DCB" w14:textId="77777777" w:rsidR="007001EB" w:rsidRPr="002C1680" w:rsidRDefault="007001EB" w:rsidP="00070ABD">
      <w:pPr>
        <w:pStyle w:val="Heading1"/>
        <w:numPr>
          <w:ilvl w:val="0"/>
          <w:numId w:val="8"/>
        </w:numPr>
        <w:rPr>
          <w:rFonts w:cs="Arial"/>
          <w:b/>
          <w:sz w:val="22"/>
          <w:szCs w:val="22"/>
        </w:rPr>
      </w:pPr>
      <w:bookmarkStart w:id="20" w:name="_Toc463420104"/>
      <w:bookmarkStart w:id="21" w:name="_Toc492630361"/>
      <w:r w:rsidRPr="002C1680">
        <w:rPr>
          <w:rFonts w:cs="Arial"/>
          <w:b/>
          <w:sz w:val="22"/>
          <w:szCs w:val="22"/>
        </w:rPr>
        <w:t>Duties of the Examin</w:t>
      </w:r>
      <w:bookmarkEnd w:id="20"/>
      <w:r w:rsidRPr="002C1680">
        <w:rPr>
          <w:rFonts w:cs="Arial"/>
          <w:b/>
          <w:sz w:val="22"/>
          <w:szCs w:val="22"/>
        </w:rPr>
        <w:t>ation Panel</w:t>
      </w:r>
      <w:bookmarkEnd w:id="21"/>
    </w:p>
    <w:p w14:paraId="5672DFBE" w14:textId="77777777" w:rsidR="007001EB" w:rsidRPr="002C1680" w:rsidRDefault="007001EB" w:rsidP="007001EB">
      <w:pPr>
        <w:pStyle w:val="H1"/>
        <w:tabs>
          <w:tab w:val="left" w:pos="567"/>
        </w:tabs>
        <w:spacing w:before="0" w:after="0" w:line="288" w:lineRule="auto"/>
        <w:ind w:left="113" w:right="335"/>
        <w:rPr>
          <w:rFonts w:ascii="Arial" w:hAnsi="Arial" w:cs="Arial"/>
          <w:szCs w:val="22"/>
        </w:rPr>
      </w:pPr>
    </w:p>
    <w:p w14:paraId="0FFE648D" w14:textId="77777777" w:rsidR="007001EB" w:rsidRPr="002C1680" w:rsidRDefault="007001EB" w:rsidP="007001EB">
      <w:pPr>
        <w:pStyle w:val="Heading2"/>
        <w:rPr>
          <w:rFonts w:cs="Arial"/>
          <w:sz w:val="22"/>
          <w:szCs w:val="22"/>
        </w:rPr>
      </w:pPr>
      <w:bookmarkStart w:id="22" w:name="_Toc492630362"/>
      <w:r w:rsidRPr="002C1680">
        <w:rPr>
          <w:rFonts w:cs="Arial"/>
          <w:sz w:val="22"/>
          <w:szCs w:val="22"/>
        </w:rPr>
        <w:t>4.1</w:t>
      </w:r>
      <w:r w:rsidRPr="002C1680">
        <w:rPr>
          <w:rFonts w:cs="Arial"/>
          <w:sz w:val="22"/>
          <w:szCs w:val="22"/>
        </w:rPr>
        <w:tab/>
      </w:r>
      <w:bookmarkStart w:id="23" w:name="_Toc463420105"/>
      <w:r w:rsidRPr="002C1680">
        <w:rPr>
          <w:rFonts w:cs="Arial"/>
          <w:sz w:val="22"/>
          <w:szCs w:val="22"/>
        </w:rPr>
        <w:t xml:space="preserve">Duties of the </w:t>
      </w:r>
      <w:bookmarkEnd w:id="23"/>
      <w:r w:rsidRPr="002C1680">
        <w:rPr>
          <w:rFonts w:cs="Arial"/>
          <w:sz w:val="22"/>
          <w:szCs w:val="22"/>
        </w:rPr>
        <w:t>examination panel chair (RD 18.9; PD 1</w:t>
      </w:r>
      <w:r w:rsidR="00D82665" w:rsidRPr="002C1680">
        <w:rPr>
          <w:rFonts w:cs="Arial"/>
          <w:sz w:val="22"/>
          <w:szCs w:val="22"/>
        </w:rPr>
        <w:t>6</w:t>
      </w:r>
      <w:r w:rsidRPr="002C1680">
        <w:rPr>
          <w:rFonts w:cs="Arial"/>
          <w:sz w:val="22"/>
          <w:szCs w:val="22"/>
        </w:rPr>
        <w:t>.9)</w:t>
      </w:r>
      <w:bookmarkEnd w:id="22"/>
    </w:p>
    <w:p w14:paraId="2D64379C" w14:textId="77777777" w:rsidR="007001EB" w:rsidRPr="002C1680" w:rsidRDefault="007001EB" w:rsidP="007001EB">
      <w:pPr>
        <w:pStyle w:val="H1"/>
        <w:tabs>
          <w:tab w:val="left" w:pos="567"/>
        </w:tabs>
        <w:spacing w:before="0" w:after="0" w:line="288" w:lineRule="auto"/>
        <w:ind w:left="113" w:right="335"/>
        <w:rPr>
          <w:rFonts w:ascii="Arial" w:hAnsi="Arial" w:cs="Arial"/>
          <w:szCs w:val="22"/>
        </w:rPr>
      </w:pPr>
    </w:p>
    <w:p w14:paraId="78B632F6" w14:textId="77777777" w:rsidR="007001EB" w:rsidRPr="002C1680" w:rsidRDefault="007001EB" w:rsidP="000B2E89">
      <w:pPr>
        <w:pStyle w:val="H1"/>
        <w:tabs>
          <w:tab w:val="left" w:pos="567"/>
        </w:tabs>
        <w:spacing w:before="0" w:after="0" w:line="288" w:lineRule="auto"/>
        <w:ind w:right="335"/>
        <w:rPr>
          <w:rFonts w:ascii="Arial" w:hAnsi="Arial" w:cs="Arial"/>
          <w:b w:val="0"/>
          <w:szCs w:val="22"/>
        </w:rPr>
      </w:pPr>
      <w:r w:rsidRPr="002C1680">
        <w:rPr>
          <w:rFonts w:ascii="Arial" w:hAnsi="Arial" w:cs="Arial"/>
          <w:b w:val="0"/>
          <w:szCs w:val="22"/>
        </w:rPr>
        <w:t xml:space="preserve">The role of the examination panel Chair is neutral in the assessment process and the </w:t>
      </w:r>
      <w:r w:rsidR="00D82665" w:rsidRPr="002C1680">
        <w:rPr>
          <w:rFonts w:ascii="Arial" w:hAnsi="Arial" w:cs="Arial"/>
          <w:b w:val="0"/>
          <w:szCs w:val="22"/>
        </w:rPr>
        <w:t xml:space="preserve">examination panel </w:t>
      </w:r>
      <w:r w:rsidRPr="002C1680">
        <w:rPr>
          <w:rFonts w:ascii="Arial" w:hAnsi="Arial" w:cs="Arial"/>
          <w:b w:val="0"/>
          <w:szCs w:val="22"/>
        </w:rPr>
        <w:t>Chair should take no part in the actual assessment of the thesis. It is the role of the examination panel Chair:</w:t>
      </w:r>
    </w:p>
    <w:p w14:paraId="00CDF8AA" w14:textId="77777777" w:rsidR="007001EB" w:rsidRPr="002C1680" w:rsidRDefault="007001EB" w:rsidP="007001EB">
      <w:pPr>
        <w:pStyle w:val="H1"/>
        <w:tabs>
          <w:tab w:val="left" w:pos="567"/>
        </w:tabs>
        <w:spacing w:before="0" w:after="0" w:line="288" w:lineRule="auto"/>
        <w:ind w:left="113" w:right="335"/>
        <w:rPr>
          <w:rFonts w:ascii="Arial" w:hAnsi="Arial" w:cs="Arial"/>
          <w:b w:val="0"/>
          <w:szCs w:val="22"/>
        </w:rPr>
      </w:pPr>
    </w:p>
    <w:p w14:paraId="78C93772" w14:textId="77777777" w:rsidR="000B2E89" w:rsidRPr="002C1680" w:rsidRDefault="007001EB" w:rsidP="000B2E89">
      <w:pPr>
        <w:pStyle w:val="H1"/>
        <w:tabs>
          <w:tab w:val="left" w:pos="1418"/>
        </w:tabs>
        <w:spacing w:before="0" w:after="120" w:line="288" w:lineRule="auto"/>
        <w:ind w:left="851" w:right="335" w:hanging="567"/>
        <w:rPr>
          <w:rFonts w:ascii="Arial" w:hAnsi="Arial" w:cs="Arial"/>
          <w:b w:val="0"/>
          <w:szCs w:val="22"/>
        </w:rPr>
      </w:pPr>
      <w:r w:rsidRPr="002C1680">
        <w:rPr>
          <w:rFonts w:ascii="Arial" w:hAnsi="Arial" w:cs="Arial"/>
          <w:b w:val="0"/>
          <w:szCs w:val="22"/>
        </w:rPr>
        <w:t xml:space="preserve">a) </w:t>
      </w:r>
      <w:r w:rsidRPr="002C1680">
        <w:rPr>
          <w:rFonts w:ascii="Arial" w:hAnsi="Arial" w:cs="Arial"/>
          <w:b w:val="0"/>
          <w:szCs w:val="22"/>
        </w:rPr>
        <w:tab/>
        <w:t xml:space="preserve">to oversee, and to inform the Research Degrees </w:t>
      </w:r>
      <w:r w:rsidR="00D82665" w:rsidRPr="002C1680">
        <w:rPr>
          <w:rFonts w:ascii="Arial" w:hAnsi="Arial" w:cs="Arial"/>
          <w:b w:val="0"/>
          <w:szCs w:val="22"/>
        </w:rPr>
        <w:t>Team</w:t>
      </w:r>
      <w:r w:rsidRPr="002C1680">
        <w:rPr>
          <w:rFonts w:ascii="Arial" w:hAnsi="Arial" w:cs="Arial"/>
          <w:b w:val="0"/>
          <w:szCs w:val="22"/>
        </w:rPr>
        <w:t xml:space="preserve"> of the arrangements for the </w:t>
      </w:r>
      <w:proofErr w:type="gramStart"/>
      <w:r w:rsidRPr="002C1680">
        <w:rPr>
          <w:rFonts w:ascii="Arial" w:hAnsi="Arial" w:cs="Arial"/>
          <w:b w:val="0"/>
          <w:szCs w:val="22"/>
        </w:rPr>
        <w:t>examination;</w:t>
      </w:r>
      <w:proofErr w:type="gramEnd"/>
    </w:p>
    <w:p w14:paraId="5A60F844" w14:textId="77777777" w:rsidR="000B2E89" w:rsidRPr="002C1680" w:rsidRDefault="007001EB" w:rsidP="000B2E89">
      <w:pPr>
        <w:pStyle w:val="H1"/>
        <w:tabs>
          <w:tab w:val="left" w:pos="1418"/>
        </w:tabs>
        <w:spacing w:before="0" w:after="120" w:line="288" w:lineRule="auto"/>
        <w:ind w:left="851" w:right="335" w:hanging="567"/>
        <w:rPr>
          <w:rFonts w:ascii="Arial" w:hAnsi="Arial" w:cs="Arial"/>
          <w:b w:val="0"/>
          <w:szCs w:val="22"/>
        </w:rPr>
      </w:pPr>
      <w:r w:rsidRPr="002C1680">
        <w:rPr>
          <w:rFonts w:ascii="Arial" w:hAnsi="Arial" w:cs="Arial"/>
          <w:b w:val="0"/>
          <w:szCs w:val="22"/>
        </w:rPr>
        <w:t>b)</w:t>
      </w:r>
      <w:r w:rsidRPr="002C1680">
        <w:rPr>
          <w:rFonts w:ascii="Arial" w:hAnsi="Arial" w:cs="Arial"/>
          <w:b w:val="0"/>
          <w:szCs w:val="22"/>
        </w:rPr>
        <w:tab/>
        <w:t>to ensure that the examiners prepare independent pre-</w:t>
      </w:r>
      <w:r w:rsidR="003D5127" w:rsidRPr="002C1680">
        <w:rPr>
          <w:rFonts w:ascii="Arial" w:hAnsi="Arial" w:cs="Arial"/>
          <w:b w:val="0"/>
          <w:i/>
          <w:szCs w:val="22"/>
        </w:rPr>
        <w:t>viva</w:t>
      </w:r>
      <w:r w:rsidRPr="002C1680">
        <w:rPr>
          <w:rFonts w:ascii="Arial" w:hAnsi="Arial" w:cs="Arial"/>
          <w:b w:val="0"/>
          <w:szCs w:val="22"/>
        </w:rPr>
        <w:t xml:space="preserve"> reports (</w:t>
      </w:r>
      <w:r w:rsidR="00D82665" w:rsidRPr="002C1680">
        <w:rPr>
          <w:rFonts w:ascii="Arial" w:hAnsi="Arial" w:cs="Arial"/>
          <w:b w:val="0"/>
          <w:szCs w:val="22"/>
        </w:rPr>
        <w:t xml:space="preserve">see section </w:t>
      </w:r>
      <w:r w:rsidRPr="002C1680">
        <w:rPr>
          <w:rFonts w:ascii="Arial" w:hAnsi="Arial" w:cs="Arial"/>
          <w:b w:val="0"/>
          <w:szCs w:val="22"/>
        </w:rPr>
        <w:t xml:space="preserve">6.2.1) in a timely </w:t>
      </w:r>
      <w:proofErr w:type="gramStart"/>
      <w:r w:rsidRPr="002C1680">
        <w:rPr>
          <w:rFonts w:ascii="Arial" w:hAnsi="Arial" w:cs="Arial"/>
          <w:b w:val="0"/>
          <w:szCs w:val="22"/>
        </w:rPr>
        <w:t>manner;</w:t>
      </w:r>
      <w:proofErr w:type="gramEnd"/>
    </w:p>
    <w:p w14:paraId="552124A4" w14:textId="77777777" w:rsidR="000B2E89" w:rsidRPr="002C1680" w:rsidRDefault="007001EB" w:rsidP="000B2E89">
      <w:pPr>
        <w:pStyle w:val="H1"/>
        <w:tabs>
          <w:tab w:val="left" w:pos="1418"/>
        </w:tabs>
        <w:spacing w:before="0" w:after="120" w:line="288" w:lineRule="auto"/>
        <w:ind w:left="851" w:right="335" w:hanging="567"/>
        <w:rPr>
          <w:rFonts w:ascii="Arial" w:hAnsi="Arial" w:cs="Arial"/>
          <w:b w:val="0"/>
          <w:szCs w:val="22"/>
        </w:rPr>
      </w:pPr>
      <w:r w:rsidRPr="002C1680">
        <w:rPr>
          <w:rFonts w:ascii="Arial" w:hAnsi="Arial" w:cs="Arial"/>
          <w:b w:val="0"/>
          <w:szCs w:val="22"/>
        </w:rPr>
        <w:t xml:space="preserve">c) </w:t>
      </w:r>
      <w:r w:rsidRPr="002C1680">
        <w:rPr>
          <w:rFonts w:ascii="Arial" w:hAnsi="Arial" w:cs="Arial"/>
          <w:b w:val="0"/>
          <w:szCs w:val="22"/>
        </w:rPr>
        <w:tab/>
        <w:t xml:space="preserve">to identify with the examiners the main points to be raised at the </w:t>
      </w:r>
      <w:proofErr w:type="gramStart"/>
      <w:r w:rsidRPr="002C1680">
        <w:rPr>
          <w:rFonts w:ascii="Arial" w:hAnsi="Arial" w:cs="Arial"/>
          <w:b w:val="0"/>
          <w:szCs w:val="22"/>
        </w:rPr>
        <w:t>examination;</w:t>
      </w:r>
      <w:proofErr w:type="gramEnd"/>
    </w:p>
    <w:p w14:paraId="73877C8B" w14:textId="43A42D11" w:rsidR="000B2E89" w:rsidRPr="002C1680" w:rsidRDefault="007001EB" w:rsidP="0004045E">
      <w:pPr>
        <w:pStyle w:val="H1"/>
        <w:tabs>
          <w:tab w:val="left" w:pos="1418"/>
        </w:tabs>
        <w:spacing w:after="120" w:line="288" w:lineRule="auto"/>
        <w:ind w:left="851" w:right="335" w:hanging="567"/>
        <w:rPr>
          <w:rFonts w:ascii="Arial" w:hAnsi="Arial" w:cs="Arial"/>
          <w:b w:val="0"/>
          <w:szCs w:val="22"/>
        </w:rPr>
      </w:pPr>
      <w:r w:rsidRPr="002C1680">
        <w:rPr>
          <w:rFonts w:ascii="Arial" w:hAnsi="Arial" w:cs="Arial"/>
          <w:b w:val="0"/>
          <w:szCs w:val="22"/>
        </w:rPr>
        <w:t xml:space="preserve">d) </w:t>
      </w:r>
      <w:r w:rsidRPr="002C1680">
        <w:rPr>
          <w:rFonts w:ascii="Arial" w:hAnsi="Arial" w:cs="Arial"/>
          <w:b w:val="0"/>
          <w:szCs w:val="22"/>
        </w:rPr>
        <w:tab/>
        <w:t>to confirm with the examiners and the observer the role of the observer at the examination and in the examiners’ meetings</w:t>
      </w:r>
      <w:r w:rsidR="0004045E">
        <w:rPr>
          <w:rFonts w:ascii="Arial" w:hAnsi="Arial" w:cs="Arial"/>
          <w:b w:val="0"/>
          <w:szCs w:val="22"/>
        </w:rPr>
        <w:t xml:space="preserve"> </w:t>
      </w:r>
      <w:r w:rsidR="0004045E" w:rsidRPr="0004045E">
        <w:rPr>
          <w:rFonts w:ascii="Arial" w:hAnsi="Arial" w:cs="Arial"/>
          <w:b w:val="0"/>
          <w:szCs w:val="22"/>
        </w:rPr>
        <w:t xml:space="preserve">if invited to attend to answer a specific </w:t>
      </w:r>
      <w:proofErr w:type="gramStart"/>
      <w:r w:rsidR="0004045E" w:rsidRPr="0004045E">
        <w:rPr>
          <w:rFonts w:ascii="Arial" w:hAnsi="Arial" w:cs="Arial"/>
          <w:b w:val="0"/>
          <w:szCs w:val="22"/>
        </w:rPr>
        <w:t>question</w:t>
      </w:r>
      <w:r w:rsidRPr="002C1680">
        <w:rPr>
          <w:rFonts w:ascii="Arial" w:hAnsi="Arial" w:cs="Arial"/>
          <w:b w:val="0"/>
          <w:szCs w:val="22"/>
        </w:rPr>
        <w:t>;</w:t>
      </w:r>
      <w:proofErr w:type="gramEnd"/>
    </w:p>
    <w:p w14:paraId="2FC1DFF3" w14:textId="77777777" w:rsidR="000B2E89" w:rsidRPr="002C1680" w:rsidRDefault="007001EB" w:rsidP="000B2E89">
      <w:pPr>
        <w:pStyle w:val="H1"/>
        <w:tabs>
          <w:tab w:val="left" w:pos="1418"/>
        </w:tabs>
        <w:spacing w:before="0" w:after="120" w:line="288" w:lineRule="auto"/>
        <w:ind w:left="851" w:right="335" w:hanging="567"/>
        <w:rPr>
          <w:rFonts w:ascii="Arial" w:hAnsi="Arial" w:cs="Arial"/>
          <w:b w:val="0"/>
          <w:szCs w:val="22"/>
        </w:rPr>
      </w:pPr>
      <w:r w:rsidRPr="002C1680">
        <w:rPr>
          <w:rFonts w:ascii="Arial" w:hAnsi="Arial" w:cs="Arial"/>
          <w:b w:val="0"/>
          <w:szCs w:val="22"/>
        </w:rPr>
        <w:t xml:space="preserve">e) </w:t>
      </w:r>
      <w:r w:rsidRPr="002C1680">
        <w:rPr>
          <w:rFonts w:ascii="Arial" w:hAnsi="Arial" w:cs="Arial"/>
          <w:b w:val="0"/>
          <w:szCs w:val="22"/>
        </w:rPr>
        <w:tab/>
        <w:t>in cases where the submitted thesis contains a non-</w:t>
      </w:r>
      <w:r w:rsidR="00D82665" w:rsidRPr="002C1680">
        <w:rPr>
          <w:rFonts w:ascii="Arial" w:hAnsi="Arial" w:cs="Arial"/>
          <w:b w:val="0"/>
          <w:szCs w:val="22"/>
        </w:rPr>
        <w:t>book</w:t>
      </w:r>
      <w:r w:rsidRPr="002C1680">
        <w:rPr>
          <w:rFonts w:ascii="Arial" w:hAnsi="Arial" w:cs="Arial"/>
          <w:b w:val="0"/>
          <w:szCs w:val="22"/>
        </w:rPr>
        <w:t xml:space="preserve"> component, to take account of the specific requirements and ensure that all members of the panel, the student and the observer are fully briefed as to how the examination will </w:t>
      </w:r>
      <w:proofErr w:type="gramStart"/>
      <w:r w:rsidRPr="002C1680">
        <w:rPr>
          <w:rFonts w:ascii="Arial" w:hAnsi="Arial" w:cs="Arial"/>
          <w:b w:val="0"/>
          <w:szCs w:val="22"/>
        </w:rPr>
        <w:t>proceed;</w:t>
      </w:r>
      <w:proofErr w:type="gramEnd"/>
    </w:p>
    <w:p w14:paraId="3BB94611" w14:textId="77777777" w:rsidR="000B2E89" w:rsidRPr="002C1680" w:rsidRDefault="007001EB" w:rsidP="000B2E89">
      <w:pPr>
        <w:pStyle w:val="H1"/>
        <w:tabs>
          <w:tab w:val="left" w:pos="1418"/>
        </w:tabs>
        <w:spacing w:before="0" w:after="120" w:line="288" w:lineRule="auto"/>
        <w:ind w:left="851" w:right="335" w:hanging="567"/>
        <w:rPr>
          <w:rFonts w:ascii="Arial" w:hAnsi="Arial" w:cs="Arial"/>
          <w:b w:val="0"/>
          <w:szCs w:val="22"/>
        </w:rPr>
      </w:pPr>
      <w:r w:rsidRPr="002C1680">
        <w:rPr>
          <w:rFonts w:ascii="Arial" w:hAnsi="Arial" w:cs="Arial"/>
          <w:b w:val="0"/>
          <w:szCs w:val="22"/>
        </w:rPr>
        <w:t xml:space="preserve">f) </w:t>
      </w:r>
      <w:r w:rsidRPr="002C1680">
        <w:rPr>
          <w:rFonts w:ascii="Arial" w:hAnsi="Arial" w:cs="Arial"/>
          <w:b w:val="0"/>
          <w:szCs w:val="22"/>
        </w:rPr>
        <w:tab/>
        <w:t xml:space="preserve">to chair the examination and the examiners’ meetings pre- and post- examination as </w:t>
      </w:r>
      <w:proofErr w:type="gramStart"/>
      <w:r w:rsidRPr="002C1680">
        <w:rPr>
          <w:rFonts w:ascii="Arial" w:hAnsi="Arial" w:cs="Arial"/>
          <w:b w:val="0"/>
          <w:szCs w:val="22"/>
        </w:rPr>
        <w:t>required;</w:t>
      </w:r>
      <w:proofErr w:type="gramEnd"/>
    </w:p>
    <w:p w14:paraId="4DC1DD61" w14:textId="100F7144" w:rsidR="000B2E89" w:rsidRPr="002C1680" w:rsidRDefault="007001EB" w:rsidP="0004045E">
      <w:pPr>
        <w:pStyle w:val="H1"/>
        <w:tabs>
          <w:tab w:val="left" w:pos="1418"/>
        </w:tabs>
        <w:spacing w:after="120" w:line="288" w:lineRule="auto"/>
        <w:ind w:left="851" w:right="335" w:hanging="567"/>
        <w:rPr>
          <w:rFonts w:ascii="Arial" w:hAnsi="Arial" w:cs="Arial"/>
          <w:b w:val="0"/>
          <w:szCs w:val="22"/>
        </w:rPr>
      </w:pPr>
      <w:r w:rsidRPr="002C1680">
        <w:rPr>
          <w:rFonts w:ascii="Arial" w:hAnsi="Arial" w:cs="Arial"/>
          <w:b w:val="0"/>
          <w:szCs w:val="22"/>
        </w:rPr>
        <w:t xml:space="preserve">g) </w:t>
      </w:r>
      <w:r w:rsidRPr="002C1680">
        <w:rPr>
          <w:rFonts w:ascii="Arial" w:hAnsi="Arial" w:cs="Arial"/>
          <w:b w:val="0"/>
          <w:szCs w:val="22"/>
        </w:rPr>
        <w:tab/>
        <w:t>to ensure that the examination is conducted according to the University’s regulations and procedures</w:t>
      </w:r>
      <w:r w:rsidR="0004045E">
        <w:rPr>
          <w:rFonts w:ascii="Arial" w:hAnsi="Arial" w:cs="Arial"/>
          <w:b w:val="0"/>
          <w:szCs w:val="22"/>
        </w:rPr>
        <w:t xml:space="preserve"> </w:t>
      </w:r>
      <w:r w:rsidR="0004045E" w:rsidRPr="0004045E">
        <w:rPr>
          <w:rFonts w:ascii="Arial" w:hAnsi="Arial" w:cs="Arial"/>
          <w:b w:val="0"/>
          <w:szCs w:val="22"/>
        </w:rPr>
        <w:t xml:space="preserve">and that the examiners are able to complete their oral examination to their </w:t>
      </w:r>
      <w:proofErr w:type="gramStart"/>
      <w:r w:rsidR="0004045E" w:rsidRPr="0004045E">
        <w:rPr>
          <w:rFonts w:ascii="Arial" w:hAnsi="Arial" w:cs="Arial"/>
          <w:b w:val="0"/>
          <w:szCs w:val="22"/>
        </w:rPr>
        <w:t>satisfaction</w:t>
      </w:r>
      <w:r w:rsidRPr="002C1680">
        <w:rPr>
          <w:rFonts w:ascii="Arial" w:hAnsi="Arial" w:cs="Arial"/>
          <w:b w:val="0"/>
          <w:szCs w:val="22"/>
        </w:rPr>
        <w:t>;</w:t>
      </w:r>
      <w:proofErr w:type="gramEnd"/>
    </w:p>
    <w:p w14:paraId="2156BEF6" w14:textId="77777777" w:rsidR="000B2E89" w:rsidRPr="002C1680" w:rsidRDefault="007001EB" w:rsidP="000B2E89">
      <w:pPr>
        <w:pStyle w:val="H1"/>
        <w:tabs>
          <w:tab w:val="left" w:pos="1418"/>
        </w:tabs>
        <w:spacing w:before="0" w:after="120" w:line="288" w:lineRule="auto"/>
        <w:ind w:left="851" w:right="335" w:hanging="567"/>
        <w:rPr>
          <w:rFonts w:ascii="Arial" w:hAnsi="Arial" w:cs="Arial"/>
          <w:b w:val="0"/>
          <w:szCs w:val="22"/>
        </w:rPr>
      </w:pPr>
      <w:r w:rsidRPr="002C1680">
        <w:rPr>
          <w:rFonts w:ascii="Arial" w:hAnsi="Arial" w:cs="Arial"/>
          <w:b w:val="0"/>
          <w:szCs w:val="22"/>
        </w:rPr>
        <w:t xml:space="preserve">h) </w:t>
      </w:r>
      <w:r w:rsidRPr="002C1680">
        <w:rPr>
          <w:rFonts w:ascii="Arial" w:hAnsi="Arial" w:cs="Arial"/>
          <w:b w:val="0"/>
          <w:szCs w:val="22"/>
        </w:rPr>
        <w:tab/>
        <w:t xml:space="preserve">to ensure that the Examination </w:t>
      </w:r>
      <w:r w:rsidR="00D82665" w:rsidRPr="002C1680">
        <w:rPr>
          <w:rFonts w:ascii="Arial" w:hAnsi="Arial" w:cs="Arial"/>
          <w:b w:val="0"/>
          <w:szCs w:val="22"/>
        </w:rPr>
        <w:t>R</w:t>
      </w:r>
      <w:r w:rsidRPr="002C1680">
        <w:rPr>
          <w:rFonts w:ascii="Arial" w:hAnsi="Arial" w:cs="Arial"/>
          <w:b w:val="0"/>
          <w:szCs w:val="22"/>
        </w:rPr>
        <w:t xml:space="preserve">eport </w:t>
      </w:r>
      <w:r w:rsidR="00D82665" w:rsidRPr="002C1680">
        <w:rPr>
          <w:rFonts w:ascii="Arial" w:hAnsi="Arial" w:cs="Arial"/>
          <w:b w:val="0"/>
          <w:szCs w:val="22"/>
        </w:rPr>
        <w:t>F</w:t>
      </w:r>
      <w:r w:rsidRPr="002C1680">
        <w:rPr>
          <w:rFonts w:ascii="Arial" w:hAnsi="Arial" w:cs="Arial"/>
          <w:b w:val="0"/>
          <w:szCs w:val="22"/>
        </w:rPr>
        <w:t xml:space="preserve">orm is completed diligently and agreed by all the examiners at the end of the examination. This should include a report on the examination and a recommendation on the award of the degree. If amendments are required, they should be specified in the relevant section of the Examination </w:t>
      </w:r>
      <w:r w:rsidR="00D82665" w:rsidRPr="002C1680">
        <w:rPr>
          <w:rFonts w:ascii="Arial" w:hAnsi="Arial" w:cs="Arial"/>
          <w:b w:val="0"/>
          <w:szCs w:val="22"/>
        </w:rPr>
        <w:t>R</w:t>
      </w:r>
      <w:r w:rsidRPr="002C1680">
        <w:rPr>
          <w:rFonts w:ascii="Arial" w:hAnsi="Arial" w:cs="Arial"/>
          <w:b w:val="0"/>
          <w:szCs w:val="22"/>
        </w:rPr>
        <w:t xml:space="preserve">eport </w:t>
      </w:r>
      <w:r w:rsidR="00D82665" w:rsidRPr="002C1680">
        <w:rPr>
          <w:rFonts w:ascii="Arial" w:hAnsi="Arial" w:cs="Arial"/>
          <w:b w:val="0"/>
          <w:szCs w:val="22"/>
        </w:rPr>
        <w:t>F</w:t>
      </w:r>
      <w:r w:rsidRPr="002C1680">
        <w:rPr>
          <w:rFonts w:ascii="Arial" w:hAnsi="Arial" w:cs="Arial"/>
          <w:b w:val="0"/>
          <w:szCs w:val="22"/>
        </w:rPr>
        <w:t xml:space="preserve">orm. Attachments can be added where </w:t>
      </w:r>
      <w:proofErr w:type="gramStart"/>
      <w:r w:rsidRPr="002C1680">
        <w:rPr>
          <w:rFonts w:ascii="Arial" w:hAnsi="Arial" w:cs="Arial"/>
          <w:b w:val="0"/>
          <w:szCs w:val="22"/>
        </w:rPr>
        <w:t>required;</w:t>
      </w:r>
      <w:proofErr w:type="gramEnd"/>
    </w:p>
    <w:p w14:paraId="17E8AC5A" w14:textId="77777777" w:rsidR="007001EB" w:rsidRPr="002C1680" w:rsidRDefault="007001EB" w:rsidP="000B2E89">
      <w:pPr>
        <w:pStyle w:val="H1"/>
        <w:tabs>
          <w:tab w:val="left" w:pos="1418"/>
        </w:tabs>
        <w:spacing w:before="0" w:after="120" w:line="288" w:lineRule="auto"/>
        <w:ind w:left="851" w:right="335" w:hanging="567"/>
        <w:rPr>
          <w:rFonts w:ascii="Arial" w:hAnsi="Arial" w:cs="Arial"/>
          <w:b w:val="0"/>
          <w:szCs w:val="22"/>
        </w:rPr>
      </w:pPr>
      <w:proofErr w:type="spellStart"/>
      <w:r w:rsidRPr="002C1680">
        <w:rPr>
          <w:rFonts w:ascii="Arial" w:hAnsi="Arial" w:cs="Arial"/>
          <w:b w:val="0"/>
          <w:szCs w:val="22"/>
        </w:rPr>
        <w:lastRenderedPageBreak/>
        <w:t>i</w:t>
      </w:r>
      <w:proofErr w:type="spellEnd"/>
      <w:r w:rsidRPr="002C1680">
        <w:rPr>
          <w:rFonts w:ascii="Arial" w:hAnsi="Arial" w:cs="Arial"/>
          <w:b w:val="0"/>
          <w:szCs w:val="22"/>
        </w:rPr>
        <w:t xml:space="preserve">) </w:t>
      </w:r>
      <w:r w:rsidRPr="002C1680">
        <w:rPr>
          <w:rFonts w:ascii="Arial" w:hAnsi="Arial" w:cs="Arial"/>
          <w:b w:val="0"/>
          <w:szCs w:val="22"/>
        </w:rPr>
        <w:tab/>
        <w:t xml:space="preserve">to ensure that any amendments specified in the Examination </w:t>
      </w:r>
      <w:r w:rsidR="00D82665" w:rsidRPr="002C1680">
        <w:rPr>
          <w:rFonts w:ascii="Arial" w:hAnsi="Arial" w:cs="Arial"/>
          <w:b w:val="0"/>
          <w:szCs w:val="22"/>
        </w:rPr>
        <w:t>R</w:t>
      </w:r>
      <w:r w:rsidRPr="002C1680">
        <w:rPr>
          <w:rFonts w:ascii="Arial" w:hAnsi="Arial" w:cs="Arial"/>
          <w:b w:val="0"/>
          <w:szCs w:val="22"/>
        </w:rPr>
        <w:t xml:space="preserve">eport </w:t>
      </w:r>
      <w:r w:rsidR="00D82665" w:rsidRPr="002C1680">
        <w:rPr>
          <w:rFonts w:ascii="Arial" w:hAnsi="Arial" w:cs="Arial"/>
          <w:b w:val="0"/>
          <w:szCs w:val="22"/>
        </w:rPr>
        <w:t>F</w:t>
      </w:r>
      <w:r w:rsidRPr="002C1680">
        <w:rPr>
          <w:rFonts w:ascii="Arial" w:hAnsi="Arial" w:cs="Arial"/>
          <w:b w:val="0"/>
          <w:szCs w:val="22"/>
        </w:rPr>
        <w:t xml:space="preserve">orm match the criteria / examples associated with the appropriate recommended outcome in regulation </w:t>
      </w:r>
      <w:r w:rsidRPr="002C1680">
        <w:rPr>
          <w:rFonts w:ascii="Arial" w:hAnsi="Arial" w:cs="Arial"/>
          <w:szCs w:val="22"/>
        </w:rPr>
        <w:t xml:space="preserve">RD 19.11/ PD </w:t>
      </w:r>
      <w:proofErr w:type="gramStart"/>
      <w:r w:rsidRPr="002C1680">
        <w:rPr>
          <w:rFonts w:ascii="Arial" w:hAnsi="Arial" w:cs="Arial"/>
          <w:szCs w:val="22"/>
        </w:rPr>
        <w:t>1</w:t>
      </w:r>
      <w:r w:rsidR="00D82665" w:rsidRPr="002C1680">
        <w:rPr>
          <w:rFonts w:ascii="Arial" w:hAnsi="Arial" w:cs="Arial"/>
          <w:szCs w:val="22"/>
        </w:rPr>
        <w:t>7</w:t>
      </w:r>
      <w:r w:rsidRPr="002C1680">
        <w:rPr>
          <w:rFonts w:ascii="Arial" w:hAnsi="Arial" w:cs="Arial"/>
          <w:szCs w:val="22"/>
        </w:rPr>
        <w:t>.11</w:t>
      </w:r>
      <w:r w:rsidRPr="002C1680">
        <w:rPr>
          <w:rFonts w:ascii="Arial" w:hAnsi="Arial" w:cs="Arial"/>
          <w:b w:val="0"/>
          <w:szCs w:val="22"/>
        </w:rPr>
        <w:t>;</w:t>
      </w:r>
      <w:proofErr w:type="gramEnd"/>
    </w:p>
    <w:p w14:paraId="5428A906" w14:textId="46BCE50E" w:rsidR="007001EB" w:rsidRPr="002C1680" w:rsidRDefault="007001EB" w:rsidP="000B2E89">
      <w:pPr>
        <w:pStyle w:val="H1"/>
        <w:tabs>
          <w:tab w:val="left" w:pos="1418"/>
        </w:tabs>
        <w:spacing w:before="0" w:after="120" w:line="288" w:lineRule="auto"/>
        <w:ind w:left="851" w:right="335" w:hanging="567"/>
        <w:rPr>
          <w:rFonts w:ascii="Arial" w:hAnsi="Arial" w:cs="Arial"/>
          <w:b w:val="0"/>
          <w:szCs w:val="22"/>
        </w:rPr>
      </w:pPr>
      <w:r w:rsidRPr="002C1680">
        <w:rPr>
          <w:rFonts w:ascii="Arial" w:hAnsi="Arial" w:cs="Arial"/>
          <w:b w:val="0"/>
          <w:szCs w:val="22"/>
        </w:rPr>
        <w:t xml:space="preserve">j) </w:t>
      </w:r>
      <w:r w:rsidRPr="002C1680">
        <w:rPr>
          <w:rFonts w:ascii="Arial" w:hAnsi="Arial" w:cs="Arial"/>
          <w:b w:val="0"/>
          <w:szCs w:val="22"/>
        </w:rPr>
        <w:tab/>
        <w:t xml:space="preserve">to send by email the completed Examination </w:t>
      </w:r>
      <w:r w:rsidR="00D82665" w:rsidRPr="002C1680">
        <w:rPr>
          <w:rFonts w:ascii="Arial" w:hAnsi="Arial" w:cs="Arial"/>
          <w:b w:val="0"/>
          <w:szCs w:val="22"/>
        </w:rPr>
        <w:t>R</w:t>
      </w:r>
      <w:r w:rsidRPr="002C1680">
        <w:rPr>
          <w:rFonts w:ascii="Arial" w:hAnsi="Arial" w:cs="Arial"/>
          <w:b w:val="0"/>
          <w:szCs w:val="22"/>
        </w:rPr>
        <w:t xml:space="preserve">eport </w:t>
      </w:r>
      <w:r w:rsidR="00D82665" w:rsidRPr="002C1680">
        <w:rPr>
          <w:rFonts w:ascii="Arial" w:hAnsi="Arial" w:cs="Arial"/>
          <w:b w:val="0"/>
          <w:szCs w:val="22"/>
        </w:rPr>
        <w:t>F</w:t>
      </w:r>
      <w:r w:rsidRPr="002C1680">
        <w:rPr>
          <w:rFonts w:ascii="Arial" w:hAnsi="Arial" w:cs="Arial"/>
          <w:b w:val="0"/>
          <w:szCs w:val="22"/>
        </w:rPr>
        <w:t>orm, any list of amendments which are not specified in the report and the examiners’ independent pre-</w:t>
      </w:r>
      <w:r w:rsidR="003D5127" w:rsidRPr="002C1680">
        <w:rPr>
          <w:rFonts w:ascii="Arial" w:hAnsi="Arial" w:cs="Arial"/>
          <w:b w:val="0"/>
          <w:i/>
          <w:szCs w:val="22"/>
        </w:rPr>
        <w:t>viva</w:t>
      </w:r>
      <w:r w:rsidRPr="002C1680">
        <w:rPr>
          <w:rFonts w:ascii="Arial" w:hAnsi="Arial" w:cs="Arial"/>
          <w:b w:val="0"/>
          <w:szCs w:val="22"/>
        </w:rPr>
        <w:t xml:space="preserve"> reports to the Research Degrees </w:t>
      </w:r>
      <w:r w:rsidR="00D82665" w:rsidRPr="002C1680">
        <w:rPr>
          <w:rFonts w:ascii="Arial" w:hAnsi="Arial" w:cs="Arial"/>
          <w:b w:val="0"/>
          <w:szCs w:val="22"/>
        </w:rPr>
        <w:t>Team</w:t>
      </w:r>
      <w:r w:rsidRPr="002C1680">
        <w:rPr>
          <w:rFonts w:ascii="Arial" w:hAnsi="Arial" w:cs="Arial"/>
          <w:b w:val="0"/>
          <w:szCs w:val="22"/>
        </w:rPr>
        <w:t xml:space="preserve"> or Affiliated Research Centre Research Degrees Coordinator for onward transmission to the Research Degrees</w:t>
      </w:r>
      <w:r w:rsidR="00D82665" w:rsidRPr="002C1680">
        <w:rPr>
          <w:rFonts w:ascii="Arial" w:hAnsi="Arial" w:cs="Arial"/>
          <w:b w:val="0"/>
          <w:szCs w:val="22"/>
        </w:rPr>
        <w:t xml:space="preserve"> Team</w:t>
      </w:r>
      <w:r w:rsidRPr="002C1680">
        <w:rPr>
          <w:rFonts w:ascii="Arial" w:hAnsi="Arial" w:cs="Arial"/>
          <w:b w:val="0"/>
          <w:szCs w:val="22"/>
        </w:rPr>
        <w:t xml:space="preserve">, within two working days of the </w:t>
      </w:r>
      <w:r w:rsidR="003D5127" w:rsidRPr="002C1680">
        <w:rPr>
          <w:rFonts w:ascii="Arial" w:hAnsi="Arial" w:cs="Arial"/>
          <w:b w:val="0"/>
          <w:i/>
          <w:szCs w:val="22"/>
        </w:rPr>
        <w:t>viva</w:t>
      </w:r>
      <w:r w:rsidR="0004045E">
        <w:rPr>
          <w:rFonts w:ascii="Arial" w:hAnsi="Arial" w:cs="Arial"/>
          <w:b w:val="0"/>
          <w:szCs w:val="22"/>
        </w:rPr>
        <w:t xml:space="preserve"> </w:t>
      </w:r>
      <w:proofErr w:type="gramStart"/>
      <w:r w:rsidR="0004045E">
        <w:rPr>
          <w:rFonts w:ascii="Arial" w:hAnsi="Arial" w:cs="Arial"/>
          <w:b w:val="0"/>
          <w:szCs w:val="22"/>
        </w:rPr>
        <w:t>voce</w:t>
      </w:r>
      <w:r w:rsidRPr="002C1680">
        <w:rPr>
          <w:rFonts w:ascii="Arial" w:hAnsi="Arial" w:cs="Arial"/>
          <w:b w:val="0"/>
          <w:szCs w:val="22"/>
        </w:rPr>
        <w:t>;</w:t>
      </w:r>
      <w:proofErr w:type="gramEnd"/>
    </w:p>
    <w:p w14:paraId="36E92B17" w14:textId="77777777" w:rsidR="007001EB" w:rsidRPr="002C1680" w:rsidRDefault="007001EB" w:rsidP="000B2E89">
      <w:pPr>
        <w:pStyle w:val="H1"/>
        <w:tabs>
          <w:tab w:val="left" w:pos="1418"/>
        </w:tabs>
        <w:spacing w:before="0" w:after="120" w:line="288" w:lineRule="auto"/>
        <w:ind w:left="851" w:right="335" w:hanging="567"/>
        <w:rPr>
          <w:rFonts w:ascii="Arial" w:hAnsi="Arial" w:cs="Arial"/>
          <w:b w:val="0"/>
          <w:szCs w:val="22"/>
        </w:rPr>
      </w:pPr>
      <w:r w:rsidRPr="002C1680">
        <w:rPr>
          <w:rFonts w:ascii="Arial" w:hAnsi="Arial" w:cs="Arial"/>
          <w:b w:val="0"/>
          <w:szCs w:val="22"/>
        </w:rPr>
        <w:t xml:space="preserve">k) </w:t>
      </w:r>
      <w:r w:rsidRPr="002C1680">
        <w:rPr>
          <w:rFonts w:ascii="Arial" w:hAnsi="Arial" w:cs="Arial"/>
          <w:b w:val="0"/>
          <w:szCs w:val="22"/>
        </w:rPr>
        <w:tab/>
        <w:t>to clarify to participants in the examination that the recommended outcome is preliminary and subject to approval by the Research Degree Examination Results Approval Committee, and to ensure that in the light of this the feedback given</w:t>
      </w:r>
      <w:r w:rsidR="000B2E89" w:rsidRPr="002C1680">
        <w:rPr>
          <w:rFonts w:ascii="Arial" w:hAnsi="Arial" w:cs="Arial"/>
          <w:b w:val="0"/>
          <w:szCs w:val="22"/>
        </w:rPr>
        <w:t xml:space="preserve"> to the student is appropriate.</w:t>
      </w:r>
    </w:p>
    <w:p w14:paraId="2A26D804" w14:textId="77777777" w:rsidR="007001EB" w:rsidRPr="002C1680" w:rsidRDefault="007001EB" w:rsidP="000B2E89">
      <w:pPr>
        <w:pStyle w:val="H1"/>
        <w:tabs>
          <w:tab w:val="left" w:pos="567"/>
        </w:tabs>
        <w:spacing w:before="0" w:after="0" w:line="288" w:lineRule="auto"/>
        <w:ind w:right="335"/>
        <w:rPr>
          <w:rFonts w:ascii="Arial" w:hAnsi="Arial" w:cs="Arial"/>
          <w:b w:val="0"/>
          <w:i/>
          <w:color w:val="4472C4" w:themeColor="accent5"/>
          <w:szCs w:val="22"/>
        </w:rPr>
      </w:pPr>
      <w:r w:rsidRPr="002C1680">
        <w:rPr>
          <w:rFonts w:ascii="Arial" w:hAnsi="Arial" w:cs="Arial"/>
          <w:b w:val="0"/>
          <w:i/>
          <w:color w:val="4472C4" w:themeColor="accent5"/>
          <w:szCs w:val="22"/>
        </w:rPr>
        <w:t xml:space="preserve">The examination panel </w:t>
      </w:r>
      <w:r w:rsidR="00D82665" w:rsidRPr="002C1680">
        <w:rPr>
          <w:rFonts w:ascii="Arial" w:hAnsi="Arial" w:cs="Arial"/>
          <w:b w:val="0"/>
          <w:i/>
          <w:color w:val="4472C4" w:themeColor="accent5"/>
          <w:szCs w:val="22"/>
        </w:rPr>
        <w:t>C</w:t>
      </w:r>
      <w:r w:rsidRPr="002C1680">
        <w:rPr>
          <w:rFonts w:ascii="Arial" w:hAnsi="Arial" w:cs="Arial"/>
          <w:b w:val="0"/>
          <w:i/>
          <w:color w:val="4472C4" w:themeColor="accent5"/>
          <w:szCs w:val="22"/>
        </w:rPr>
        <w:t xml:space="preserve">hair does not assess whether the student has met the requirements of the degree or make a recommendation on the award of the degree.  </w:t>
      </w:r>
      <w:r w:rsidR="00D82665" w:rsidRPr="002C1680">
        <w:rPr>
          <w:rFonts w:ascii="Arial" w:hAnsi="Arial" w:cs="Arial"/>
          <w:b w:val="0"/>
          <w:i/>
          <w:color w:val="4472C4" w:themeColor="accent5"/>
          <w:szCs w:val="22"/>
        </w:rPr>
        <w:t>They are</w:t>
      </w:r>
      <w:r w:rsidRPr="002C1680">
        <w:rPr>
          <w:rFonts w:ascii="Arial" w:hAnsi="Arial" w:cs="Arial"/>
          <w:b w:val="0"/>
          <w:i/>
          <w:color w:val="4472C4" w:themeColor="accent5"/>
          <w:szCs w:val="22"/>
        </w:rPr>
        <w:t xml:space="preserve"> not required to read the thesis or prepare a pre-</w:t>
      </w:r>
      <w:r w:rsidR="003D5127" w:rsidRPr="002C1680">
        <w:rPr>
          <w:rFonts w:ascii="Arial" w:hAnsi="Arial" w:cs="Arial"/>
          <w:b w:val="0"/>
          <w:i/>
          <w:color w:val="4472C4" w:themeColor="accent5"/>
          <w:szCs w:val="22"/>
        </w:rPr>
        <w:t>viva</w:t>
      </w:r>
      <w:r w:rsidRPr="002C1680">
        <w:rPr>
          <w:rFonts w:ascii="Arial" w:hAnsi="Arial" w:cs="Arial"/>
          <w:b w:val="0"/>
          <w:i/>
          <w:color w:val="4472C4" w:themeColor="accent5"/>
          <w:szCs w:val="22"/>
        </w:rPr>
        <w:t xml:space="preserve"> report.</w:t>
      </w:r>
    </w:p>
    <w:p w14:paraId="2F39CFF2" w14:textId="77777777" w:rsidR="007001EB" w:rsidRPr="002C1680" w:rsidRDefault="007001EB" w:rsidP="000B2E89">
      <w:pPr>
        <w:pStyle w:val="Heading2"/>
        <w:spacing w:before="240"/>
        <w:rPr>
          <w:rFonts w:cs="Arial"/>
          <w:sz w:val="22"/>
          <w:szCs w:val="22"/>
        </w:rPr>
      </w:pPr>
      <w:bookmarkStart w:id="24" w:name="_Toc463420107"/>
      <w:bookmarkStart w:id="25" w:name="_Toc492630363"/>
      <w:r w:rsidRPr="002C1680">
        <w:rPr>
          <w:rFonts w:cs="Arial"/>
          <w:sz w:val="22"/>
          <w:szCs w:val="22"/>
        </w:rPr>
        <w:t>4.2</w:t>
      </w:r>
      <w:r w:rsidRPr="002C1680">
        <w:rPr>
          <w:rFonts w:cs="Arial"/>
          <w:sz w:val="22"/>
          <w:szCs w:val="22"/>
        </w:rPr>
        <w:tab/>
        <w:t>Duties of the examiner</w:t>
      </w:r>
      <w:bookmarkEnd w:id="24"/>
      <w:r w:rsidRPr="002C1680">
        <w:rPr>
          <w:rFonts w:cs="Arial"/>
          <w:sz w:val="22"/>
          <w:szCs w:val="22"/>
        </w:rPr>
        <w:t>s (RD 18.15; PD 1</w:t>
      </w:r>
      <w:r w:rsidR="003D5127" w:rsidRPr="002C1680">
        <w:rPr>
          <w:rFonts w:cs="Arial"/>
          <w:sz w:val="22"/>
          <w:szCs w:val="22"/>
        </w:rPr>
        <w:t>6</w:t>
      </w:r>
      <w:r w:rsidRPr="002C1680">
        <w:rPr>
          <w:rFonts w:cs="Arial"/>
          <w:sz w:val="22"/>
          <w:szCs w:val="22"/>
        </w:rPr>
        <w:t>.15)</w:t>
      </w:r>
      <w:bookmarkEnd w:id="25"/>
    </w:p>
    <w:p w14:paraId="57EB3D1F" w14:textId="77777777" w:rsidR="007001EB" w:rsidRPr="002C1680" w:rsidRDefault="007001EB" w:rsidP="007001EB">
      <w:pPr>
        <w:rPr>
          <w:rFonts w:ascii="Arial" w:hAnsi="Arial" w:cs="Arial"/>
          <w:lang w:val="en-GB" w:eastAsia="en-GB"/>
        </w:rPr>
      </w:pPr>
    </w:p>
    <w:p w14:paraId="7694AFAA" w14:textId="57AC347C" w:rsidR="007001EB" w:rsidRDefault="007001EB" w:rsidP="000B2E89">
      <w:pPr>
        <w:pStyle w:val="H1"/>
        <w:tabs>
          <w:tab w:val="left" w:pos="567"/>
        </w:tabs>
        <w:spacing w:before="0" w:after="0" w:line="288" w:lineRule="auto"/>
        <w:ind w:right="335"/>
        <w:rPr>
          <w:rFonts w:ascii="Arial" w:hAnsi="Arial" w:cs="Arial"/>
          <w:b w:val="0"/>
          <w:szCs w:val="22"/>
        </w:rPr>
      </w:pPr>
      <w:bookmarkStart w:id="26" w:name="_Toc463420108"/>
      <w:r w:rsidRPr="002C1680">
        <w:rPr>
          <w:rFonts w:ascii="Arial" w:hAnsi="Arial" w:cs="Arial"/>
          <w:b w:val="0"/>
          <w:szCs w:val="22"/>
        </w:rPr>
        <w:t>It is the role of the examiners to:</w:t>
      </w:r>
    </w:p>
    <w:p w14:paraId="04665031" w14:textId="641F24CA" w:rsidR="0004045E" w:rsidRDefault="0004045E" w:rsidP="000B2E89">
      <w:pPr>
        <w:pStyle w:val="H1"/>
        <w:tabs>
          <w:tab w:val="left" w:pos="567"/>
        </w:tabs>
        <w:spacing w:before="0" w:after="0" w:line="288" w:lineRule="auto"/>
        <w:ind w:right="335"/>
        <w:rPr>
          <w:rFonts w:ascii="Arial" w:hAnsi="Arial" w:cs="Arial"/>
          <w:b w:val="0"/>
          <w:szCs w:val="22"/>
        </w:rPr>
      </w:pPr>
    </w:p>
    <w:p w14:paraId="0DF22E01" w14:textId="327D9355" w:rsidR="0004045E" w:rsidRPr="0004045E" w:rsidRDefault="0004045E" w:rsidP="0004045E">
      <w:pPr>
        <w:pStyle w:val="H1"/>
        <w:tabs>
          <w:tab w:val="left" w:pos="567"/>
        </w:tabs>
        <w:spacing w:line="288" w:lineRule="auto"/>
        <w:ind w:left="709" w:right="335" w:hanging="425"/>
        <w:rPr>
          <w:rFonts w:ascii="Arial" w:hAnsi="Arial" w:cs="Arial"/>
          <w:b w:val="0"/>
          <w:szCs w:val="22"/>
        </w:rPr>
      </w:pPr>
      <w:r w:rsidRPr="0004045E">
        <w:rPr>
          <w:rFonts w:ascii="Arial" w:hAnsi="Arial" w:cs="Arial"/>
          <w:b w:val="0"/>
          <w:szCs w:val="22"/>
        </w:rPr>
        <w:t>a) Abide by the University’s contractual confidentiality statement:</w:t>
      </w:r>
      <w:r>
        <w:rPr>
          <w:rFonts w:ascii="Arial" w:hAnsi="Arial" w:cs="Arial"/>
          <w:b w:val="0"/>
          <w:szCs w:val="22"/>
        </w:rPr>
        <w:t xml:space="preserve"> </w:t>
      </w:r>
      <w:r w:rsidRPr="0004045E">
        <w:rPr>
          <w:rFonts w:ascii="Arial" w:hAnsi="Arial" w:cs="Arial"/>
          <w:b w:val="0"/>
          <w:szCs w:val="22"/>
        </w:rPr>
        <w:t>As set out in the External Examiner Acceptance form</w:t>
      </w:r>
      <w:r>
        <w:rPr>
          <w:rFonts w:ascii="Arial" w:hAnsi="Arial" w:cs="Arial"/>
          <w:b w:val="0"/>
          <w:szCs w:val="22"/>
        </w:rPr>
        <w:t xml:space="preserve"> and Appendix 5 of the Regulations (appendix 2 of this document)</w:t>
      </w:r>
    </w:p>
    <w:p w14:paraId="1FD58252" w14:textId="31959231" w:rsidR="007001EB" w:rsidRPr="002C1680" w:rsidRDefault="0004045E" w:rsidP="000B2E89">
      <w:pPr>
        <w:pStyle w:val="H1"/>
        <w:tabs>
          <w:tab w:val="left" w:pos="567"/>
        </w:tabs>
        <w:spacing w:after="0" w:line="288" w:lineRule="auto"/>
        <w:ind w:left="851" w:right="335" w:hanging="567"/>
        <w:rPr>
          <w:rFonts w:ascii="Arial" w:hAnsi="Arial" w:cs="Arial"/>
          <w:b w:val="0"/>
          <w:szCs w:val="22"/>
        </w:rPr>
      </w:pPr>
      <w:r>
        <w:rPr>
          <w:rFonts w:ascii="Arial" w:hAnsi="Arial" w:cs="Arial"/>
          <w:b w:val="0"/>
          <w:szCs w:val="22"/>
        </w:rPr>
        <w:t>b</w:t>
      </w:r>
      <w:r w:rsidR="007001EB" w:rsidRPr="002C1680">
        <w:rPr>
          <w:rFonts w:ascii="Arial" w:hAnsi="Arial" w:cs="Arial"/>
          <w:b w:val="0"/>
          <w:szCs w:val="22"/>
        </w:rPr>
        <w:t xml:space="preserve">) </w:t>
      </w:r>
      <w:r w:rsidR="007001EB" w:rsidRPr="002C1680">
        <w:rPr>
          <w:rFonts w:ascii="Arial" w:hAnsi="Arial" w:cs="Arial"/>
          <w:b w:val="0"/>
          <w:szCs w:val="22"/>
        </w:rPr>
        <w:tab/>
        <w:t>Prepare an independent pre-</w:t>
      </w:r>
      <w:r w:rsidR="003D5127" w:rsidRPr="002C1680">
        <w:rPr>
          <w:rFonts w:ascii="Arial" w:hAnsi="Arial" w:cs="Arial"/>
          <w:b w:val="0"/>
          <w:i/>
          <w:szCs w:val="22"/>
        </w:rPr>
        <w:t>viva</w:t>
      </w:r>
      <w:r w:rsidR="007001EB" w:rsidRPr="002C1680">
        <w:rPr>
          <w:rFonts w:ascii="Arial" w:hAnsi="Arial" w:cs="Arial"/>
          <w:b w:val="0"/>
          <w:szCs w:val="22"/>
        </w:rPr>
        <w:t xml:space="preserve"> report, (</w:t>
      </w:r>
      <w:r w:rsidR="007001EB" w:rsidRPr="002C1680">
        <w:rPr>
          <w:rFonts w:ascii="Arial" w:hAnsi="Arial" w:cs="Arial"/>
          <w:szCs w:val="22"/>
        </w:rPr>
        <w:t>RD 19.4; PD 1</w:t>
      </w:r>
      <w:r w:rsidR="003D5127" w:rsidRPr="002C1680">
        <w:rPr>
          <w:rFonts w:ascii="Arial" w:hAnsi="Arial" w:cs="Arial"/>
          <w:szCs w:val="22"/>
        </w:rPr>
        <w:t>7</w:t>
      </w:r>
      <w:r w:rsidR="007001EB" w:rsidRPr="002C1680">
        <w:rPr>
          <w:rFonts w:ascii="Arial" w:hAnsi="Arial" w:cs="Arial"/>
          <w:szCs w:val="22"/>
        </w:rPr>
        <w:t>.4</w:t>
      </w:r>
      <w:r w:rsidR="007001EB" w:rsidRPr="002C1680">
        <w:rPr>
          <w:rFonts w:ascii="Arial" w:hAnsi="Arial" w:cs="Arial"/>
          <w:b w:val="0"/>
          <w:szCs w:val="22"/>
        </w:rPr>
        <w:t>, see section 6.2.1).</w:t>
      </w:r>
    </w:p>
    <w:p w14:paraId="5CF55875" w14:textId="35ADE5C8" w:rsidR="007001EB" w:rsidRPr="002C1680" w:rsidRDefault="0004045E" w:rsidP="000B2E89">
      <w:pPr>
        <w:pStyle w:val="H1"/>
        <w:tabs>
          <w:tab w:val="left" w:pos="567"/>
        </w:tabs>
        <w:spacing w:after="0" w:line="288" w:lineRule="auto"/>
        <w:ind w:left="851" w:right="335" w:hanging="567"/>
        <w:rPr>
          <w:rFonts w:ascii="Arial" w:hAnsi="Arial" w:cs="Arial"/>
          <w:b w:val="0"/>
          <w:szCs w:val="22"/>
        </w:rPr>
      </w:pPr>
      <w:r>
        <w:rPr>
          <w:rFonts w:ascii="Arial" w:hAnsi="Arial" w:cs="Arial"/>
          <w:b w:val="0"/>
          <w:szCs w:val="22"/>
        </w:rPr>
        <w:t>c</w:t>
      </w:r>
      <w:r w:rsidR="007001EB" w:rsidRPr="002C1680">
        <w:rPr>
          <w:rFonts w:ascii="Arial" w:hAnsi="Arial" w:cs="Arial"/>
          <w:b w:val="0"/>
          <w:szCs w:val="22"/>
        </w:rPr>
        <w:t xml:space="preserve">) </w:t>
      </w:r>
      <w:r w:rsidR="007001EB" w:rsidRPr="002C1680">
        <w:rPr>
          <w:rFonts w:ascii="Arial" w:hAnsi="Arial" w:cs="Arial"/>
          <w:b w:val="0"/>
          <w:szCs w:val="22"/>
        </w:rPr>
        <w:tab/>
        <w:t>Identify the main points to be raised at the examination.</w:t>
      </w:r>
    </w:p>
    <w:p w14:paraId="4B4F6415" w14:textId="38348825" w:rsidR="007001EB" w:rsidRPr="002C1680" w:rsidRDefault="0004045E" w:rsidP="000B2E89">
      <w:pPr>
        <w:pStyle w:val="H1"/>
        <w:tabs>
          <w:tab w:val="left" w:pos="567"/>
        </w:tabs>
        <w:spacing w:after="0" w:line="288" w:lineRule="auto"/>
        <w:ind w:left="851" w:right="335" w:hanging="567"/>
        <w:rPr>
          <w:rFonts w:ascii="Arial" w:hAnsi="Arial" w:cs="Arial"/>
          <w:b w:val="0"/>
          <w:szCs w:val="22"/>
        </w:rPr>
      </w:pPr>
      <w:r>
        <w:rPr>
          <w:rFonts w:ascii="Arial" w:hAnsi="Arial" w:cs="Arial"/>
          <w:b w:val="0"/>
          <w:szCs w:val="22"/>
        </w:rPr>
        <w:t>d</w:t>
      </w:r>
      <w:r w:rsidR="007001EB" w:rsidRPr="002C1680">
        <w:rPr>
          <w:rFonts w:ascii="Arial" w:hAnsi="Arial" w:cs="Arial"/>
          <w:b w:val="0"/>
          <w:szCs w:val="22"/>
        </w:rPr>
        <w:t xml:space="preserve">) </w:t>
      </w:r>
      <w:r w:rsidR="007001EB" w:rsidRPr="002C1680">
        <w:rPr>
          <w:rFonts w:ascii="Arial" w:hAnsi="Arial" w:cs="Arial"/>
          <w:b w:val="0"/>
          <w:szCs w:val="22"/>
        </w:rPr>
        <w:tab/>
        <w:t>Assess with the other examiner(s) whether the student has met the requirements of the relevant degree.</w:t>
      </w:r>
    </w:p>
    <w:p w14:paraId="3FBF62D4" w14:textId="0C3A628A" w:rsidR="007001EB" w:rsidRPr="002C1680" w:rsidRDefault="0004045E" w:rsidP="000B2E89">
      <w:pPr>
        <w:pStyle w:val="H1"/>
        <w:tabs>
          <w:tab w:val="left" w:pos="567"/>
        </w:tabs>
        <w:spacing w:after="0" w:line="288" w:lineRule="auto"/>
        <w:ind w:left="851" w:right="335" w:hanging="567"/>
        <w:rPr>
          <w:rFonts w:ascii="Arial" w:hAnsi="Arial" w:cs="Arial"/>
          <w:b w:val="0"/>
          <w:szCs w:val="22"/>
        </w:rPr>
      </w:pPr>
      <w:r>
        <w:rPr>
          <w:rFonts w:ascii="Arial" w:hAnsi="Arial" w:cs="Arial"/>
          <w:b w:val="0"/>
          <w:szCs w:val="22"/>
        </w:rPr>
        <w:t>e</w:t>
      </w:r>
      <w:r w:rsidR="007001EB" w:rsidRPr="002C1680">
        <w:rPr>
          <w:rFonts w:ascii="Arial" w:hAnsi="Arial" w:cs="Arial"/>
          <w:b w:val="0"/>
          <w:szCs w:val="22"/>
        </w:rPr>
        <w:t xml:space="preserve">) </w:t>
      </w:r>
      <w:r w:rsidR="007001EB" w:rsidRPr="002C1680">
        <w:rPr>
          <w:rFonts w:ascii="Arial" w:hAnsi="Arial" w:cs="Arial"/>
          <w:b w:val="0"/>
          <w:szCs w:val="22"/>
        </w:rPr>
        <w:tab/>
        <w:t>Make a recommendation with the other examiner(s) on the award of the degree and any amendments required.</w:t>
      </w:r>
    </w:p>
    <w:p w14:paraId="2C3F39C1" w14:textId="3F034883" w:rsidR="007001EB" w:rsidRPr="002C1680" w:rsidRDefault="0004045E" w:rsidP="000B2E89">
      <w:pPr>
        <w:pStyle w:val="H1"/>
        <w:tabs>
          <w:tab w:val="left" w:pos="567"/>
        </w:tabs>
        <w:spacing w:after="0" w:line="288" w:lineRule="auto"/>
        <w:ind w:left="851" w:right="335" w:hanging="567"/>
        <w:rPr>
          <w:rFonts w:ascii="Arial" w:hAnsi="Arial" w:cs="Arial"/>
          <w:b w:val="0"/>
          <w:szCs w:val="22"/>
        </w:rPr>
      </w:pPr>
      <w:r>
        <w:rPr>
          <w:rFonts w:ascii="Arial" w:hAnsi="Arial" w:cs="Arial"/>
          <w:b w:val="0"/>
          <w:szCs w:val="22"/>
        </w:rPr>
        <w:t>f</w:t>
      </w:r>
      <w:r w:rsidR="007001EB" w:rsidRPr="002C1680">
        <w:rPr>
          <w:rFonts w:ascii="Arial" w:hAnsi="Arial" w:cs="Arial"/>
          <w:b w:val="0"/>
          <w:szCs w:val="22"/>
        </w:rPr>
        <w:t xml:space="preserve">) </w:t>
      </w:r>
      <w:r w:rsidR="007001EB" w:rsidRPr="002C1680">
        <w:rPr>
          <w:rFonts w:ascii="Arial" w:hAnsi="Arial" w:cs="Arial"/>
          <w:b w:val="0"/>
          <w:szCs w:val="22"/>
        </w:rPr>
        <w:tab/>
        <w:t xml:space="preserve">Check corrections/amendments to the thesis following the </w:t>
      </w:r>
      <w:r w:rsidR="003D5127" w:rsidRPr="002C1680">
        <w:rPr>
          <w:rFonts w:ascii="Arial" w:hAnsi="Arial" w:cs="Arial"/>
          <w:b w:val="0"/>
          <w:i/>
          <w:szCs w:val="22"/>
        </w:rPr>
        <w:t>viva voce</w:t>
      </w:r>
      <w:r w:rsidR="007001EB" w:rsidRPr="002C1680">
        <w:rPr>
          <w:rFonts w:ascii="Arial" w:hAnsi="Arial" w:cs="Arial"/>
          <w:b w:val="0"/>
          <w:szCs w:val="22"/>
        </w:rPr>
        <w:t xml:space="preserve"> examination as specified in </w:t>
      </w:r>
      <w:r w:rsidR="007001EB" w:rsidRPr="002C1680">
        <w:rPr>
          <w:rFonts w:ascii="Arial" w:hAnsi="Arial" w:cs="Arial"/>
          <w:szCs w:val="22"/>
        </w:rPr>
        <w:t>RD 19.11; PD 1</w:t>
      </w:r>
      <w:r w:rsidR="003D5127" w:rsidRPr="002C1680">
        <w:rPr>
          <w:rFonts w:ascii="Arial" w:hAnsi="Arial" w:cs="Arial"/>
          <w:szCs w:val="22"/>
        </w:rPr>
        <w:t>7</w:t>
      </w:r>
      <w:r w:rsidR="007001EB" w:rsidRPr="002C1680">
        <w:rPr>
          <w:rFonts w:ascii="Arial" w:hAnsi="Arial" w:cs="Arial"/>
          <w:szCs w:val="22"/>
        </w:rPr>
        <w:t>.11</w:t>
      </w:r>
      <w:r w:rsidR="007001EB" w:rsidRPr="002C1680">
        <w:rPr>
          <w:rFonts w:ascii="Arial" w:hAnsi="Arial" w:cs="Arial"/>
          <w:b w:val="0"/>
          <w:szCs w:val="22"/>
        </w:rPr>
        <w:t>.</w:t>
      </w:r>
    </w:p>
    <w:p w14:paraId="109779AF" w14:textId="67FE2C93" w:rsidR="007001EB" w:rsidRPr="002C1680" w:rsidRDefault="0004045E" w:rsidP="000B2E89">
      <w:pPr>
        <w:pStyle w:val="H1"/>
        <w:tabs>
          <w:tab w:val="left" w:pos="567"/>
        </w:tabs>
        <w:spacing w:after="0" w:line="288" w:lineRule="auto"/>
        <w:ind w:left="851" w:right="335" w:hanging="567"/>
        <w:rPr>
          <w:rFonts w:ascii="Arial" w:hAnsi="Arial" w:cs="Arial"/>
          <w:caps/>
          <w:szCs w:val="22"/>
        </w:rPr>
      </w:pPr>
      <w:r>
        <w:rPr>
          <w:rFonts w:ascii="Arial" w:hAnsi="Arial" w:cs="Arial"/>
          <w:b w:val="0"/>
          <w:szCs w:val="22"/>
        </w:rPr>
        <w:t>g</w:t>
      </w:r>
      <w:r w:rsidR="007001EB" w:rsidRPr="002C1680">
        <w:rPr>
          <w:rFonts w:ascii="Arial" w:hAnsi="Arial" w:cs="Arial"/>
          <w:b w:val="0"/>
          <w:szCs w:val="22"/>
        </w:rPr>
        <w:t xml:space="preserve">) </w:t>
      </w:r>
      <w:r w:rsidR="007001EB" w:rsidRPr="002C1680">
        <w:rPr>
          <w:rFonts w:ascii="Arial" w:hAnsi="Arial" w:cs="Arial"/>
          <w:b w:val="0"/>
          <w:szCs w:val="22"/>
        </w:rPr>
        <w:tab/>
        <w:t>Abide by the University’s contractual confidentiality statement (Appendix 5 of the regulations or in Appendix 2 of this document)</w:t>
      </w:r>
    </w:p>
    <w:p w14:paraId="1E23D683" w14:textId="77777777" w:rsidR="007001EB" w:rsidRPr="002C1680" w:rsidRDefault="007001EB" w:rsidP="000B2E89">
      <w:pPr>
        <w:pStyle w:val="H1"/>
        <w:tabs>
          <w:tab w:val="left" w:pos="567"/>
        </w:tabs>
        <w:spacing w:before="0" w:after="0" w:line="288" w:lineRule="auto"/>
        <w:ind w:right="335"/>
        <w:rPr>
          <w:rFonts w:ascii="Arial" w:hAnsi="Arial" w:cs="Arial"/>
          <w:b w:val="0"/>
          <w:i/>
          <w:color w:val="4472C4" w:themeColor="accent5"/>
          <w:szCs w:val="22"/>
        </w:rPr>
      </w:pPr>
      <w:r w:rsidRPr="002C1680">
        <w:rPr>
          <w:rFonts w:ascii="Arial" w:hAnsi="Arial" w:cs="Arial"/>
          <w:caps/>
          <w:szCs w:val="22"/>
        </w:rPr>
        <w:br/>
      </w:r>
      <w:bookmarkEnd w:id="26"/>
      <w:r w:rsidRPr="002C1680">
        <w:rPr>
          <w:rFonts w:ascii="Arial" w:hAnsi="Arial" w:cs="Arial"/>
          <w:b w:val="0"/>
          <w:i/>
          <w:color w:val="4472C4" w:themeColor="accent5"/>
          <w:szCs w:val="22"/>
        </w:rPr>
        <w:t>Details relating to payment and expenses for examiners can be found in Appendix 3.</w:t>
      </w:r>
    </w:p>
    <w:p w14:paraId="5FE9324F" w14:textId="77777777" w:rsidR="007001EB" w:rsidRPr="002C1680" w:rsidRDefault="007001EB" w:rsidP="000B2E89">
      <w:pPr>
        <w:pStyle w:val="Heading2"/>
        <w:spacing w:before="240"/>
        <w:rPr>
          <w:rFonts w:cs="Arial"/>
          <w:sz w:val="22"/>
          <w:szCs w:val="22"/>
        </w:rPr>
      </w:pPr>
      <w:bookmarkStart w:id="27" w:name="_Toc492630364"/>
      <w:r w:rsidRPr="002C1680">
        <w:rPr>
          <w:rFonts w:cs="Arial"/>
          <w:sz w:val="22"/>
          <w:szCs w:val="22"/>
        </w:rPr>
        <w:t xml:space="preserve">4.3 </w:t>
      </w:r>
      <w:r w:rsidRPr="002C1680">
        <w:rPr>
          <w:rFonts w:cs="Arial"/>
          <w:sz w:val="22"/>
          <w:szCs w:val="22"/>
        </w:rPr>
        <w:tab/>
        <w:t>Role of the observer (RD 18.18 to RD 18.19; PD 15.18 to 15.19)</w:t>
      </w:r>
      <w:bookmarkEnd w:id="27"/>
    </w:p>
    <w:p w14:paraId="103BEEEC" w14:textId="77777777" w:rsidR="007001EB" w:rsidRPr="002C1680" w:rsidRDefault="007001EB" w:rsidP="007001EB">
      <w:pPr>
        <w:pStyle w:val="H1"/>
        <w:tabs>
          <w:tab w:val="left" w:pos="567"/>
        </w:tabs>
        <w:spacing w:before="0" w:after="0" w:line="288" w:lineRule="auto"/>
        <w:ind w:left="113" w:right="335"/>
        <w:rPr>
          <w:rFonts w:ascii="Arial" w:hAnsi="Arial" w:cs="Arial"/>
          <w:b w:val="0"/>
          <w:szCs w:val="22"/>
        </w:rPr>
      </w:pPr>
    </w:p>
    <w:p w14:paraId="66498EA0" w14:textId="77777777" w:rsidR="007001EB" w:rsidRPr="002C1680" w:rsidRDefault="007001EB" w:rsidP="000B2E89">
      <w:pPr>
        <w:pStyle w:val="H1"/>
        <w:tabs>
          <w:tab w:val="left" w:pos="567"/>
        </w:tabs>
        <w:spacing w:before="0" w:after="0" w:line="288" w:lineRule="auto"/>
        <w:ind w:right="335"/>
        <w:rPr>
          <w:rFonts w:ascii="Arial" w:hAnsi="Arial" w:cs="Arial"/>
          <w:b w:val="0"/>
          <w:szCs w:val="22"/>
        </w:rPr>
      </w:pPr>
      <w:r w:rsidRPr="002C1680">
        <w:rPr>
          <w:rFonts w:ascii="Arial" w:hAnsi="Arial" w:cs="Arial"/>
          <w:b w:val="0"/>
          <w:szCs w:val="22"/>
        </w:rPr>
        <w:t xml:space="preserve">The role of the observer is to attend the </w:t>
      </w:r>
      <w:r w:rsidR="003D5127" w:rsidRPr="002C1680">
        <w:rPr>
          <w:rFonts w:ascii="Arial" w:hAnsi="Arial" w:cs="Arial"/>
          <w:b w:val="0"/>
          <w:i/>
          <w:szCs w:val="22"/>
        </w:rPr>
        <w:t>viva voce</w:t>
      </w:r>
      <w:r w:rsidRPr="002C1680">
        <w:rPr>
          <w:rFonts w:ascii="Arial" w:hAnsi="Arial" w:cs="Arial"/>
          <w:b w:val="0"/>
          <w:szCs w:val="22"/>
        </w:rPr>
        <w:t xml:space="preserve"> and to:</w:t>
      </w:r>
    </w:p>
    <w:p w14:paraId="2EF1877D" w14:textId="77777777" w:rsidR="007001EB" w:rsidRPr="002C1680" w:rsidRDefault="007001EB" w:rsidP="007001EB">
      <w:pPr>
        <w:pStyle w:val="H1"/>
        <w:tabs>
          <w:tab w:val="left" w:pos="567"/>
        </w:tabs>
        <w:spacing w:before="0" w:after="0" w:line="288" w:lineRule="auto"/>
        <w:ind w:left="113" w:right="335"/>
        <w:rPr>
          <w:rFonts w:ascii="Arial" w:hAnsi="Arial" w:cs="Arial"/>
          <w:b w:val="0"/>
          <w:szCs w:val="22"/>
        </w:rPr>
      </w:pPr>
    </w:p>
    <w:p w14:paraId="02E78774" w14:textId="77777777" w:rsidR="007001EB" w:rsidRPr="002C1680" w:rsidRDefault="007001EB" w:rsidP="000B2E89">
      <w:pPr>
        <w:pStyle w:val="H1"/>
        <w:tabs>
          <w:tab w:val="left" w:pos="567"/>
        </w:tabs>
        <w:spacing w:before="0" w:after="120" w:line="288" w:lineRule="auto"/>
        <w:ind w:left="851" w:right="335" w:hanging="567"/>
        <w:rPr>
          <w:rFonts w:ascii="Arial" w:hAnsi="Arial" w:cs="Arial"/>
          <w:b w:val="0"/>
          <w:szCs w:val="22"/>
        </w:rPr>
      </w:pPr>
      <w:r w:rsidRPr="002C1680">
        <w:rPr>
          <w:rFonts w:ascii="Arial" w:hAnsi="Arial" w:cs="Arial"/>
          <w:b w:val="0"/>
          <w:szCs w:val="22"/>
        </w:rPr>
        <w:t xml:space="preserve">a) </w:t>
      </w:r>
      <w:r w:rsidRPr="002C1680">
        <w:rPr>
          <w:rFonts w:ascii="Arial" w:hAnsi="Arial" w:cs="Arial"/>
          <w:b w:val="0"/>
          <w:szCs w:val="22"/>
        </w:rPr>
        <w:tab/>
        <w:t xml:space="preserve">Provide the candidate with a reassuring presence in the </w:t>
      </w:r>
      <w:r w:rsidR="003D5127" w:rsidRPr="002C1680">
        <w:rPr>
          <w:rFonts w:ascii="Arial" w:hAnsi="Arial" w:cs="Arial"/>
          <w:b w:val="0"/>
          <w:i/>
          <w:szCs w:val="22"/>
        </w:rPr>
        <w:t>viva voce</w:t>
      </w:r>
      <w:r w:rsidRPr="002C1680">
        <w:rPr>
          <w:rFonts w:ascii="Arial" w:hAnsi="Arial" w:cs="Arial"/>
          <w:b w:val="0"/>
          <w:szCs w:val="22"/>
        </w:rPr>
        <w:t>.</w:t>
      </w:r>
    </w:p>
    <w:p w14:paraId="074413BC" w14:textId="1689E2AC" w:rsidR="007001EB" w:rsidRDefault="007001EB" w:rsidP="000B2E89">
      <w:pPr>
        <w:pStyle w:val="H1"/>
        <w:tabs>
          <w:tab w:val="left" w:pos="567"/>
        </w:tabs>
        <w:spacing w:before="0" w:after="120" w:line="288" w:lineRule="auto"/>
        <w:ind w:left="568" w:right="335" w:hanging="284"/>
        <w:rPr>
          <w:rFonts w:ascii="Arial" w:hAnsi="Arial" w:cs="Arial"/>
          <w:b w:val="0"/>
          <w:szCs w:val="22"/>
        </w:rPr>
      </w:pPr>
      <w:r w:rsidRPr="002C1680">
        <w:rPr>
          <w:rFonts w:ascii="Arial" w:hAnsi="Arial" w:cs="Arial"/>
          <w:b w:val="0"/>
          <w:szCs w:val="22"/>
        </w:rPr>
        <w:lastRenderedPageBreak/>
        <w:t xml:space="preserve">b) </w:t>
      </w:r>
      <w:r w:rsidRPr="002C1680">
        <w:rPr>
          <w:rFonts w:ascii="Arial" w:hAnsi="Arial" w:cs="Arial"/>
          <w:b w:val="0"/>
          <w:szCs w:val="22"/>
        </w:rPr>
        <w:tab/>
        <w:t>Provide post</w:t>
      </w:r>
      <w:r w:rsidR="007B132C" w:rsidRPr="002C1680">
        <w:rPr>
          <w:rFonts w:ascii="Arial" w:hAnsi="Arial" w:cs="Arial"/>
          <w:b w:val="0"/>
          <w:szCs w:val="22"/>
        </w:rPr>
        <w:t>-</w:t>
      </w:r>
      <w:r w:rsidR="003D5127" w:rsidRPr="0004045E">
        <w:rPr>
          <w:rFonts w:ascii="Arial" w:hAnsi="Arial" w:cs="Arial"/>
          <w:b w:val="0"/>
          <w:szCs w:val="22"/>
        </w:rPr>
        <w:t>viva</w:t>
      </w:r>
      <w:r w:rsidRPr="002C1680">
        <w:rPr>
          <w:rFonts w:ascii="Arial" w:hAnsi="Arial" w:cs="Arial"/>
          <w:b w:val="0"/>
          <w:szCs w:val="22"/>
        </w:rPr>
        <w:t xml:space="preserve"> support the student in the interpretation of the examination panel’s requests for any amendments to the thesis.</w:t>
      </w:r>
    </w:p>
    <w:p w14:paraId="42C99C34" w14:textId="2ADE8821" w:rsidR="0004045E" w:rsidRPr="002C1680" w:rsidRDefault="0004045E" w:rsidP="000B2E89">
      <w:pPr>
        <w:pStyle w:val="H1"/>
        <w:tabs>
          <w:tab w:val="left" w:pos="567"/>
        </w:tabs>
        <w:spacing w:before="0" w:after="120" w:line="288" w:lineRule="auto"/>
        <w:ind w:left="568" w:right="335" w:hanging="284"/>
        <w:rPr>
          <w:rFonts w:ascii="Arial" w:hAnsi="Arial" w:cs="Arial"/>
          <w:b w:val="0"/>
          <w:szCs w:val="22"/>
        </w:rPr>
      </w:pPr>
      <w:r w:rsidRPr="0004045E">
        <w:rPr>
          <w:rFonts w:ascii="Arial" w:hAnsi="Arial" w:cs="Arial"/>
          <w:b w:val="0"/>
          <w:szCs w:val="22"/>
        </w:rPr>
        <w:t>c) The observer must play no part in the viva, nor interact with the student or the examiners except where there are concerns over the welfare of the student</w:t>
      </w:r>
    </w:p>
    <w:p w14:paraId="59B5B551" w14:textId="42DB9301" w:rsidR="007001EB" w:rsidRDefault="007001EB" w:rsidP="007044D3">
      <w:pPr>
        <w:pStyle w:val="H1"/>
        <w:tabs>
          <w:tab w:val="left" w:pos="567"/>
        </w:tabs>
        <w:spacing w:before="0" w:after="0" w:line="288" w:lineRule="auto"/>
        <w:ind w:right="335"/>
        <w:rPr>
          <w:rFonts w:ascii="Arial" w:hAnsi="Arial" w:cs="Arial"/>
          <w:b w:val="0"/>
          <w:szCs w:val="22"/>
        </w:rPr>
      </w:pPr>
      <w:r w:rsidRPr="002C1680">
        <w:rPr>
          <w:rFonts w:ascii="Arial" w:hAnsi="Arial" w:cs="Arial"/>
          <w:b w:val="0"/>
          <w:szCs w:val="22"/>
        </w:rPr>
        <w:t xml:space="preserve">In </w:t>
      </w:r>
      <w:proofErr w:type="gramStart"/>
      <w:r w:rsidRPr="002C1680">
        <w:rPr>
          <w:rFonts w:ascii="Arial" w:hAnsi="Arial" w:cs="Arial"/>
          <w:b w:val="0"/>
          <w:szCs w:val="22"/>
        </w:rPr>
        <w:t>addition</w:t>
      </w:r>
      <w:proofErr w:type="gramEnd"/>
      <w:r w:rsidRPr="002C1680">
        <w:rPr>
          <w:rFonts w:ascii="Arial" w:hAnsi="Arial" w:cs="Arial"/>
          <w:b w:val="0"/>
          <w:szCs w:val="22"/>
        </w:rPr>
        <w:t xml:space="preserve"> the observer may, at the request of the examiners, provide an explanation to the examination panel at either the pre- or post-</w:t>
      </w:r>
      <w:r w:rsidR="003D5127" w:rsidRPr="002C1680">
        <w:rPr>
          <w:rFonts w:ascii="Arial" w:hAnsi="Arial" w:cs="Arial"/>
          <w:b w:val="0"/>
          <w:i/>
          <w:szCs w:val="22"/>
        </w:rPr>
        <w:t>viva</w:t>
      </w:r>
      <w:r w:rsidRPr="002C1680">
        <w:rPr>
          <w:rFonts w:ascii="Arial" w:hAnsi="Arial" w:cs="Arial"/>
          <w:b w:val="0"/>
          <w:szCs w:val="22"/>
        </w:rPr>
        <w:t xml:space="preserve"> examination meeting on an aspect of the student’s research e.g., relating to problems with access to data. The participation of an observer in these meetings should be limited to answering specific requests for information from the examiners.</w:t>
      </w:r>
      <w:bookmarkStart w:id="28" w:name="_Toc463420111"/>
      <w:r w:rsidR="00A24273">
        <w:rPr>
          <w:rFonts w:ascii="Arial" w:hAnsi="Arial" w:cs="Arial"/>
          <w:b w:val="0"/>
          <w:szCs w:val="22"/>
        </w:rPr>
        <w:br/>
      </w:r>
    </w:p>
    <w:p w14:paraId="0EA9A6BE" w14:textId="14848AC9" w:rsidR="00A24273" w:rsidRPr="002C1680" w:rsidRDefault="00A24273" w:rsidP="007044D3">
      <w:pPr>
        <w:pStyle w:val="H1"/>
        <w:tabs>
          <w:tab w:val="left" w:pos="567"/>
        </w:tabs>
        <w:spacing w:before="0" w:after="0" w:line="288" w:lineRule="auto"/>
        <w:ind w:right="335"/>
        <w:rPr>
          <w:rFonts w:ascii="Arial" w:hAnsi="Arial" w:cs="Arial"/>
          <w:b w:val="0"/>
          <w:szCs w:val="22"/>
        </w:rPr>
      </w:pPr>
      <w:r>
        <w:rPr>
          <w:rFonts w:ascii="Arial" w:hAnsi="Arial" w:cs="Arial"/>
          <w:b w:val="0"/>
          <w:szCs w:val="22"/>
        </w:rPr>
        <w:t>It is not permissible for any other additional persons to be present at the examination, subject to the provisions of the S</w:t>
      </w:r>
      <w:r w:rsidR="00A44C9E">
        <w:rPr>
          <w:rFonts w:ascii="Arial" w:hAnsi="Arial" w:cs="Arial"/>
          <w:b w:val="0"/>
          <w:szCs w:val="22"/>
        </w:rPr>
        <w:t>pe</w:t>
      </w:r>
      <w:r>
        <w:rPr>
          <w:rFonts w:ascii="Arial" w:hAnsi="Arial" w:cs="Arial"/>
          <w:b w:val="0"/>
          <w:szCs w:val="22"/>
        </w:rPr>
        <w:t>cial Educational Needs and Disability Act 2001.</w:t>
      </w:r>
    </w:p>
    <w:p w14:paraId="2AF9C0BB" w14:textId="77777777" w:rsidR="007001EB" w:rsidRPr="002C1680" w:rsidRDefault="007001EB" w:rsidP="007044D3">
      <w:pPr>
        <w:pStyle w:val="Heading1"/>
        <w:spacing w:before="240" w:after="120"/>
        <w:rPr>
          <w:rFonts w:cs="Arial"/>
          <w:b/>
          <w:sz w:val="22"/>
          <w:szCs w:val="22"/>
        </w:rPr>
      </w:pPr>
      <w:bookmarkStart w:id="29" w:name="_Toc492630365"/>
      <w:r w:rsidRPr="002C1680">
        <w:rPr>
          <w:rFonts w:cs="Arial"/>
          <w:b/>
          <w:sz w:val="22"/>
          <w:szCs w:val="22"/>
        </w:rPr>
        <w:t>5</w:t>
      </w:r>
      <w:r w:rsidRPr="002C1680">
        <w:rPr>
          <w:rFonts w:cs="Arial"/>
          <w:b/>
          <w:sz w:val="22"/>
          <w:szCs w:val="22"/>
        </w:rPr>
        <w:tab/>
        <w:t>Submission</w:t>
      </w:r>
      <w:bookmarkEnd w:id="28"/>
      <w:bookmarkEnd w:id="29"/>
    </w:p>
    <w:p w14:paraId="4A638818" w14:textId="77777777" w:rsidR="007001EB" w:rsidRPr="002C1680" w:rsidRDefault="007001EB" w:rsidP="007001EB">
      <w:pPr>
        <w:pStyle w:val="Heading2"/>
        <w:rPr>
          <w:rFonts w:cs="Arial"/>
          <w:i/>
          <w:color w:val="4472C4" w:themeColor="accent5"/>
          <w:sz w:val="22"/>
          <w:szCs w:val="22"/>
        </w:rPr>
      </w:pPr>
      <w:bookmarkStart w:id="30" w:name="_Toc492630366"/>
      <w:r w:rsidRPr="002C1680">
        <w:rPr>
          <w:rFonts w:cs="Arial"/>
          <w:i/>
          <w:color w:val="4472C4" w:themeColor="accent5"/>
          <w:sz w:val="22"/>
          <w:szCs w:val="22"/>
        </w:rPr>
        <w:t>5.1</w:t>
      </w:r>
      <w:r w:rsidRPr="002C1680">
        <w:rPr>
          <w:rFonts w:cs="Arial"/>
          <w:i/>
          <w:color w:val="4472C4" w:themeColor="accent5"/>
          <w:sz w:val="22"/>
          <w:szCs w:val="22"/>
        </w:rPr>
        <w:tab/>
        <w:t>Eligibility</w:t>
      </w:r>
      <w:bookmarkEnd w:id="30"/>
    </w:p>
    <w:p w14:paraId="6768E977" w14:textId="77777777" w:rsidR="007001EB" w:rsidRPr="002C1680" w:rsidRDefault="007001EB" w:rsidP="007001EB">
      <w:pPr>
        <w:pStyle w:val="INDENTPARA1"/>
        <w:tabs>
          <w:tab w:val="clear" w:pos="720"/>
          <w:tab w:val="left" w:pos="567"/>
        </w:tabs>
        <w:spacing w:after="0" w:line="288" w:lineRule="auto"/>
        <w:ind w:left="113" w:right="335" w:firstLine="0"/>
        <w:rPr>
          <w:rFonts w:ascii="Arial" w:hAnsi="Arial" w:cs="Arial"/>
          <w:i/>
          <w:color w:val="4472C4" w:themeColor="accent5"/>
          <w:szCs w:val="22"/>
        </w:rPr>
      </w:pPr>
    </w:p>
    <w:p w14:paraId="3ED177E3" w14:textId="77777777" w:rsidR="007001EB" w:rsidRPr="002C1680" w:rsidRDefault="007001EB" w:rsidP="007044D3">
      <w:pPr>
        <w:pStyle w:val="INDENTPARA1"/>
        <w:tabs>
          <w:tab w:val="clear" w:pos="720"/>
          <w:tab w:val="left" w:pos="567"/>
        </w:tabs>
        <w:spacing w:after="120" w:line="288" w:lineRule="auto"/>
        <w:ind w:left="0" w:right="335" w:firstLine="0"/>
        <w:rPr>
          <w:rFonts w:ascii="Arial" w:hAnsi="Arial" w:cs="Arial"/>
          <w:i/>
          <w:color w:val="4472C4" w:themeColor="accent5"/>
          <w:szCs w:val="22"/>
        </w:rPr>
      </w:pPr>
      <w:r w:rsidRPr="002C1680">
        <w:rPr>
          <w:rFonts w:ascii="Arial" w:hAnsi="Arial" w:cs="Arial"/>
          <w:i/>
          <w:color w:val="4472C4" w:themeColor="accent5"/>
          <w:szCs w:val="22"/>
        </w:rPr>
        <w:t>To be eligible to submit a thesis for examination, the student must:</w:t>
      </w:r>
    </w:p>
    <w:p w14:paraId="04F10A66" w14:textId="77777777" w:rsidR="007001EB" w:rsidRPr="002C1680" w:rsidRDefault="007001EB" w:rsidP="007044D3">
      <w:pPr>
        <w:pStyle w:val="INDENTPARA1"/>
        <w:tabs>
          <w:tab w:val="clear" w:pos="720"/>
          <w:tab w:val="left" w:pos="1134"/>
        </w:tabs>
        <w:spacing w:after="120" w:line="288" w:lineRule="auto"/>
        <w:ind w:left="851" w:right="335" w:hanging="567"/>
        <w:rPr>
          <w:rFonts w:ascii="Arial" w:hAnsi="Arial" w:cs="Arial"/>
          <w:i/>
          <w:color w:val="4472C4" w:themeColor="accent5"/>
          <w:szCs w:val="22"/>
        </w:rPr>
      </w:pPr>
      <w:r w:rsidRPr="002C1680">
        <w:rPr>
          <w:rFonts w:ascii="Arial" w:hAnsi="Arial" w:cs="Arial"/>
          <w:i/>
          <w:color w:val="4472C4" w:themeColor="accent5"/>
          <w:szCs w:val="22"/>
        </w:rPr>
        <w:t>a)</w:t>
      </w:r>
      <w:r w:rsidRPr="002C1680">
        <w:rPr>
          <w:rFonts w:ascii="Arial" w:hAnsi="Arial" w:cs="Arial"/>
          <w:i/>
          <w:color w:val="4472C4" w:themeColor="accent5"/>
          <w:szCs w:val="22"/>
        </w:rPr>
        <w:tab/>
        <w:t xml:space="preserve">be currently registered for the degree for which submission is intended, a student who has exceeded the maximum registration period cannot submit </w:t>
      </w:r>
      <w:r w:rsidR="007B132C" w:rsidRPr="002C1680">
        <w:rPr>
          <w:rFonts w:ascii="Arial" w:hAnsi="Arial" w:cs="Arial"/>
          <w:i/>
          <w:color w:val="4472C4" w:themeColor="accent5"/>
          <w:szCs w:val="22"/>
        </w:rPr>
        <w:t>their</w:t>
      </w:r>
      <w:r w:rsidRPr="002C1680">
        <w:rPr>
          <w:rFonts w:ascii="Arial" w:hAnsi="Arial" w:cs="Arial"/>
          <w:i/>
          <w:color w:val="4472C4" w:themeColor="accent5"/>
          <w:szCs w:val="22"/>
        </w:rPr>
        <w:t xml:space="preserve"> thesis (please see </w:t>
      </w:r>
      <w:r w:rsidRPr="002C1680">
        <w:rPr>
          <w:rFonts w:ascii="Arial" w:hAnsi="Arial" w:cs="Arial"/>
          <w:b/>
          <w:i/>
          <w:color w:val="4472C4" w:themeColor="accent5"/>
          <w:szCs w:val="22"/>
        </w:rPr>
        <w:t>RD 7.3 &amp; RD 7.5; PD 6.3 &amp; PD 6.5</w:t>
      </w:r>
      <w:r w:rsidRPr="002C1680">
        <w:rPr>
          <w:rFonts w:ascii="Arial" w:hAnsi="Arial" w:cs="Arial"/>
          <w:i/>
          <w:color w:val="4472C4" w:themeColor="accent5"/>
          <w:szCs w:val="22"/>
        </w:rPr>
        <w:t>)</w:t>
      </w:r>
    </w:p>
    <w:p w14:paraId="2E2890BF" w14:textId="77777777" w:rsidR="007001EB" w:rsidRPr="002C1680" w:rsidRDefault="007001EB" w:rsidP="007044D3">
      <w:pPr>
        <w:pStyle w:val="INDENTPARA1"/>
        <w:tabs>
          <w:tab w:val="clear" w:pos="720"/>
          <w:tab w:val="left" w:pos="1134"/>
        </w:tabs>
        <w:spacing w:after="120" w:line="288" w:lineRule="auto"/>
        <w:ind w:left="851" w:right="335" w:hanging="567"/>
        <w:rPr>
          <w:rFonts w:ascii="Arial" w:hAnsi="Arial" w:cs="Arial"/>
          <w:i/>
          <w:color w:val="4472C4" w:themeColor="accent5"/>
          <w:szCs w:val="22"/>
        </w:rPr>
      </w:pPr>
      <w:r w:rsidRPr="002C1680">
        <w:rPr>
          <w:rFonts w:ascii="Arial" w:hAnsi="Arial" w:cs="Arial"/>
          <w:i/>
          <w:color w:val="4472C4" w:themeColor="accent5"/>
          <w:szCs w:val="22"/>
        </w:rPr>
        <w:t>b)</w:t>
      </w:r>
      <w:r w:rsidRPr="002C1680">
        <w:rPr>
          <w:rFonts w:ascii="Arial" w:hAnsi="Arial" w:cs="Arial"/>
          <w:i/>
          <w:color w:val="4472C4" w:themeColor="accent5"/>
          <w:szCs w:val="22"/>
        </w:rPr>
        <w:tab/>
        <w:t>have completed the minimum period of study specified for the degree (</w:t>
      </w:r>
      <w:r w:rsidRPr="002C1680">
        <w:rPr>
          <w:rFonts w:ascii="Arial" w:hAnsi="Arial" w:cs="Arial"/>
          <w:b/>
          <w:i/>
          <w:color w:val="4472C4" w:themeColor="accent5"/>
          <w:szCs w:val="22"/>
        </w:rPr>
        <w:t>RD 7.4; PD 6.4</w:t>
      </w:r>
      <w:r w:rsidR="007044D3" w:rsidRPr="002C1680">
        <w:rPr>
          <w:rFonts w:ascii="Arial" w:hAnsi="Arial" w:cs="Arial"/>
          <w:i/>
          <w:color w:val="4472C4" w:themeColor="accent5"/>
          <w:szCs w:val="22"/>
        </w:rPr>
        <w:t>)</w:t>
      </w:r>
    </w:p>
    <w:p w14:paraId="6545B0DF" w14:textId="5FA76EB0" w:rsidR="007001EB" w:rsidRPr="002C1680" w:rsidRDefault="007B132C" w:rsidP="007044D3">
      <w:pPr>
        <w:pStyle w:val="INDENTPARA1"/>
        <w:tabs>
          <w:tab w:val="clear" w:pos="720"/>
          <w:tab w:val="left" w:pos="1134"/>
        </w:tabs>
        <w:spacing w:after="120" w:line="288" w:lineRule="auto"/>
        <w:ind w:left="851" w:right="335" w:hanging="567"/>
        <w:rPr>
          <w:rFonts w:ascii="Arial" w:hAnsi="Arial" w:cs="Arial"/>
          <w:i/>
          <w:color w:val="4472C4" w:themeColor="accent5"/>
          <w:szCs w:val="22"/>
        </w:rPr>
      </w:pPr>
      <w:r w:rsidRPr="002C1680">
        <w:rPr>
          <w:rFonts w:ascii="Arial" w:hAnsi="Arial" w:cs="Arial"/>
          <w:i/>
          <w:color w:val="4472C4" w:themeColor="accent5"/>
          <w:szCs w:val="22"/>
        </w:rPr>
        <w:t>c</w:t>
      </w:r>
      <w:r w:rsidR="007001EB" w:rsidRPr="002C1680">
        <w:rPr>
          <w:rFonts w:ascii="Arial" w:hAnsi="Arial" w:cs="Arial"/>
          <w:i/>
          <w:color w:val="4472C4" w:themeColor="accent5"/>
          <w:szCs w:val="22"/>
        </w:rPr>
        <w:t>)</w:t>
      </w:r>
      <w:r w:rsidR="007001EB" w:rsidRPr="002C1680">
        <w:rPr>
          <w:rFonts w:ascii="Arial" w:hAnsi="Arial" w:cs="Arial"/>
          <w:i/>
          <w:color w:val="4472C4" w:themeColor="accent5"/>
          <w:szCs w:val="22"/>
        </w:rPr>
        <w:tab/>
        <w:t xml:space="preserve">not be in debt to the University (please see the </w:t>
      </w:r>
      <w:r w:rsidR="0024665A">
        <w:rPr>
          <w:rFonts w:ascii="Arial" w:hAnsi="Arial" w:cs="Arial"/>
          <w:i/>
          <w:color w:val="4472C4" w:themeColor="accent5"/>
          <w:szCs w:val="22"/>
        </w:rPr>
        <w:t>Fee Rules (Postgraduate Research Students)</w:t>
      </w:r>
      <w:r w:rsidR="007044D3" w:rsidRPr="002C1680">
        <w:rPr>
          <w:rFonts w:ascii="Arial" w:hAnsi="Arial" w:cs="Arial"/>
          <w:i/>
          <w:color w:val="4472C4" w:themeColor="accent5"/>
          <w:szCs w:val="22"/>
        </w:rPr>
        <w:t>).</w:t>
      </w:r>
    </w:p>
    <w:p w14:paraId="3D9F51C6" w14:textId="77777777" w:rsidR="007001EB" w:rsidRPr="002C1680" w:rsidRDefault="007001EB" w:rsidP="007044D3">
      <w:pPr>
        <w:pStyle w:val="INDENTPARA1"/>
        <w:tabs>
          <w:tab w:val="clear" w:pos="720"/>
          <w:tab w:val="left" w:pos="567"/>
        </w:tabs>
        <w:spacing w:after="120" w:line="288" w:lineRule="auto"/>
        <w:ind w:left="0" w:right="335" w:firstLine="0"/>
        <w:rPr>
          <w:rFonts w:ascii="Arial" w:hAnsi="Arial" w:cs="Arial"/>
          <w:i/>
          <w:color w:val="4472C4" w:themeColor="accent5"/>
          <w:szCs w:val="22"/>
        </w:rPr>
      </w:pPr>
      <w:r w:rsidRPr="002C1680">
        <w:rPr>
          <w:rFonts w:ascii="Arial" w:hAnsi="Arial" w:cs="Arial"/>
          <w:i/>
          <w:color w:val="4472C4" w:themeColor="accent5"/>
          <w:szCs w:val="22"/>
        </w:rPr>
        <w:t>Once the thesis has been submitted the Research Degrees Committee requires the</w:t>
      </w:r>
      <w:r w:rsidR="007B132C" w:rsidRPr="002C1680">
        <w:rPr>
          <w:rFonts w:ascii="Arial" w:hAnsi="Arial" w:cs="Arial"/>
          <w:i/>
          <w:color w:val="4472C4" w:themeColor="accent5"/>
          <w:szCs w:val="22"/>
        </w:rPr>
        <w:t xml:space="preserve"> viva voce</w:t>
      </w:r>
      <w:r w:rsidRPr="002C1680">
        <w:rPr>
          <w:rFonts w:ascii="Arial" w:hAnsi="Arial" w:cs="Arial"/>
          <w:i/>
          <w:color w:val="4472C4" w:themeColor="accent5"/>
          <w:szCs w:val="22"/>
        </w:rPr>
        <w:t xml:space="preserve"> examination to take place even if the examiners consider the submission not </w:t>
      </w:r>
      <w:r w:rsidR="007044D3" w:rsidRPr="002C1680">
        <w:rPr>
          <w:rFonts w:ascii="Arial" w:hAnsi="Arial" w:cs="Arial"/>
          <w:i/>
          <w:color w:val="4472C4" w:themeColor="accent5"/>
          <w:szCs w:val="22"/>
        </w:rPr>
        <w:t>to be of the required standard.</w:t>
      </w:r>
    </w:p>
    <w:p w14:paraId="2410EEF3" w14:textId="77777777" w:rsidR="007001EB" w:rsidRPr="002C1680" w:rsidRDefault="007001EB" w:rsidP="007001EB">
      <w:pPr>
        <w:pStyle w:val="Heading2"/>
        <w:rPr>
          <w:rFonts w:cs="Arial"/>
          <w:sz w:val="22"/>
          <w:szCs w:val="22"/>
        </w:rPr>
      </w:pPr>
      <w:bookmarkStart w:id="31" w:name="_Toc492630367"/>
      <w:r w:rsidRPr="002C1680">
        <w:rPr>
          <w:rFonts w:cs="Arial"/>
          <w:sz w:val="22"/>
          <w:szCs w:val="22"/>
        </w:rPr>
        <w:t>5.2</w:t>
      </w:r>
      <w:r w:rsidRPr="002C1680">
        <w:rPr>
          <w:rFonts w:cs="Arial"/>
          <w:sz w:val="22"/>
          <w:szCs w:val="22"/>
        </w:rPr>
        <w:tab/>
        <w:t>What needs to be submitted? (RD 17.2; PD 1</w:t>
      </w:r>
      <w:r w:rsidR="007B132C" w:rsidRPr="002C1680">
        <w:rPr>
          <w:rFonts w:cs="Arial"/>
          <w:sz w:val="22"/>
          <w:szCs w:val="22"/>
        </w:rPr>
        <w:t>5</w:t>
      </w:r>
      <w:r w:rsidRPr="002C1680">
        <w:rPr>
          <w:rFonts w:cs="Arial"/>
          <w:sz w:val="22"/>
          <w:szCs w:val="22"/>
        </w:rPr>
        <w:t>.2)</w:t>
      </w:r>
      <w:bookmarkEnd w:id="31"/>
    </w:p>
    <w:p w14:paraId="38ABA7D6" w14:textId="77777777" w:rsidR="007001EB" w:rsidRPr="002C1680" w:rsidRDefault="007001EB" w:rsidP="007001EB">
      <w:pPr>
        <w:rPr>
          <w:rFonts w:ascii="Arial" w:hAnsi="Arial" w:cs="Arial"/>
          <w:lang w:val="en-GB" w:eastAsia="en-GB"/>
        </w:rPr>
      </w:pPr>
    </w:p>
    <w:p w14:paraId="2C528221" w14:textId="1B3FEF9D" w:rsidR="007001EB" w:rsidRPr="002C1680" w:rsidRDefault="007001EB" w:rsidP="00DB7431">
      <w:pPr>
        <w:pStyle w:val="INDENTPARA1"/>
        <w:tabs>
          <w:tab w:val="left" w:pos="600"/>
          <w:tab w:val="left" w:pos="1134"/>
        </w:tabs>
        <w:spacing w:after="120" w:line="288" w:lineRule="auto"/>
        <w:ind w:left="0" w:right="335" w:firstLine="0"/>
        <w:rPr>
          <w:rFonts w:ascii="Arial" w:hAnsi="Arial" w:cs="Arial"/>
          <w:szCs w:val="22"/>
        </w:rPr>
      </w:pPr>
      <w:r w:rsidRPr="002C1680">
        <w:rPr>
          <w:rFonts w:ascii="Arial" w:hAnsi="Arial" w:cs="Arial"/>
          <w:szCs w:val="22"/>
        </w:rPr>
        <w:t>Within the appropriate minimum and maximum periods of study for the degree (</w:t>
      </w:r>
      <w:r w:rsidRPr="002C1680">
        <w:rPr>
          <w:rFonts w:ascii="Arial" w:hAnsi="Arial" w:cs="Arial"/>
          <w:b/>
          <w:szCs w:val="22"/>
        </w:rPr>
        <w:t>RD 7.4; PD 6.4</w:t>
      </w:r>
      <w:r w:rsidRPr="002C1680">
        <w:rPr>
          <w:rFonts w:ascii="Arial" w:hAnsi="Arial" w:cs="Arial"/>
          <w:szCs w:val="22"/>
        </w:rPr>
        <w:t xml:space="preserve">), students are required to submit an electronic copy of their thesis together with any supporting material to the Research Degrees </w:t>
      </w:r>
      <w:r w:rsidR="007B132C" w:rsidRPr="002C1680">
        <w:rPr>
          <w:rFonts w:ascii="Arial" w:hAnsi="Arial" w:cs="Arial"/>
          <w:szCs w:val="22"/>
        </w:rPr>
        <w:t>Team</w:t>
      </w:r>
      <w:r w:rsidRPr="002C1680">
        <w:rPr>
          <w:rFonts w:ascii="Arial" w:hAnsi="Arial" w:cs="Arial"/>
          <w:szCs w:val="22"/>
        </w:rPr>
        <w:t xml:space="preserve"> (or Affiliated Research Centre Research Degrees Coordinator). In </w:t>
      </w:r>
      <w:r w:rsidR="005722EE" w:rsidRPr="002C1680">
        <w:rPr>
          <w:rFonts w:ascii="Arial" w:hAnsi="Arial" w:cs="Arial"/>
          <w:szCs w:val="22"/>
        </w:rPr>
        <w:t>addition,</w:t>
      </w:r>
      <w:r w:rsidRPr="002C1680">
        <w:rPr>
          <w:rFonts w:ascii="Arial" w:hAnsi="Arial" w:cs="Arial"/>
          <w:szCs w:val="22"/>
        </w:rPr>
        <w:t xml:space="preserve"> the student must provide:</w:t>
      </w:r>
    </w:p>
    <w:p w14:paraId="7456E71B" w14:textId="77777777" w:rsidR="007001EB" w:rsidRPr="002C1680" w:rsidRDefault="007001EB" w:rsidP="00DB7431">
      <w:pPr>
        <w:pStyle w:val="INDENTPARA1"/>
        <w:tabs>
          <w:tab w:val="left" w:pos="1134"/>
        </w:tabs>
        <w:spacing w:after="120" w:line="288" w:lineRule="auto"/>
        <w:ind w:left="851" w:right="335" w:hanging="567"/>
        <w:rPr>
          <w:rFonts w:ascii="Arial" w:hAnsi="Arial" w:cs="Arial"/>
          <w:szCs w:val="22"/>
        </w:rPr>
      </w:pPr>
      <w:r w:rsidRPr="002C1680">
        <w:rPr>
          <w:rFonts w:ascii="Arial" w:hAnsi="Arial" w:cs="Arial"/>
          <w:szCs w:val="22"/>
        </w:rPr>
        <w:t xml:space="preserve">a) </w:t>
      </w:r>
      <w:r w:rsidRPr="002C1680">
        <w:rPr>
          <w:rFonts w:ascii="Arial" w:hAnsi="Arial" w:cs="Arial"/>
          <w:szCs w:val="22"/>
        </w:rPr>
        <w:tab/>
        <w:t>an abstract</w:t>
      </w:r>
    </w:p>
    <w:p w14:paraId="44ECDCB6" w14:textId="77777777" w:rsidR="007001EB" w:rsidRPr="002C1680" w:rsidRDefault="007001EB" w:rsidP="00DB7431">
      <w:pPr>
        <w:pStyle w:val="INDENTPARA1"/>
        <w:tabs>
          <w:tab w:val="left" w:pos="1134"/>
        </w:tabs>
        <w:spacing w:after="120" w:line="288" w:lineRule="auto"/>
        <w:ind w:left="851" w:right="335" w:hanging="567"/>
        <w:rPr>
          <w:rFonts w:ascii="Arial" w:hAnsi="Arial" w:cs="Arial"/>
          <w:szCs w:val="22"/>
        </w:rPr>
      </w:pPr>
      <w:r w:rsidRPr="002C1680">
        <w:rPr>
          <w:rFonts w:ascii="Arial" w:hAnsi="Arial" w:cs="Arial"/>
          <w:szCs w:val="22"/>
        </w:rPr>
        <w:t xml:space="preserve">b) </w:t>
      </w:r>
      <w:r w:rsidRPr="002C1680">
        <w:rPr>
          <w:rFonts w:ascii="Arial" w:hAnsi="Arial" w:cs="Arial"/>
          <w:szCs w:val="22"/>
        </w:rPr>
        <w:tab/>
        <w:t xml:space="preserve">a completed Candidate </w:t>
      </w:r>
      <w:r w:rsidR="007B132C" w:rsidRPr="002C1680">
        <w:rPr>
          <w:rFonts w:ascii="Arial" w:hAnsi="Arial" w:cs="Arial"/>
          <w:szCs w:val="22"/>
        </w:rPr>
        <w:t>D</w:t>
      </w:r>
      <w:r w:rsidRPr="002C1680">
        <w:rPr>
          <w:rFonts w:ascii="Arial" w:hAnsi="Arial" w:cs="Arial"/>
          <w:szCs w:val="22"/>
        </w:rPr>
        <w:t xml:space="preserve">eclaration </w:t>
      </w:r>
      <w:r w:rsidR="007B132C" w:rsidRPr="002C1680">
        <w:rPr>
          <w:rFonts w:ascii="Arial" w:hAnsi="Arial" w:cs="Arial"/>
          <w:szCs w:val="22"/>
        </w:rPr>
        <w:t>F</w:t>
      </w:r>
      <w:r w:rsidRPr="002C1680">
        <w:rPr>
          <w:rFonts w:ascii="Arial" w:hAnsi="Arial" w:cs="Arial"/>
          <w:szCs w:val="22"/>
        </w:rPr>
        <w:t>orm indicating</w:t>
      </w:r>
    </w:p>
    <w:p w14:paraId="4DDC0D28" w14:textId="77777777" w:rsidR="007001EB" w:rsidRPr="002C1680" w:rsidRDefault="007001EB" w:rsidP="00DB7431">
      <w:pPr>
        <w:pStyle w:val="INDENTPARA1"/>
        <w:spacing w:after="120" w:line="288" w:lineRule="auto"/>
        <w:ind w:left="964" w:right="335" w:hanging="284"/>
        <w:rPr>
          <w:rFonts w:ascii="Arial" w:hAnsi="Arial" w:cs="Arial"/>
          <w:szCs w:val="22"/>
        </w:rPr>
      </w:pPr>
      <w:proofErr w:type="spellStart"/>
      <w:r w:rsidRPr="002C1680">
        <w:rPr>
          <w:rFonts w:ascii="Arial" w:hAnsi="Arial" w:cs="Arial"/>
          <w:szCs w:val="22"/>
        </w:rPr>
        <w:t>i</w:t>
      </w:r>
      <w:proofErr w:type="spellEnd"/>
      <w:r w:rsidRPr="002C1680">
        <w:rPr>
          <w:rFonts w:ascii="Arial" w:hAnsi="Arial" w:cs="Arial"/>
          <w:szCs w:val="22"/>
        </w:rPr>
        <w:t xml:space="preserve">) </w:t>
      </w:r>
      <w:r w:rsidRPr="002C1680">
        <w:rPr>
          <w:rFonts w:ascii="Arial" w:hAnsi="Arial" w:cs="Arial"/>
          <w:szCs w:val="22"/>
        </w:rPr>
        <w:tab/>
        <w:t>any material that has been published</w:t>
      </w:r>
    </w:p>
    <w:p w14:paraId="0DF1859C" w14:textId="77777777" w:rsidR="007001EB" w:rsidRPr="002C1680" w:rsidRDefault="007001EB" w:rsidP="00DB7431">
      <w:pPr>
        <w:pStyle w:val="INDENTPARA1"/>
        <w:spacing w:after="120" w:line="288" w:lineRule="auto"/>
        <w:ind w:left="964" w:right="335" w:hanging="284"/>
        <w:rPr>
          <w:rFonts w:ascii="Arial" w:hAnsi="Arial" w:cs="Arial"/>
          <w:szCs w:val="22"/>
        </w:rPr>
      </w:pPr>
      <w:r w:rsidRPr="002C1680">
        <w:rPr>
          <w:rFonts w:ascii="Arial" w:hAnsi="Arial" w:cs="Arial"/>
          <w:szCs w:val="22"/>
        </w:rPr>
        <w:t xml:space="preserve">ii) </w:t>
      </w:r>
      <w:r w:rsidRPr="002C1680">
        <w:rPr>
          <w:rFonts w:ascii="Arial" w:hAnsi="Arial" w:cs="Arial"/>
          <w:szCs w:val="22"/>
        </w:rPr>
        <w:tab/>
        <w:t>material that has previously been submitted by them for a degree or other qualification to this or any other university or institution,</w:t>
      </w:r>
    </w:p>
    <w:p w14:paraId="059F6F7E" w14:textId="014D86B3" w:rsidR="007001EB" w:rsidRDefault="007001EB" w:rsidP="00DB7431">
      <w:pPr>
        <w:pStyle w:val="INDENTPARA1"/>
        <w:spacing w:after="120" w:line="288" w:lineRule="auto"/>
        <w:ind w:left="964" w:right="335" w:hanging="284"/>
        <w:rPr>
          <w:rFonts w:ascii="Arial" w:hAnsi="Arial" w:cs="Arial"/>
          <w:szCs w:val="22"/>
        </w:rPr>
      </w:pPr>
      <w:r w:rsidRPr="002C1680">
        <w:rPr>
          <w:rFonts w:ascii="Arial" w:hAnsi="Arial" w:cs="Arial"/>
          <w:szCs w:val="22"/>
        </w:rPr>
        <w:t xml:space="preserve">iii) </w:t>
      </w:r>
      <w:r w:rsidRPr="002C1680">
        <w:rPr>
          <w:rFonts w:ascii="Arial" w:hAnsi="Arial" w:cs="Arial"/>
          <w:szCs w:val="22"/>
        </w:rPr>
        <w:tab/>
        <w:t>where work is collaborative, what part of it is their independent contribution</w:t>
      </w:r>
    </w:p>
    <w:p w14:paraId="1635400B" w14:textId="420F44E0" w:rsidR="0004045E" w:rsidRDefault="0004045E" w:rsidP="00DB7431">
      <w:pPr>
        <w:pStyle w:val="INDENTPARA1"/>
        <w:spacing w:after="120" w:line="288" w:lineRule="auto"/>
        <w:ind w:left="964" w:right="335" w:hanging="284"/>
        <w:rPr>
          <w:rFonts w:ascii="Arial" w:hAnsi="Arial" w:cs="Arial"/>
          <w:szCs w:val="22"/>
        </w:rPr>
      </w:pPr>
      <w:r>
        <w:rPr>
          <w:rFonts w:ascii="Arial" w:hAnsi="Arial" w:cs="Arial"/>
          <w:szCs w:val="22"/>
        </w:rPr>
        <w:t xml:space="preserve">iv) </w:t>
      </w:r>
      <w:r w:rsidRPr="0004045E">
        <w:rPr>
          <w:rFonts w:ascii="Arial" w:hAnsi="Arial" w:cs="Arial"/>
          <w:szCs w:val="22"/>
        </w:rPr>
        <w:t>that the thesis count is within the regulations or, if not, that a waiver has been granted</w:t>
      </w:r>
    </w:p>
    <w:p w14:paraId="5ED22A3A" w14:textId="109D290B" w:rsidR="007D1390" w:rsidRPr="002C1680" w:rsidRDefault="007D1390" w:rsidP="00DB7431">
      <w:pPr>
        <w:pStyle w:val="INDENTPARA1"/>
        <w:spacing w:after="120" w:line="288" w:lineRule="auto"/>
        <w:ind w:left="964" w:right="335" w:hanging="284"/>
        <w:rPr>
          <w:rFonts w:ascii="Arial" w:hAnsi="Arial" w:cs="Arial"/>
          <w:szCs w:val="22"/>
        </w:rPr>
      </w:pPr>
      <w:r>
        <w:rPr>
          <w:rFonts w:ascii="Arial" w:hAnsi="Arial" w:cs="Arial"/>
          <w:szCs w:val="22"/>
        </w:rPr>
        <w:lastRenderedPageBreak/>
        <w:t xml:space="preserve">v) </w:t>
      </w:r>
      <w:r w:rsidRPr="007D1390">
        <w:rPr>
          <w:rFonts w:ascii="Arial" w:hAnsi="Arial" w:cs="Arial"/>
          <w:szCs w:val="22"/>
        </w:rPr>
        <w:t>where work is collaborative, acknowledgement that an agreement is in place between all parties in relation to the use of data, data collection, the use of data from field work and/or placement</w:t>
      </w:r>
    </w:p>
    <w:p w14:paraId="5084E2A1" w14:textId="27740E64" w:rsidR="007001EB" w:rsidRPr="002C1680" w:rsidRDefault="007D1390" w:rsidP="00DB7431">
      <w:pPr>
        <w:pStyle w:val="INDENTPARA1"/>
        <w:spacing w:after="120" w:line="288" w:lineRule="auto"/>
        <w:ind w:left="964" w:right="335" w:hanging="284"/>
        <w:rPr>
          <w:rFonts w:ascii="Arial" w:hAnsi="Arial" w:cs="Arial"/>
          <w:szCs w:val="22"/>
        </w:rPr>
      </w:pPr>
      <w:r>
        <w:rPr>
          <w:rFonts w:ascii="Arial" w:hAnsi="Arial" w:cs="Arial"/>
          <w:szCs w:val="22"/>
        </w:rPr>
        <w:t>vi</w:t>
      </w:r>
      <w:r w:rsidR="007001EB" w:rsidRPr="002C1680">
        <w:rPr>
          <w:rFonts w:ascii="Arial" w:hAnsi="Arial" w:cs="Arial"/>
          <w:szCs w:val="22"/>
        </w:rPr>
        <w:t>) that the material submitted is the copy t</w:t>
      </w:r>
      <w:r w:rsidR="00DB7431" w:rsidRPr="002C1680">
        <w:rPr>
          <w:rFonts w:ascii="Arial" w:hAnsi="Arial" w:cs="Arial"/>
          <w:szCs w:val="22"/>
        </w:rPr>
        <w:t>hat they intend to be examined.</w:t>
      </w:r>
      <w:r w:rsidR="007001EB" w:rsidRPr="002C1680">
        <w:rPr>
          <w:rFonts w:ascii="Arial" w:hAnsi="Arial" w:cs="Arial"/>
          <w:szCs w:val="22"/>
        </w:rPr>
        <w:tab/>
      </w:r>
    </w:p>
    <w:p w14:paraId="14F71AA0" w14:textId="77777777" w:rsidR="007001EB" w:rsidRPr="002C1680" w:rsidRDefault="007001EB" w:rsidP="00DB7431">
      <w:pPr>
        <w:pStyle w:val="INDENTPARA1"/>
        <w:tabs>
          <w:tab w:val="clear" w:pos="720"/>
          <w:tab w:val="left" w:pos="567"/>
        </w:tabs>
        <w:spacing w:after="120" w:line="288" w:lineRule="auto"/>
        <w:ind w:left="0" w:right="335" w:firstLine="0"/>
        <w:rPr>
          <w:rFonts w:ascii="Arial" w:hAnsi="Arial" w:cs="Arial"/>
          <w:szCs w:val="22"/>
        </w:rPr>
      </w:pPr>
      <w:r w:rsidRPr="002C1680">
        <w:rPr>
          <w:rFonts w:ascii="Arial" w:hAnsi="Arial" w:cs="Arial"/>
          <w:szCs w:val="22"/>
        </w:rPr>
        <w:t xml:space="preserve">The thesis must comply with regulations </w:t>
      </w:r>
      <w:r w:rsidRPr="002C1680">
        <w:rPr>
          <w:rFonts w:ascii="Arial" w:hAnsi="Arial" w:cs="Arial"/>
          <w:b/>
          <w:szCs w:val="22"/>
        </w:rPr>
        <w:t>RD 17.3</w:t>
      </w:r>
      <w:r w:rsidRPr="002C1680">
        <w:rPr>
          <w:rFonts w:ascii="Arial" w:hAnsi="Arial" w:cs="Arial"/>
          <w:szCs w:val="22"/>
        </w:rPr>
        <w:t xml:space="preserve"> and </w:t>
      </w:r>
      <w:r w:rsidRPr="002C1680">
        <w:rPr>
          <w:rFonts w:ascii="Arial" w:hAnsi="Arial" w:cs="Arial"/>
          <w:b/>
          <w:szCs w:val="22"/>
        </w:rPr>
        <w:t>RD 17.4</w:t>
      </w:r>
      <w:r w:rsidRPr="002C1680">
        <w:rPr>
          <w:rFonts w:ascii="Arial" w:hAnsi="Arial" w:cs="Arial"/>
          <w:szCs w:val="22"/>
        </w:rPr>
        <w:t xml:space="preserve"> (</w:t>
      </w:r>
      <w:r w:rsidRPr="002C1680">
        <w:rPr>
          <w:rFonts w:ascii="Arial" w:hAnsi="Arial" w:cs="Arial"/>
          <w:b/>
          <w:szCs w:val="22"/>
        </w:rPr>
        <w:t>PD 1</w:t>
      </w:r>
      <w:r w:rsidR="007B132C" w:rsidRPr="002C1680">
        <w:rPr>
          <w:rFonts w:ascii="Arial" w:hAnsi="Arial" w:cs="Arial"/>
          <w:b/>
          <w:szCs w:val="22"/>
        </w:rPr>
        <w:t>5</w:t>
      </w:r>
      <w:r w:rsidRPr="002C1680">
        <w:rPr>
          <w:rFonts w:ascii="Arial" w:hAnsi="Arial" w:cs="Arial"/>
          <w:b/>
          <w:szCs w:val="22"/>
        </w:rPr>
        <w:t>.3</w:t>
      </w:r>
      <w:r w:rsidRPr="002C1680">
        <w:rPr>
          <w:rFonts w:ascii="Arial" w:hAnsi="Arial" w:cs="Arial"/>
          <w:szCs w:val="22"/>
        </w:rPr>
        <w:t xml:space="preserve"> and </w:t>
      </w:r>
      <w:r w:rsidRPr="002C1680">
        <w:rPr>
          <w:rFonts w:ascii="Arial" w:hAnsi="Arial" w:cs="Arial"/>
          <w:b/>
          <w:szCs w:val="22"/>
        </w:rPr>
        <w:t>PD 1</w:t>
      </w:r>
      <w:r w:rsidR="007B132C" w:rsidRPr="002C1680">
        <w:rPr>
          <w:rFonts w:ascii="Arial" w:hAnsi="Arial" w:cs="Arial"/>
          <w:b/>
          <w:szCs w:val="22"/>
        </w:rPr>
        <w:t>5</w:t>
      </w:r>
      <w:r w:rsidRPr="002C1680">
        <w:rPr>
          <w:rFonts w:ascii="Arial" w:hAnsi="Arial" w:cs="Arial"/>
          <w:b/>
          <w:szCs w:val="22"/>
        </w:rPr>
        <w:t>.4</w:t>
      </w:r>
      <w:r w:rsidRPr="002C1680">
        <w:rPr>
          <w:rFonts w:ascii="Arial" w:hAnsi="Arial" w:cs="Arial"/>
          <w:szCs w:val="22"/>
        </w:rPr>
        <w:t>) and must conform to the standards outlined in The Open University</w:t>
      </w:r>
      <w:r w:rsidR="00DB7431" w:rsidRPr="002C1680">
        <w:rPr>
          <w:rFonts w:ascii="Arial" w:hAnsi="Arial" w:cs="Arial"/>
          <w:szCs w:val="22"/>
        </w:rPr>
        <w:t xml:space="preserve"> </w:t>
      </w:r>
      <w:r w:rsidR="007B132C" w:rsidRPr="002C1680">
        <w:rPr>
          <w:rFonts w:ascii="Arial" w:hAnsi="Arial" w:cs="Arial"/>
          <w:szCs w:val="22"/>
        </w:rPr>
        <w:t>T</w:t>
      </w:r>
      <w:r w:rsidR="00DB7431" w:rsidRPr="002C1680">
        <w:rPr>
          <w:rFonts w:ascii="Arial" w:hAnsi="Arial" w:cs="Arial"/>
          <w:szCs w:val="22"/>
        </w:rPr>
        <w:t xml:space="preserve">hesis </w:t>
      </w:r>
      <w:r w:rsidR="007B132C" w:rsidRPr="002C1680">
        <w:rPr>
          <w:rFonts w:ascii="Arial" w:hAnsi="Arial" w:cs="Arial"/>
          <w:szCs w:val="22"/>
        </w:rPr>
        <w:t>S</w:t>
      </w:r>
      <w:r w:rsidR="00DB7431" w:rsidRPr="002C1680">
        <w:rPr>
          <w:rFonts w:ascii="Arial" w:hAnsi="Arial" w:cs="Arial"/>
          <w:szCs w:val="22"/>
        </w:rPr>
        <w:t xml:space="preserve">ubmission </w:t>
      </w:r>
      <w:r w:rsidR="007B132C" w:rsidRPr="002C1680">
        <w:rPr>
          <w:rFonts w:ascii="Arial" w:hAnsi="Arial" w:cs="Arial"/>
          <w:szCs w:val="22"/>
        </w:rPr>
        <w:t>G</w:t>
      </w:r>
      <w:r w:rsidR="00DB7431" w:rsidRPr="002C1680">
        <w:rPr>
          <w:rFonts w:ascii="Arial" w:hAnsi="Arial" w:cs="Arial"/>
          <w:szCs w:val="22"/>
        </w:rPr>
        <w:t xml:space="preserve">uidelines. </w:t>
      </w:r>
    </w:p>
    <w:p w14:paraId="66C52152" w14:textId="77777777" w:rsidR="007001EB" w:rsidRPr="002C1680" w:rsidRDefault="007001EB" w:rsidP="00DB7431">
      <w:pPr>
        <w:pStyle w:val="INDENTPARA1"/>
        <w:tabs>
          <w:tab w:val="clear" w:pos="720"/>
          <w:tab w:val="left" w:pos="567"/>
        </w:tabs>
        <w:spacing w:after="120" w:line="288" w:lineRule="auto"/>
        <w:ind w:left="0" w:right="335" w:firstLine="0"/>
        <w:rPr>
          <w:rFonts w:ascii="Arial" w:hAnsi="Arial" w:cs="Arial"/>
          <w:i/>
          <w:color w:val="4472C4" w:themeColor="accent5"/>
          <w:szCs w:val="22"/>
        </w:rPr>
      </w:pPr>
      <w:r w:rsidRPr="002C1680">
        <w:rPr>
          <w:rFonts w:ascii="Arial" w:hAnsi="Arial" w:cs="Arial"/>
          <w:i/>
          <w:color w:val="4472C4" w:themeColor="accent5"/>
          <w:szCs w:val="22"/>
        </w:rPr>
        <w:t xml:space="preserve">The student’s submission will only be sent to the examiners once the Candidate </w:t>
      </w:r>
      <w:r w:rsidR="007B132C" w:rsidRPr="002C1680">
        <w:rPr>
          <w:rFonts w:ascii="Arial" w:hAnsi="Arial" w:cs="Arial"/>
          <w:i/>
          <w:color w:val="4472C4" w:themeColor="accent5"/>
          <w:szCs w:val="22"/>
        </w:rPr>
        <w:t>D</w:t>
      </w:r>
      <w:r w:rsidRPr="002C1680">
        <w:rPr>
          <w:rFonts w:ascii="Arial" w:hAnsi="Arial" w:cs="Arial"/>
          <w:i/>
          <w:color w:val="4472C4" w:themeColor="accent5"/>
          <w:szCs w:val="22"/>
        </w:rPr>
        <w:t xml:space="preserve">eclaration </w:t>
      </w:r>
      <w:r w:rsidR="007B132C" w:rsidRPr="002C1680">
        <w:rPr>
          <w:rFonts w:ascii="Arial" w:hAnsi="Arial" w:cs="Arial"/>
          <w:i/>
          <w:color w:val="4472C4" w:themeColor="accent5"/>
          <w:szCs w:val="22"/>
        </w:rPr>
        <w:t>F</w:t>
      </w:r>
      <w:r w:rsidRPr="002C1680">
        <w:rPr>
          <w:rFonts w:ascii="Arial" w:hAnsi="Arial" w:cs="Arial"/>
          <w:i/>
          <w:color w:val="4472C4" w:themeColor="accent5"/>
          <w:szCs w:val="22"/>
        </w:rPr>
        <w:t xml:space="preserve">orm has been received by the Research Degrees </w:t>
      </w:r>
      <w:r w:rsidR="007B132C" w:rsidRPr="002C1680">
        <w:rPr>
          <w:rFonts w:ascii="Arial" w:hAnsi="Arial" w:cs="Arial"/>
          <w:i/>
          <w:color w:val="4472C4" w:themeColor="accent5"/>
          <w:szCs w:val="22"/>
        </w:rPr>
        <w:t>Team</w:t>
      </w:r>
      <w:r w:rsidRPr="002C1680">
        <w:rPr>
          <w:rFonts w:ascii="Arial" w:hAnsi="Arial" w:cs="Arial"/>
          <w:i/>
          <w:color w:val="4472C4" w:themeColor="accent5"/>
          <w:szCs w:val="22"/>
        </w:rPr>
        <w:t xml:space="preserve"> and the examiners have signed and returned their contracts.</w:t>
      </w:r>
    </w:p>
    <w:p w14:paraId="339C45A5" w14:textId="77777777" w:rsidR="00DB7431" w:rsidRPr="002C1680" w:rsidRDefault="00DB7431" w:rsidP="007001EB">
      <w:pPr>
        <w:pStyle w:val="Heading2"/>
        <w:rPr>
          <w:rFonts w:cs="Arial"/>
          <w:sz w:val="22"/>
          <w:szCs w:val="22"/>
        </w:rPr>
      </w:pPr>
      <w:bookmarkStart w:id="32" w:name="_Toc492630368"/>
    </w:p>
    <w:p w14:paraId="0D289247" w14:textId="77777777" w:rsidR="007001EB" w:rsidRPr="002C1680" w:rsidRDefault="007001EB" w:rsidP="007001EB">
      <w:pPr>
        <w:pStyle w:val="Heading2"/>
        <w:rPr>
          <w:rFonts w:cs="Arial"/>
          <w:sz w:val="22"/>
          <w:szCs w:val="22"/>
        </w:rPr>
      </w:pPr>
      <w:r w:rsidRPr="002C1680">
        <w:rPr>
          <w:rFonts w:cs="Arial"/>
          <w:sz w:val="22"/>
          <w:szCs w:val="22"/>
        </w:rPr>
        <w:t xml:space="preserve">5.3 </w:t>
      </w:r>
      <w:r w:rsidRPr="002C1680">
        <w:rPr>
          <w:rFonts w:cs="Arial"/>
          <w:sz w:val="22"/>
          <w:szCs w:val="22"/>
        </w:rPr>
        <w:tab/>
        <w:t>Expectations</w:t>
      </w:r>
      <w:bookmarkEnd w:id="32"/>
    </w:p>
    <w:p w14:paraId="68805E45" w14:textId="77777777" w:rsidR="007001EB" w:rsidRPr="002C1680" w:rsidRDefault="007001EB" w:rsidP="007001EB">
      <w:pPr>
        <w:rPr>
          <w:rFonts w:ascii="Arial" w:hAnsi="Arial" w:cs="Arial"/>
          <w:lang w:val="en-GB" w:eastAsia="en-GB"/>
        </w:rPr>
      </w:pPr>
    </w:p>
    <w:p w14:paraId="1FAD6AEA" w14:textId="77777777" w:rsidR="007001EB" w:rsidRPr="002C1680" w:rsidRDefault="007001EB" w:rsidP="00DB7431">
      <w:pPr>
        <w:pStyle w:val="INDENTPARA1"/>
        <w:tabs>
          <w:tab w:val="left" w:pos="600"/>
          <w:tab w:val="left" w:pos="1134"/>
        </w:tabs>
        <w:spacing w:after="120" w:line="288" w:lineRule="auto"/>
        <w:ind w:left="0" w:right="335"/>
        <w:rPr>
          <w:rFonts w:ascii="Arial" w:hAnsi="Arial" w:cs="Arial"/>
          <w:b/>
          <w:szCs w:val="22"/>
          <w:u w:val="single"/>
        </w:rPr>
      </w:pPr>
      <w:r w:rsidRPr="002C1680">
        <w:rPr>
          <w:rFonts w:ascii="Arial" w:hAnsi="Arial" w:cs="Arial"/>
          <w:szCs w:val="22"/>
        </w:rPr>
        <w:tab/>
      </w:r>
      <w:r w:rsidRPr="002C1680">
        <w:rPr>
          <w:rFonts w:ascii="Arial" w:hAnsi="Arial" w:cs="Arial"/>
          <w:b/>
          <w:szCs w:val="22"/>
          <w:u w:val="single"/>
        </w:rPr>
        <w:t xml:space="preserve">Master of Philosophy </w:t>
      </w:r>
    </w:p>
    <w:p w14:paraId="5AEB516C" w14:textId="77777777" w:rsidR="007001EB" w:rsidRPr="002C1680" w:rsidRDefault="007001EB" w:rsidP="00DB7431">
      <w:pPr>
        <w:pStyle w:val="INDENTPARA1"/>
        <w:tabs>
          <w:tab w:val="left" w:pos="600"/>
          <w:tab w:val="left" w:pos="1134"/>
        </w:tabs>
        <w:spacing w:after="120" w:line="288" w:lineRule="auto"/>
        <w:ind w:left="0" w:right="335" w:firstLine="0"/>
        <w:rPr>
          <w:rFonts w:ascii="Arial" w:hAnsi="Arial" w:cs="Arial"/>
          <w:szCs w:val="22"/>
        </w:rPr>
      </w:pPr>
      <w:r w:rsidRPr="002C1680">
        <w:rPr>
          <w:rFonts w:ascii="Arial" w:hAnsi="Arial" w:cs="Arial"/>
          <w:szCs w:val="22"/>
        </w:rPr>
        <w:t>A Master of Philosophy degree may be awarded to a candidate who has demonstrated, through the presentation and defence of a thesis, to the satisfaction of the examiners that the expectations outlined in Appendix 1 A have been met (</w:t>
      </w:r>
      <w:r w:rsidRPr="002C1680">
        <w:rPr>
          <w:rFonts w:ascii="Arial" w:hAnsi="Arial" w:cs="Arial"/>
          <w:b/>
          <w:szCs w:val="22"/>
        </w:rPr>
        <w:t xml:space="preserve">RD 1.2 </w:t>
      </w:r>
      <w:r w:rsidRPr="002C1680">
        <w:rPr>
          <w:rFonts w:ascii="Arial" w:hAnsi="Arial" w:cs="Arial"/>
          <w:szCs w:val="22"/>
        </w:rPr>
        <w:t>(please see section 7.1)).</w:t>
      </w:r>
    </w:p>
    <w:p w14:paraId="109F81D7" w14:textId="77777777" w:rsidR="007001EB" w:rsidRPr="002C1680" w:rsidRDefault="007001EB" w:rsidP="00DB7431">
      <w:pPr>
        <w:pStyle w:val="INDENTPARA1"/>
        <w:tabs>
          <w:tab w:val="left" w:pos="600"/>
          <w:tab w:val="left" w:pos="1134"/>
        </w:tabs>
        <w:spacing w:after="120" w:line="288" w:lineRule="auto"/>
        <w:ind w:left="0" w:right="335"/>
        <w:rPr>
          <w:rFonts w:ascii="Arial" w:hAnsi="Arial" w:cs="Arial"/>
          <w:b/>
          <w:szCs w:val="22"/>
          <w:u w:val="single"/>
        </w:rPr>
      </w:pPr>
      <w:r w:rsidRPr="002C1680">
        <w:rPr>
          <w:rFonts w:ascii="Arial" w:hAnsi="Arial" w:cs="Arial"/>
          <w:b/>
          <w:szCs w:val="22"/>
        </w:rPr>
        <w:tab/>
      </w:r>
      <w:r w:rsidRPr="002C1680">
        <w:rPr>
          <w:rFonts w:ascii="Arial" w:hAnsi="Arial" w:cs="Arial"/>
          <w:b/>
          <w:szCs w:val="22"/>
          <w:u w:val="single"/>
        </w:rPr>
        <w:t>Doctor of Philosophy</w:t>
      </w:r>
    </w:p>
    <w:p w14:paraId="5244D445" w14:textId="77777777" w:rsidR="007001EB" w:rsidRPr="002C1680" w:rsidRDefault="007001EB" w:rsidP="00DB7431">
      <w:pPr>
        <w:pStyle w:val="INDENTPARA1"/>
        <w:tabs>
          <w:tab w:val="left" w:pos="600"/>
          <w:tab w:val="left" w:pos="1134"/>
        </w:tabs>
        <w:spacing w:after="120" w:line="288" w:lineRule="auto"/>
        <w:ind w:left="0" w:right="335"/>
        <w:rPr>
          <w:rFonts w:ascii="Arial" w:hAnsi="Arial" w:cs="Arial"/>
          <w:szCs w:val="22"/>
        </w:rPr>
      </w:pPr>
      <w:r w:rsidRPr="002C1680">
        <w:rPr>
          <w:rFonts w:ascii="Arial" w:hAnsi="Arial" w:cs="Arial"/>
          <w:szCs w:val="22"/>
        </w:rPr>
        <w:tab/>
        <w:t>A Doctor of Philosophy degree may be awarded to a candidate who has demonstrated, through the presentation and defence of a thesis, to the satisfaction of the examiners that the expectations outlined in Appendix 1 B have been met (</w:t>
      </w:r>
      <w:r w:rsidRPr="002C1680">
        <w:rPr>
          <w:rFonts w:ascii="Arial" w:hAnsi="Arial" w:cs="Arial"/>
          <w:b/>
          <w:szCs w:val="22"/>
        </w:rPr>
        <w:t xml:space="preserve">RD 1.3 </w:t>
      </w:r>
      <w:r w:rsidRPr="002C1680">
        <w:rPr>
          <w:rFonts w:ascii="Arial" w:hAnsi="Arial" w:cs="Arial"/>
          <w:szCs w:val="22"/>
        </w:rPr>
        <w:t>(please see section 7.2)).</w:t>
      </w:r>
    </w:p>
    <w:p w14:paraId="359039A0" w14:textId="77777777" w:rsidR="007001EB" w:rsidRPr="002C1680" w:rsidRDefault="007001EB" w:rsidP="00DB7431">
      <w:pPr>
        <w:pStyle w:val="INDENTPARA1"/>
        <w:tabs>
          <w:tab w:val="left" w:pos="600"/>
          <w:tab w:val="left" w:pos="1134"/>
        </w:tabs>
        <w:spacing w:after="120" w:line="288" w:lineRule="auto"/>
        <w:ind w:left="0" w:right="335"/>
        <w:rPr>
          <w:rFonts w:ascii="Arial" w:hAnsi="Arial" w:cs="Arial"/>
          <w:b/>
          <w:szCs w:val="22"/>
          <w:u w:val="single"/>
        </w:rPr>
      </w:pPr>
      <w:r w:rsidRPr="002C1680">
        <w:rPr>
          <w:rFonts w:ascii="Arial" w:hAnsi="Arial" w:cs="Arial"/>
          <w:szCs w:val="22"/>
        </w:rPr>
        <w:tab/>
      </w:r>
      <w:r w:rsidRPr="002C1680">
        <w:rPr>
          <w:rFonts w:ascii="Arial" w:hAnsi="Arial" w:cs="Arial"/>
          <w:b/>
          <w:szCs w:val="22"/>
          <w:u w:val="single"/>
        </w:rPr>
        <w:t>Professional Doctorate</w:t>
      </w:r>
    </w:p>
    <w:p w14:paraId="78FF91CD" w14:textId="77777777" w:rsidR="007001EB" w:rsidRPr="002C1680" w:rsidRDefault="007001EB" w:rsidP="00DB7431">
      <w:pPr>
        <w:pStyle w:val="INDENTPARA1"/>
        <w:tabs>
          <w:tab w:val="left" w:pos="600"/>
          <w:tab w:val="left" w:pos="1134"/>
        </w:tabs>
        <w:spacing w:after="120" w:line="288" w:lineRule="auto"/>
        <w:ind w:left="0" w:right="335"/>
        <w:rPr>
          <w:rFonts w:ascii="Arial" w:hAnsi="Arial" w:cs="Arial"/>
          <w:szCs w:val="22"/>
        </w:rPr>
      </w:pPr>
      <w:r w:rsidRPr="002C1680">
        <w:rPr>
          <w:rFonts w:ascii="Arial" w:hAnsi="Arial" w:cs="Arial"/>
          <w:szCs w:val="22"/>
        </w:rPr>
        <w:tab/>
        <w:t>A Professional Doctorate may be awarded to a candidate who has demonstrated, through the presentation and defence of a thesis, to the satisfaction of the examiners that the expectations outlined in Appendix 1 B have been met (</w:t>
      </w:r>
      <w:r w:rsidRPr="002C1680">
        <w:rPr>
          <w:rFonts w:ascii="Arial" w:hAnsi="Arial" w:cs="Arial"/>
          <w:b/>
          <w:szCs w:val="22"/>
        </w:rPr>
        <w:t xml:space="preserve">PD 1.2 </w:t>
      </w:r>
      <w:r w:rsidRPr="002C1680">
        <w:rPr>
          <w:rFonts w:ascii="Arial" w:hAnsi="Arial" w:cs="Arial"/>
          <w:szCs w:val="22"/>
        </w:rPr>
        <w:t>(please see section 7.2)).</w:t>
      </w:r>
    </w:p>
    <w:p w14:paraId="7F896E23" w14:textId="77777777" w:rsidR="007001EB" w:rsidRPr="002C1680" w:rsidRDefault="007001EB" w:rsidP="00DB7431">
      <w:pPr>
        <w:pStyle w:val="INDENTPARA1"/>
        <w:tabs>
          <w:tab w:val="left" w:pos="600"/>
          <w:tab w:val="left" w:pos="1134"/>
        </w:tabs>
        <w:spacing w:after="120" w:line="288" w:lineRule="auto"/>
        <w:ind w:left="0" w:right="335"/>
        <w:rPr>
          <w:rFonts w:ascii="Arial" w:hAnsi="Arial" w:cs="Arial"/>
          <w:szCs w:val="22"/>
        </w:rPr>
      </w:pPr>
      <w:r w:rsidRPr="002C1680">
        <w:rPr>
          <w:rFonts w:ascii="Arial" w:hAnsi="Arial" w:cs="Arial"/>
          <w:szCs w:val="22"/>
        </w:rPr>
        <w:tab/>
        <w:t xml:space="preserve">The thesis must be written in English unless the student is in receipt of prior permission, under the terms of their letter of registration as a student </w:t>
      </w:r>
      <w:proofErr w:type="gramStart"/>
      <w:r w:rsidRPr="002C1680">
        <w:rPr>
          <w:rFonts w:ascii="Arial" w:hAnsi="Arial" w:cs="Arial"/>
          <w:szCs w:val="22"/>
        </w:rPr>
        <w:t>of</w:t>
      </w:r>
      <w:proofErr w:type="gramEnd"/>
      <w:r w:rsidRPr="002C1680">
        <w:rPr>
          <w:rFonts w:ascii="Arial" w:hAnsi="Arial" w:cs="Arial"/>
          <w:szCs w:val="22"/>
        </w:rPr>
        <w:t xml:space="preserve"> the University, to submit the work in Welsh or Gaelic. Brief quotations in foreign languages are permitted</w:t>
      </w:r>
      <w:r w:rsidRPr="002C1680">
        <w:rPr>
          <w:rStyle w:val="FootnoteReference"/>
          <w:rFonts w:ascii="Arial" w:hAnsi="Arial" w:cs="Arial"/>
          <w:szCs w:val="22"/>
        </w:rPr>
        <w:footnoteReference w:id="1"/>
      </w:r>
      <w:r w:rsidRPr="002C1680">
        <w:rPr>
          <w:rFonts w:ascii="Arial" w:hAnsi="Arial" w:cs="Arial"/>
          <w:szCs w:val="22"/>
        </w:rPr>
        <w:t xml:space="preserve"> (</w:t>
      </w:r>
      <w:r w:rsidRPr="002C1680">
        <w:rPr>
          <w:rFonts w:ascii="Arial" w:hAnsi="Arial" w:cs="Arial"/>
          <w:b/>
          <w:szCs w:val="22"/>
        </w:rPr>
        <w:t>RD 17.4; PD 1</w:t>
      </w:r>
      <w:r w:rsidR="007B132C" w:rsidRPr="002C1680">
        <w:rPr>
          <w:rFonts w:ascii="Arial" w:hAnsi="Arial" w:cs="Arial"/>
          <w:b/>
          <w:szCs w:val="22"/>
        </w:rPr>
        <w:t>5</w:t>
      </w:r>
      <w:r w:rsidRPr="002C1680">
        <w:rPr>
          <w:rFonts w:ascii="Arial" w:hAnsi="Arial" w:cs="Arial"/>
          <w:b/>
          <w:szCs w:val="22"/>
        </w:rPr>
        <w:t>.4</w:t>
      </w:r>
      <w:r w:rsidR="00DB7431" w:rsidRPr="002C1680">
        <w:rPr>
          <w:rFonts w:ascii="Arial" w:hAnsi="Arial" w:cs="Arial"/>
          <w:szCs w:val="22"/>
        </w:rPr>
        <w:t>)</w:t>
      </w:r>
    </w:p>
    <w:p w14:paraId="565340E8" w14:textId="77777777" w:rsidR="007001EB" w:rsidRPr="002C1680" w:rsidRDefault="007001EB" w:rsidP="00DB7431">
      <w:pPr>
        <w:pStyle w:val="INDENTPARA1"/>
        <w:tabs>
          <w:tab w:val="left" w:pos="600"/>
          <w:tab w:val="left" w:pos="1134"/>
        </w:tabs>
        <w:spacing w:after="120" w:line="288" w:lineRule="auto"/>
        <w:ind w:left="0" w:right="335" w:firstLine="0"/>
        <w:rPr>
          <w:rFonts w:ascii="Arial" w:hAnsi="Arial" w:cs="Arial"/>
          <w:szCs w:val="22"/>
        </w:rPr>
      </w:pPr>
      <w:r w:rsidRPr="002C1680">
        <w:rPr>
          <w:rFonts w:ascii="Arial" w:hAnsi="Arial" w:cs="Arial"/>
          <w:szCs w:val="22"/>
        </w:rPr>
        <w:t>The length of the thesis must be appropriate to the subject area covered and must not (including footnotes) exceed:</w:t>
      </w:r>
    </w:p>
    <w:p w14:paraId="52EDD86D" w14:textId="77777777" w:rsidR="007001EB" w:rsidRPr="002C1680" w:rsidRDefault="007001EB" w:rsidP="00DB7431">
      <w:pPr>
        <w:pStyle w:val="INDENTPARA1"/>
        <w:tabs>
          <w:tab w:val="left" w:pos="1134"/>
        </w:tabs>
        <w:spacing w:after="120" w:line="288" w:lineRule="auto"/>
        <w:ind w:left="851" w:right="335" w:hanging="567"/>
        <w:rPr>
          <w:rFonts w:ascii="Arial" w:hAnsi="Arial" w:cs="Arial"/>
          <w:szCs w:val="22"/>
        </w:rPr>
      </w:pPr>
      <w:r w:rsidRPr="002C1680">
        <w:rPr>
          <w:rFonts w:ascii="Arial" w:hAnsi="Arial" w:cs="Arial"/>
          <w:szCs w:val="22"/>
        </w:rPr>
        <w:t xml:space="preserve">a) </w:t>
      </w:r>
      <w:r w:rsidRPr="002C1680">
        <w:rPr>
          <w:rFonts w:ascii="Arial" w:hAnsi="Arial" w:cs="Arial"/>
          <w:szCs w:val="22"/>
        </w:rPr>
        <w:tab/>
        <w:t>60,000 words for the Master of Philosophy</w:t>
      </w:r>
    </w:p>
    <w:p w14:paraId="0994A6C4" w14:textId="77777777" w:rsidR="007001EB" w:rsidRPr="002C1680" w:rsidRDefault="007001EB" w:rsidP="00DB7431">
      <w:pPr>
        <w:pStyle w:val="INDENTPARA1"/>
        <w:tabs>
          <w:tab w:val="left" w:pos="1134"/>
        </w:tabs>
        <w:spacing w:after="120" w:line="288" w:lineRule="auto"/>
        <w:ind w:left="851" w:right="335" w:hanging="567"/>
        <w:rPr>
          <w:rFonts w:ascii="Arial" w:hAnsi="Arial" w:cs="Arial"/>
          <w:szCs w:val="22"/>
        </w:rPr>
      </w:pPr>
      <w:r w:rsidRPr="002C1680">
        <w:rPr>
          <w:rFonts w:ascii="Arial" w:hAnsi="Arial" w:cs="Arial"/>
          <w:szCs w:val="22"/>
        </w:rPr>
        <w:t xml:space="preserve">b) </w:t>
      </w:r>
      <w:r w:rsidRPr="002C1680">
        <w:rPr>
          <w:rFonts w:ascii="Arial" w:hAnsi="Arial" w:cs="Arial"/>
          <w:szCs w:val="22"/>
        </w:rPr>
        <w:tab/>
        <w:t>100,000 words for the Doctor of Philosophy</w:t>
      </w:r>
    </w:p>
    <w:p w14:paraId="26CE6686" w14:textId="77777777" w:rsidR="007001EB" w:rsidRPr="002C1680" w:rsidRDefault="007001EB" w:rsidP="00DB7431">
      <w:pPr>
        <w:pStyle w:val="INDENTPARA1"/>
        <w:tabs>
          <w:tab w:val="left" w:pos="1134"/>
        </w:tabs>
        <w:spacing w:after="120" w:line="288" w:lineRule="auto"/>
        <w:ind w:left="851" w:right="335" w:hanging="567"/>
        <w:rPr>
          <w:rFonts w:ascii="Arial" w:hAnsi="Arial" w:cs="Arial"/>
          <w:szCs w:val="22"/>
        </w:rPr>
      </w:pPr>
      <w:r w:rsidRPr="002C1680">
        <w:rPr>
          <w:rFonts w:ascii="Arial" w:hAnsi="Arial" w:cs="Arial"/>
          <w:szCs w:val="22"/>
        </w:rPr>
        <w:t xml:space="preserve">c) </w:t>
      </w:r>
      <w:r w:rsidRPr="002C1680">
        <w:rPr>
          <w:rFonts w:ascii="Arial" w:hAnsi="Arial" w:cs="Arial"/>
          <w:szCs w:val="22"/>
        </w:rPr>
        <w:tab/>
        <w:t>140,000 words for a creative writing Doctor of Philosophy</w:t>
      </w:r>
    </w:p>
    <w:p w14:paraId="573FFACB" w14:textId="77777777" w:rsidR="007001EB" w:rsidRPr="002C1680" w:rsidRDefault="007001EB" w:rsidP="00DB7431">
      <w:pPr>
        <w:pStyle w:val="INDENTPARA1"/>
        <w:tabs>
          <w:tab w:val="left" w:pos="1134"/>
        </w:tabs>
        <w:spacing w:after="120" w:line="288" w:lineRule="auto"/>
        <w:ind w:left="851" w:right="335" w:hanging="567"/>
        <w:rPr>
          <w:rFonts w:ascii="Arial" w:hAnsi="Arial" w:cs="Arial"/>
          <w:szCs w:val="22"/>
        </w:rPr>
      </w:pPr>
      <w:r w:rsidRPr="002C1680">
        <w:rPr>
          <w:rFonts w:ascii="Arial" w:hAnsi="Arial" w:cs="Arial"/>
          <w:szCs w:val="22"/>
        </w:rPr>
        <w:t xml:space="preserve">d) </w:t>
      </w:r>
      <w:r w:rsidRPr="002C1680">
        <w:rPr>
          <w:rFonts w:ascii="Arial" w:hAnsi="Arial" w:cs="Arial"/>
          <w:szCs w:val="22"/>
        </w:rPr>
        <w:tab/>
      </w:r>
      <w:r w:rsidR="007B132C" w:rsidRPr="002C1680">
        <w:rPr>
          <w:rFonts w:ascii="Arial" w:hAnsi="Arial" w:cs="Arial"/>
          <w:szCs w:val="22"/>
        </w:rPr>
        <w:t>6</w:t>
      </w:r>
      <w:r w:rsidR="00835041" w:rsidRPr="002C1680">
        <w:rPr>
          <w:rFonts w:ascii="Arial" w:hAnsi="Arial" w:cs="Arial"/>
          <w:szCs w:val="22"/>
        </w:rPr>
        <w:t>5</w:t>
      </w:r>
      <w:r w:rsidRPr="002C1680">
        <w:rPr>
          <w:rFonts w:ascii="Arial" w:hAnsi="Arial" w:cs="Arial"/>
          <w:szCs w:val="22"/>
        </w:rPr>
        <w:t xml:space="preserve">,000 words </w:t>
      </w:r>
      <w:r w:rsidR="00DB7431" w:rsidRPr="002C1680">
        <w:rPr>
          <w:rFonts w:ascii="Arial" w:hAnsi="Arial" w:cs="Arial"/>
          <w:szCs w:val="22"/>
        </w:rPr>
        <w:t>for the Professional Doctorate.</w:t>
      </w:r>
    </w:p>
    <w:p w14:paraId="4C852EF6" w14:textId="690A1905" w:rsidR="007001EB" w:rsidRPr="002C1680" w:rsidRDefault="007001EB" w:rsidP="00DB7431">
      <w:pPr>
        <w:pStyle w:val="INDENTPARA1"/>
        <w:tabs>
          <w:tab w:val="left" w:pos="600"/>
          <w:tab w:val="left" w:pos="1134"/>
        </w:tabs>
        <w:spacing w:after="120" w:line="288" w:lineRule="auto"/>
        <w:ind w:left="0" w:right="335"/>
        <w:rPr>
          <w:rFonts w:ascii="Arial" w:hAnsi="Arial" w:cs="Arial"/>
          <w:szCs w:val="22"/>
        </w:rPr>
      </w:pPr>
      <w:r w:rsidRPr="002C1680">
        <w:rPr>
          <w:rFonts w:ascii="Arial" w:hAnsi="Arial" w:cs="Arial"/>
          <w:szCs w:val="22"/>
        </w:rPr>
        <w:lastRenderedPageBreak/>
        <w:tab/>
        <w:t xml:space="preserve">In exceptional cases a student may, with the support of their Faculty, Institute or Affiliated Research Centre request permission from the </w:t>
      </w:r>
      <w:r w:rsidR="00743CD8">
        <w:rPr>
          <w:rFonts w:ascii="Arial" w:hAnsi="Arial" w:cs="Arial"/>
          <w:szCs w:val="22"/>
        </w:rPr>
        <w:t>Progress Board</w:t>
      </w:r>
      <w:r w:rsidRPr="002C1680">
        <w:rPr>
          <w:rFonts w:ascii="Arial" w:hAnsi="Arial" w:cs="Arial"/>
          <w:szCs w:val="22"/>
        </w:rPr>
        <w:t xml:space="preserve"> to submit a thesis of greater length. Such requests must be submitted a minimum of three months prior to submission of the thesis (</w:t>
      </w:r>
      <w:r w:rsidRPr="002C1680">
        <w:rPr>
          <w:rFonts w:ascii="Arial" w:hAnsi="Arial" w:cs="Arial"/>
          <w:b/>
          <w:szCs w:val="22"/>
        </w:rPr>
        <w:t>RD 17.5; PD 1</w:t>
      </w:r>
      <w:r w:rsidR="00835041" w:rsidRPr="002C1680">
        <w:rPr>
          <w:rFonts w:ascii="Arial" w:hAnsi="Arial" w:cs="Arial"/>
          <w:b/>
          <w:szCs w:val="22"/>
        </w:rPr>
        <w:t>5</w:t>
      </w:r>
      <w:r w:rsidRPr="002C1680">
        <w:rPr>
          <w:rFonts w:ascii="Arial" w:hAnsi="Arial" w:cs="Arial"/>
          <w:b/>
          <w:szCs w:val="22"/>
        </w:rPr>
        <w:t>.5</w:t>
      </w:r>
      <w:r w:rsidRPr="002C1680">
        <w:rPr>
          <w:rFonts w:ascii="Arial" w:hAnsi="Arial" w:cs="Arial"/>
          <w:szCs w:val="22"/>
        </w:rPr>
        <w:t xml:space="preserve">). </w:t>
      </w:r>
      <w:r w:rsidR="007D1390" w:rsidRPr="007D1390">
        <w:rPr>
          <w:rFonts w:ascii="Arial" w:hAnsi="Arial" w:cs="Arial"/>
          <w:szCs w:val="22"/>
        </w:rPr>
        <w:t xml:space="preserve">Agreement to submit overlength theses is also contingent on agreement by the Examiners as sought by the </w:t>
      </w:r>
      <w:r w:rsidR="00743CD8">
        <w:rPr>
          <w:rFonts w:ascii="Arial" w:hAnsi="Arial" w:cs="Arial"/>
          <w:szCs w:val="22"/>
        </w:rPr>
        <w:t>Progress Board</w:t>
      </w:r>
      <w:r w:rsidR="007D1390" w:rsidRPr="007D1390">
        <w:rPr>
          <w:rFonts w:ascii="Arial" w:hAnsi="Arial" w:cs="Arial"/>
          <w:szCs w:val="22"/>
        </w:rPr>
        <w:t xml:space="preserve">. Corrected theses submitted after an outcome of minor corrections and </w:t>
      </w:r>
      <w:proofErr w:type="gramStart"/>
      <w:r w:rsidR="007D1390" w:rsidRPr="007D1390">
        <w:rPr>
          <w:rFonts w:ascii="Arial" w:hAnsi="Arial" w:cs="Arial"/>
          <w:szCs w:val="22"/>
        </w:rPr>
        <w:t>modification</w:t>
      </w:r>
      <w:proofErr w:type="gramEnd"/>
      <w:r w:rsidR="007D1390">
        <w:rPr>
          <w:rFonts w:ascii="Arial" w:hAnsi="Arial" w:cs="Arial"/>
          <w:szCs w:val="22"/>
        </w:rPr>
        <w:t xml:space="preserve"> </w:t>
      </w:r>
      <w:r w:rsidR="007D1390" w:rsidRPr="007D1390">
        <w:rPr>
          <w:rFonts w:ascii="Arial" w:hAnsi="Arial" w:cs="Arial"/>
          <w:szCs w:val="22"/>
        </w:rPr>
        <w:t xml:space="preserve">or an outcome of substantial amendments are not subject to the maximum word length. Theses being submitted for a second examination following an outcome of resubmission and re-viva following an outcome of major revision must comply to the maximum word </w:t>
      </w:r>
      <w:proofErr w:type="gramStart"/>
      <w:r w:rsidR="007D1390" w:rsidRPr="007D1390">
        <w:rPr>
          <w:rFonts w:ascii="Arial" w:hAnsi="Arial" w:cs="Arial"/>
          <w:szCs w:val="22"/>
        </w:rPr>
        <w:t>count</w:t>
      </w:r>
      <w:proofErr w:type="gramEnd"/>
    </w:p>
    <w:p w14:paraId="2C677ED1" w14:textId="77777777" w:rsidR="007001EB" w:rsidRPr="002C1680" w:rsidRDefault="007001EB" w:rsidP="00DB7431">
      <w:pPr>
        <w:pStyle w:val="INDENTPARA1"/>
        <w:tabs>
          <w:tab w:val="clear" w:pos="720"/>
          <w:tab w:val="left" w:pos="600"/>
          <w:tab w:val="left" w:pos="1134"/>
        </w:tabs>
        <w:spacing w:after="120" w:line="288" w:lineRule="auto"/>
        <w:ind w:left="0" w:right="335" w:firstLine="0"/>
        <w:rPr>
          <w:rFonts w:ascii="Arial" w:hAnsi="Arial" w:cs="Arial"/>
          <w:szCs w:val="22"/>
        </w:rPr>
      </w:pPr>
      <w:r w:rsidRPr="007D1390">
        <w:rPr>
          <w:rFonts w:ascii="Arial" w:hAnsi="Arial" w:cs="Arial"/>
          <w:iCs/>
          <w:szCs w:val="22"/>
          <w:u w:val="single"/>
        </w:rPr>
        <w:t xml:space="preserve">Non-book </w:t>
      </w:r>
      <w:r w:rsidR="00835041" w:rsidRPr="007D1390">
        <w:rPr>
          <w:rFonts w:ascii="Arial" w:hAnsi="Arial" w:cs="Arial"/>
          <w:iCs/>
          <w:szCs w:val="22"/>
          <w:u w:val="single"/>
        </w:rPr>
        <w:t>components</w:t>
      </w:r>
      <w:r w:rsidRPr="002C1680">
        <w:rPr>
          <w:rFonts w:ascii="Arial" w:hAnsi="Arial" w:cs="Arial"/>
          <w:iCs/>
          <w:szCs w:val="22"/>
        </w:rPr>
        <w:t xml:space="preserve"> (</w:t>
      </w:r>
      <w:r w:rsidRPr="002C1680">
        <w:rPr>
          <w:rFonts w:ascii="Arial" w:hAnsi="Arial" w:cs="Arial"/>
          <w:b/>
          <w:iCs/>
          <w:szCs w:val="22"/>
        </w:rPr>
        <w:t>RD 17.7 to RD 17.</w:t>
      </w:r>
      <w:r w:rsidR="00835041" w:rsidRPr="002C1680">
        <w:rPr>
          <w:rFonts w:ascii="Arial" w:hAnsi="Arial" w:cs="Arial"/>
          <w:b/>
          <w:iCs/>
          <w:szCs w:val="22"/>
        </w:rPr>
        <w:t>9; PD 15.7 to PD 15.8</w:t>
      </w:r>
      <w:r w:rsidRPr="002C1680">
        <w:rPr>
          <w:rFonts w:ascii="Arial" w:hAnsi="Arial" w:cs="Arial"/>
          <w:iCs/>
          <w:szCs w:val="22"/>
        </w:rPr>
        <w:t>)</w:t>
      </w:r>
    </w:p>
    <w:p w14:paraId="1978DD89" w14:textId="77777777" w:rsidR="007001EB" w:rsidRPr="002C1680" w:rsidRDefault="007001EB" w:rsidP="00DB7431">
      <w:pPr>
        <w:pStyle w:val="INDENTPARA1"/>
        <w:tabs>
          <w:tab w:val="clear" w:pos="720"/>
          <w:tab w:val="left" w:pos="567"/>
        </w:tabs>
        <w:spacing w:after="120" w:line="288" w:lineRule="auto"/>
        <w:ind w:left="0" w:right="335" w:firstLine="0"/>
        <w:rPr>
          <w:rFonts w:ascii="Arial" w:hAnsi="Arial" w:cs="Arial"/>
          <w:szCs w:val="22"/>
        </w:rPr>
      </w:pPr>
      <w:r w:rsidRPr="002C1680">
        <w:rPr>
          <w:rFonts w:ascii="Arial" w:hAnsi="Arial" w:cs="Arial"/>
          <w:szCs w:val="22"/>
        </w:rPr>
        <w:t xml:space="preserve">The volume of material contained in a combined book and non-book thesis should not exceed the maximum word lengths outlined in </w:t>
      </w:r>
      <w:r w:rsidRPr="002C1680">
        <w:rPr>
          <w:rFonts w:ascii="Arial" w:hAnsi="Arial" w:cs="Arial"/>
          <w:b/>
          <w:szCs w:val="22"/>
        </w:rPr>
        <w:t>RD 17.5a</w:t>
      </w:r>
      <w:r w:rsidR="00835041" w:rsidRPr="002C1680">
        <w:rPr>
          <w:rFonts w:ascii="Arial" w:hAnsi="Arial" w:cs="Arial"/>
          <w:szCs w:val="22"/>
        </w:rPr>
        <w:t xml:space="preserve">, </w:t>
      </w:r>
      <w:r w:rsidRPr="002C1680">
        <w:rPr>
          <w:rFonts w:ascii="Arial" w:hAnsi="Arial" w:cs="Arial"/>
          <w:b/>
          <w:szCs w:val="22"/>
        </w:rPr>
        <w:t>RD 17.5b</w:t>
      </w:r>
      <w:r w:rsidR="00835041" w:rsidRPr="002C1680">
        <w:rPr>
          <w:rFonts w:ascii="Arial" w:hAnsi="Arial" w:cs="Arial"/>
          <w:b/>
          <w:szCs w:val="22"/>
        </w:rPr>
        <w:t xml:space="preserve"> and PD 15.5</w:t>
      </w:r>
      <w:r w:rsidR="00DB7431" w:rsidRPr="002C1680">
        <w:rPr>
          <w:rFonts w:ascii="Arial" w:hAnsi="Arial" w:cs="Arial"/>
          <w:szCs w:val="22"/>
        </w:rPr>
        <w:t>.</w:t>
      </w:r>
    </w:p>
    <w:p w14:paraId="4CD7A0CB" w14:textId="77777777" w:rsidR="007001EB" w:rsidRPr="002C1680" w:rsidRDefault="007001EB" w:rsidP="00DB7431">
      <w:pPr>
        <w:pStyle w:val="Default"/>
        <w:spacing w:after="120" w:line="288" w:lineRule="auto"/>
        <w:ind w:right="335"/>
        <w:rPr>
          <w:sz w:val="22"/>
          <w:szCs w:val="22"/>
        </w:rPr>
      </w:pPr>
      <w:r w:rsidRPr="002C1680">
        <w:rPr>
          <w:sz w:val="22"/>
          <w:szCs w:val="22"/>
        </w:rPr>
        <w:t xml:space="preserve">For a non-book </w:t>
      </w:r>
      <w:proofErr w:type="gramStart"/>
      <w:r w:rsidRPr="002C1680">
        <w:rPr>
          <w:sz w:val="22"/>
          <w:szCs w:val="22"/>
        </w:rPr>
        <w:t>thesis</w:t>
      </w:r>
      <w:proofErr w:type="gramEnd"/>
      <w:r w:rsidRPr="002C1680">
        <w:rPr>
          <w:sz w:val="22"/>
          <w:szCs w:val="22"/>
        </w:rPr>
        <w:t xml:space="preserve"> the written component should include, </w:t>
      </w:r>
      <w:r w:rsidRPr="002C1680">
        <w:rPr>
          <w:i/>
          <w:sz w:val="22"/>
          <w:szCs w:val="22"/>
        </w:rPr>
        <w:t>inter alia,</w:t>
      </w:r>
      <w:r w:rsidRPr="002C1680">
        <w:rPr>
          <w:sz w:val="22"/>
          <w:szCs w:val="22"/>
        </w:rPr>
        <w:t xml:space="preserve"> strong arguments that: </w:t>
      </w:r>
    </w:p>
    <w:p w14:paraId="0740654A" w14:textId="77777777" w:rsidR="007001EB" w:rsidRPr="002C1680" w:rsidRDefault="007001EB" w:rsidP="00DB7431">
      <w:pPr>
        <w:pStyle w:val="Default"/>
        <w:spacing w:after="120" w:line="288" w:lineRule="auto"/>
        <w:ind w:left="851" w:right="335" w:hanging="567"/>
        <w:rPr>
          <w:sz w:val="22"/>
          <w:szCs w:val="22"/>
        </w:rPr>
      </w:pPr>
      <w:r w:rsidRPr="002C1680">
        <w:rPr>
          <w:sz w:val="22"/>
          <w:szCs w:val="22"/>
        </w:rPr>
        <w:t xml:space="preserve">a) </w:t>
      </w:r>
      <w:r w:rsidRPr="002C1680">
        <w:rPr>
          <w:sz w:val="22"/>
          <w:szCs w:val="22"/>
        </w:rPr>
        <w:tab/>
        <w:t xml:space="preserve">convey the conceptual underpinning of the research in the context of the </w:t>
      </w:r>
      <w:proofErr w:type="gramStart"/>
      <w:r w:rsidRPr="002C1680">
        <w:rPr>
          <w:sz w:val="22"/>
          <w:szCs w:val="22"/>
        </w:rPr>
        <w:t>field;</w:t>
      </w:r>
      <w:proofErr w:type="gramEnd"/>
      <w:r w:rsidRPr="002C1680">
        <w:rPr>
          <w:sz w:val="22"/>
          <w:szCs w:val="22"/>
        </w:rPr>
        <w:t xml:space="preserve"> </w:t>
      </w:r>
    </w:p>
    <w:p w14:paraId="4C7A7DAE" w14:textId="77777777" w:rsidR="007001EB" w:rsidRPr="002C1680" w:rsidRDefault="007001EB" w:rsidP="00DB7431">
      <w:pPr>
        <w:pStyle w:val="Default"/>
        <w:spacing w:after="120" w:line="288" w:lineRule="auto"/>
        <w:ind w:left="851" w:right="335" w:hanging="567"/>
        <w:rPr>
          <w:sz w:val="22"/>
          <w:szCs w:val="22"/>
        </w:rPr>
      </w:pPr>
      <w:r w:rsidRPr="002C1680">
        <w:rPr>
          <w:sz w:val="22"/>
          <w:szCs w:val="22"/>
        </w:rPr>
        <w:t>b)</w:t>
      </w:r>
      <w:r w:rsidRPr="002C1680">
        <w:rPr>
          <w:sz w:val="22"/>
          <w:szCs w:val="22"/>
        </w:rPr>
        <w:tab/>
        <w:t xml:space="preserve">thoroughly locate the research within the relevant </w:t>
      </w:r>
      <w:proofErr w:type="gramStart"/>
      <w:r w:rsidRPr="002C1680">
        <w:rPr>
          <w:sz w:val="22"/>
          <w:szCs w:val="22"/>
        </w:rPr>
        <w:t>literature;</w:t>
      </w:r>
      <w:proofErr w:type="gramEnd"/>
      <w:r w:rsidRPr="002C1680">
        <w:rPr>
          <w:sz w:val="22"/>
          <w:szCs w:val="22"/>
        </w:rPr>
        <w:t xml:space="preserve"> </w:t>
      </w:r>
    </w:p>
    <w:p w14:paraId="12346616" w14:textId="77777777" w:rsidR="007001EB" w:rsidRPr="002C1680" w:rsidRDefault="007001EB" w:rsidP="00DB7431">
      <w:pPr>
        <w:pStyle w:val="Default"/>
        <w:spacing w:after="120" w:line="288" w:lineRule="auto"/>
        <w:ind w:left="851" w:right="335" w:hanging="567"/>
        <w:rPr>
          <w:sz w:val="22"/>
          <w:szCs w:val="22"/>
        </w:rPr>
      </w:pPr>
      <w:r w:rsidRPr="002C1680">
        <w:rPr>
          <w:sz w:val="22"/>
          <w:szCs w:val="22"/>
        </w:rPr>
        <w:t xml:space="preserve">c) </w:t>
      </w:r>
      <w:r w:rsidRPr="002C1680">
        <w:rPr>
          <w:sz w:val="22"/>
          <w:szCs w:val="22"/>
        </w:rPr>
        <w:tab/>
        <w:t xml:space="preserve">clearly and fully explain the methodology </w:t>
      </w:r>
      <w:proofErr w:type="gramStart"/>
      <w:r w:rsidRPr="002C1680">
        <w:rPr>
          <w:sz w:val="22"/>
          <w:szCs w:val="22"/>
        </w:rPr>
        <w:t>used;</w:t>
      </w:r>
      <w:proofErr w:type="gramEnd"/>
      <w:r w:rsidRPr="002C1680">
        <w:rPr>
          <w:sz w:val="22"/>
          <w:szCs w:val="22"/>
        </w:rPr>
        <w:t xml:space="preserve"> </w:t>
      </w:r>
    </w:p>
    <w:p w14:paraId="7F3D26B7" w14:textId="77777777" w:rsidR="007001EB" w:rsidRPr="002C1680" w:rsidRDefault="007001EB" w:rsidP="00DB7431">
      <w:pPr>
        <w:pStyle w:val="Default"/>
        <w:spacing w:after="120" w:line="288" w:lineRule="auto"/>
        <w:ind w:left="851" w:right="335" w:hanging="567"/>
        <w:rPr>
          <w:sz w:val="22"/>
          <w:szCs w:val="22"/>
        </w:rPr>
      </w:pPr>
      <w:r w:rsidRPr="002C1680">
        <w:rPr>
          <w:sz w:val="22"/>
          <w:szCs w:val="22"/>
        </w:rPr>
        <w:t xml:space="preserve">d) </w:t>
      </w:r>
      <w:r w:rsidRPr="002C1680">
        <w:rPr>
          <w:sz w:val="22"/>
          <w:szCs w:val="22"/>
        </w:rPr>
        <w:tab/>
        <w:t>provide a clear explanation of how the non-book</w:t>
      </w:r>
      <w:r w:rsidR="00835041" w:rsidRPr="002C1680">
        <w:rPr>
          <w:sz w:val="22"/>
          <w:szCs w:val="22"/>
        </w:rPr>
        <w:t xml:space="preserve"> components</w:t>
      </w:r>
      <w:r w:rsidRPr="002C1680">
        <w:rPr>
          <w:sz w:val="22"/>
          <w:szCs w:val="22"/>
        </w:rPr>
        <w:t xml:space="preserve"> exemplify and develop the ideas described in the written </w:t>
      </w:r>
      <w:proofErr w:type="gramStart"/>
      <w:r w:rsidRPr="002C1680">
        <w:rPr>
          <w:sz w:val="22"/>
          <w:szCs w:val="22"/>
        </w:rPr>
        <w:t>material;</w:t>
      </w:r>
      <w:proofErr w:type="gramEnd"/>
      <w:r w:rsidRPr="002C1680">
        <w:rPr>
          <w:sz w:val="22"/>
          <w:szCs w:val="22"/>
        </w:rPr>
        <w:t xml:space="preserve"> </w:t>
      </w:r>
    </w:p>
    <w:p w14:paraId="68033AAE" w14:textId="77777777" w:rsidR="007001EB" w:rsidRPr="002C1680" w:rsidRDefault="007001EB" w:rsidP="00DB7431">
      <w:pPr>
        <w:pStyle w:val="Default"/>
        <w:spacing w:after="120" w:line="288" w:lineRule="auto"/>
        <w:ind w:left="851" w:right="335" w:hanging="567"/>
        <w:rPr>
          <w:sz w:val="22"/>
          <w:szCs w:val="22"/>
        </w:rPr>
      </w:pPr>
      <w:r w:rsidRPr="002C1680">
        <w:rPr>
          <w:sz w:val="22"/>
          <w:szCs w:val="22"/>
        </w:rPr>
        <w:t>e)</w:t>
      </w:r>
      <w:r w:rsidRPr="002C1680">
        <w:rPr>
          <w:sz w:val="22"/>
          <w:szCs w:val="22"/>
        </w:rPr>
        <w:tab/>
        <w:t xml:space="preserve"> lead to a conclusion that, at a minimum, should summarise the key findings of the research and its relev</w:t>
      </w:r>
      <w:r w:rsidR="00DB7431" w:rsidRPr="002C1680">
        <w:rPr>
          <w:sz w:val="22"/>
          <w:szCs w:val="22"/>
        </w:rPr>
        <w:t xml:space="preserve">ance to the extant literature. </w:t>
      </w:r>
    </w:p>
    <w:p w14:paraId="5EEF1D52" w14:textId="77777777" w:rsidR="007001EB" w:rsidRPr="002C1680" w:rsidRDefault="007001EB" w:rsidP="00DB7431">
      <w:pPr>
        <w:pStyle w:val="INDENTPARA1"/>
        <w:tabs>
          <w:tab w:val="clear" w:pos="720"/>
          <w:tab w:val="left" w:pos="567"/>
        </w:tabs>
        <w:spacing w:after="120" w:line="288" w:lineRule="auto"/>
        <w:ind w:left="0" w:right="335" w:firstLine="0"/>
        <w:rPr>
          <w:rFonts w:ascii="Arial" w:hAnsi="Arial" w:cs="Arial"/>
          <w:szCs w:val="22"/>
        </w:rPr>
      </w:pPr>
      <w:r w:rsidRPr="002C1680">
        <w:rPr>
          <w:rFonts w:ascii="Arial" w:hAnsi="Arial" w:cs="Arial"/>
          <w:szCs w:val="22"/>
        </w:rPr>
        <w:t>A detailed exposition of practices and/or technical skills in themselves is not a requirement, nor a substitute for a part or whole of a</w:t>
      </w:r>
      <w:r w:rsidR="00835041" w:rsidRPr="002C1680">
        <w:rPr>
          <w:rFonts w:ascii="Arial" w:hAnsi="Arial" w:cs="Arial"/>
          <w:szCs w:val="22"/>
        </w:rPr>
        <w:t xml:space="preserve"> Doctoral</w:t>
      </w:r>
      <w:r w:rsidRPr="002C1680">
        <w:rPr>
          <w:rFonts w:ascii="Arial" w:hAnsi="Arial" w:cs="Arial"/>
          <w:szCs w:val="22"/>
        </w:rPr>
        <w:t xml:space="preserve"> thesis.</w:t>
      </w:r>
    </w:p>
    <w:p w14:paraId="1644B326" w14:textId="77777777" w:rsidR="007001EB" w:rsidRPr="002C1680" w:rsidRDefault="007001EB" w:rsidP="00DB7431">
      <w:pPr>
        <w:pStyle w:val="INDENTPARA1"/>
        <w:tabs>
          <w:tab w:val="clear" w:pos="720"/>
          <w:tab w:val="left" w:pos="567"/>
        </w:tabs>
        <w:spacing w:after="120" w:line="288" w:lineRule="auto"/>
        <w:ind w:left="0" w:right="335" w:firstLine="0"/>
        <w:rPr>
          <w:rFonts w:ascii="Arial" w:hAnsi="Arial" w:cs="Arial"/>
          <w:iCs/>
          <w:szCs w:val="22"/>
        </w:rPr>
      </w:pPr>
      <w:r w:rsidRPr="007D1390">
        <w:rPr>
          <w:rFonts w:ascii="Arial" w:hAnsi="Arial" w:cs="Arial"/>
          <w:iCs/>
          <w:szCs w:val="22"/>
          <w:u w:val="single"/>
        </w:rPr>
        <w:t>Creative writing thesis</w:t>
      </w:r>
      <w:r w:rsidRPr="002C1680">
        <w:rPr>
          <w:rFonts w:ascii="Arial" w:hAnsi="Arial" w:cs="Arial"/>
          <w:iCs/>
          <w:szCs w:val="22"/>
        </w:rPr>
        <w:t xml:space="preserve"> </w:t>
      </w:r>
      <w:r w:rsidRPr="002C1680">
        <w:rPr>
          <w:rFonts w:ascii="Arial" w:hAnsi="Arial" w:cs="Arial"/>
          <w:b/>
          <w:iCs/>
          <w:szCs w:val="22"/>
        </w:rPr>
        <w:t>(RD 17.9)</w:t>
      </w:r>
    </w:p>
    <w:p w14:paraId="649982E8" w14:textId="77777777" w:rsidR="007001EB" w:rsidRPr="002C1680" w:rsidRDefault="007001EB" w:rsidP="00DB7431">
      <w:pPr>
        <w:pStyle w:val="INDENTPARA1"/>
        <w:tabs>
          <w:tab w:val="clear" w:pos="720"/>
          <w:tab w:val="left" w:pos="567"/>
        </w:tabs>
        <w:spacing w:after="120" w:line="288" w:lineRule="auto"/>
        <w:ind w:left="0" w:right="335" w:firstLine="0"/>
        <w:rPr>
          <w:rFonts w:ascii="Arial" w:hAnsi="Arial" w:cs="Arial"/>
          <w:szCs w:val="22"/>
        </w:rPr>
      </w:pPr>
      <w:r w:rsidRPr="002C1680">
        <w:rPr>
          <w:rFonts w:ascii="Arial" w:hAnsi="Arial" w:cs="Arial"/>
          <w:szCs w:val="22"/>
        </w:rPr>
        <w:t xml:space="preserve">Students may submit their own creative work forms together with the thesis, if those creative work forms are essential to the thesis, as a point of origin or reference, or as a substantial part of the intellectual enquiry. The creative work must be clearly presented in relation to the argument of the written thesis and the creative work should be set in its relevant theoretical, historical, and critical or design context. The final submission must be accompanied by some permanent record of the creative work, which where practicable is bound within the thesis. Combined word lengths should adhere to the provisions contained within </w:t>
      </w:r>
      <w:r w:rsidRPr="002C1680">
        <w:rPr>
          <w:rFonts w:ascii="Arial" w:hAnsi="Arial" w:cs="Arial"/>
          <w:b/>
          <w:szCs w:val="22"/>
        </w:rPr>
        <w:t>RD 17.5c.</w:t>
      </w:r>
      <w:bookmarkStart w:id="33" w:name="_Toc463420113"/>
    </w:p>
    <w:p w14:paraId="703FF0C5" w14:textId="77777777" w:rsidR="00FF7843" w:rsidRPr="002C1680" w:rsidRDefault="00FF7843" w:rsidP="00DB7431">
      <w:pPr>
        <w:pStyle w:val="Heading1"/>
        <w:spacing w:before="240" w:after="120"/>
        <w:rPr>
          <w:rFonts w:cs="Arial"/>
          <w:b/>
          <w:sz w:val="22"/>
          <w:szCs w:val="22"/>
        </w:rPr>
      </w:pPr>
      <w:bookmarkStart w:id="34" w:name="_Toc492630369"/>
      <w:r w:rsidRPr="002C1680">
        <w:rPr>
          <w:rFonts w:cs="Arial"/>
          <w:b/>
          <w:sz w:val="22"/>
          <w:szCs w:val="22"/>
        </w:rPr>
        <w:t xml:space="preserve">6  </w:t>
      </w:r>
      <w:r w:rsidR="00331F23" w:rsidRPr="002C1680">
        <w:rPr>
          <w:rFonts w:cs="Arial"/>
          <w:b/>
          <w:sz w:val="22"/>
          <w:szCs w:val="22"/>
        </w:rPr>
        <w:t xml:space="preserve">        </w:t>
      </w:r>
      <w:r w:rsidR="007001EB" w:rsidRPr="002C1680">
        <w:rPr>
          <w:rFonts w:cs="Arial"/>
          <w:b/>
          <w:sz w:val="22"/>
          <w:szCs w:val="22"/>
        </w:rPr>
        <w:t>The Examination Process</w:t>
      </w:r>
      <w:bookmarkEnd w:id="34"/>
    </w:p>
    <w:p w14:paraId="6004A462" w14:textId="77777777" w:rsidR="00DB7431" w:rsidRPr="002C1680" w:rsidRDefault="007001EB" w:rsidP="00DB7431">
      <w:pPr>
        <w:pStyle w:val="Heading2"/>
        <w:spacing w:after="120"/>
        <w:rPr>
          <w:rFonts w:cs="Arial"/>
          <w:sz w:val="22"/>
          <w:szCs w:val="22"/>
        </w:rPr>
      </w:pPr>
      <w:bookmarkStart w:id="35" w:name="_Toc492630370"/>
      <w:r w:rsidRPr="002C1680">
        <w:rPr>
          <w:rFonts w:cs="Arial"/>
          <w:sz w:val="22"/>
          <w:szCs w:val="22"/>
        </w:rPr>
        <w:t>6.1</w:t>
      </w:r>
      <w:r w:rsidRPr="002C1680">
        <w:rPr>
          <w:rFonts w:cs="Arial"/>
          <w:sz w:val="22"/>
          <w:szCs w:val="22"/>
        </w:rPr>
        <w:tab/>
        <w:t>Arrangements for the examination</w:t>
      </w:r>
      <w:bookmarkEnd w:id="35"/>
      <w:r w:rsidRPr="002C1680">
        <w:rPr>
          <w:rFonts w:cs="Arial"/>
          <w:sz w:val="22"/>
          <w:szCs w:val="22"/>
        </w:rPr>
        <w:tab/>
      </w:r>
    </w:p>
    <w:p w14:paraId="2D233651" w14:textId="77777777" w:rsidR="007001EB" w:rsidRPr="002C1680" w:rsidRDefault="007001EB" w:rsidP="00DB7431">
      <w:pPr>
        <w:pStyle w:val="H1"/>
        <w:tabs>
          <w:tab w:val="left" w:pos="567"/>
        </w:tabs>
        <w:spacing w:before="0" w:after="120" w:line="288" w:lineRule="auto"/>
        <w:ind w:right="335" w:hanging="567"/>
        <w:rPr>
          <w:rFonts w:ascii="Arial" w:hAnsi="Arial" w:cs="Arial"/>
          <w:b w:val="0"/>
          <w:szCs w:val="22"/>
        </w:rPr>
      </w:pPr>
      <w:r w:rsidRPr="002C1680">
        <w:rPr>
          <w:rFonts w:ascii="Arial" w:hAnsi="Arial" w:cs="Arial"/>
          <w:szCs w:val="22"/>
        </w:rPr>
        <w:tab/>
      </w:r>
      <w:r w:rsidRPr="002C1680">
        <w:rPr>
          <w:rFonts w:ascii="Arial" w:hAnsi="Arial" w:cs="Arial"/>
          <w:b w:val="0"/>
          <w:szCs w:val="22"/>
        </w:rPr>
        <w:t>Upon receipt of the thesis and associated documentation (</w:t>
      </w:r>
      <w:r w:rsidRPr="002C1680">
        <w:rPr>
          <w:rFonts w:ascii="Arial" w:hAnsi="Arial" w:cs="Arial"/>
          <w:szCs w:val="22"/>
        </w:rPr>
        <w:t>RD 17.2; PD 1</w:t>
      </w:r>
      <w:r w:rsidR="001731A8" w:rsidRPr="002C1680">
        <w:rPr>
          <w:rFonts w:ascii="Arial" w:hAnsi="Arial" w:cs="Arial"/>
          <w:szCs w:val="22"/>
        </w:rPr>
        <w:t>5</w:t>
      </w:r>
      <w:r w:rsidRPr="002C1680">
        <w:rPr>
          <w:rFonts w:ascii="Arial" w:hAnsi="Arial" w:cs="Arial"/>
          <w:szCs w:val="22"/>
        </w:rPr>
        <w:t xml:space="preserve">.2 </w:t>
      </w:r>
      <w:r w:rsidRPr="002C1680">
        <w:rPr>
          <w:rFonts w:ascii="Arial" w:hAnsi="Arial" w:cs="Arial"/>
          <w:b w:val="0"/>
          <w:szCs w:val="22"/>
        </w:rPr>
        <w:t>(see section 5.2)), and providing that the examination panel has been approved (</w:t>
      </w:r>
      <w:r w:rsidRPr="002C1680">
        <w:rPr>
          <w:rFonts w:ascii="Arial" w:hAnsi="Arial" w:cs="Arial"/>
          <w:szCs w:val="22"/>
        </w:rPr>
        <w:t>RD 18.1; PD 1</w:t>
      </w:r>
      <w:r w:rsidR="001731A8" w:rsidRPr="002C1680">
        <w:rPr>
          <w:rFonts w:ascii="Arial" w:hAnsi="Arial" w:cs="Arial"/>
          <w:szCs w:val="22"/>
        </w:rPr>
        <w:t>6</w:t>
      </w:r>
      <w:r w:rsidRPr="002C1680">
        <w:rPr>
          <w:rFonts w:ascii="Arial" w:hAnsi="Arial" w:cs="Arial"/>
          <w:szCs w:val="22"/>
        </w:rPr>
        <w:t>.1</w:t>
      </w:r>
      <w:r w:rsidRPr="002C1680">
        <w:rPr>
          <w:rFonts w:ascii="Arial" w:hAnsi="Arial" w:cs="Arial"/>
          <w:b w:val="0"/>
          <w:szCs w:val="22"/>
        </w:rPr>
        <w:t xml:space="preserve">(see section 3.7)), the Research Degrees </w:t>
      </w:r>
      <w:r w:rsidR="001731A8" w:rsidRPr="002C1680">
        <w:rPr>
          <w:rFonts w:ascii="Arial" w:hAnsi="Arial" w:cs="Arial"/>
          <w:b w:val="0"/>
          <w:szCs w:val="22"/>
        </w:rPr>
        <w:t>Team</w:t>
      </w:r>
      <w:r w:rsidRPr="002C1680">
        <w:rPr>
          <w:rFonts w:ascii="Arial" w:hAnsi="Arial" w:cs="Arial"/>
          <w:b w:val="0"/>
          <w:szCs w:val="22"/>
        </w:rPr>
        <w:t xml:space="preserve"> (or the Affiliated Research Centre Research Degrees Coordinator where the student is registered through an Affiliated Research Centre), is solely responsible for confirming receipt to the Chair and sending </w:t>
      </w:r>
      <w:r w:rsidRPr="002C1680">
        <w:rPr>
          <w:rFonts w:ascii="Arial" w:hAnsi="Arial" w:cs="Arial"/>
          <w:b w:val="0"/>
          <w:szCs w:val="22"/>
        </w:rPr>
        <w:lastRenderedPageBreak/>
        <w:t xml:space="preserve">copies to the examiners together with a copy of </w:t>
      </w:r>
      <w:r w:rsidR="00FF7E0B" w:rsidRPr="002C1680">
        <w:rPr>
          <w:rFonts w:ascii="Arial" w:hAnsi="Arial" w:cs="Arial"/>
          <w:b w:val="0"/>
          <w:szCs w:val="22"/>
        </w:rPr>
        <w:t xml:space="preserve">Part 1 of </w:t>
      </w:r>
      <w:r w:rsidRPr="002C1680">
        <w:rPr>
          <w:rFonts w:ascii="Arial" w:hAnsi="Arial" w:cs="Arial"/>
          <w:b w:val="0"/>
          <w:szCs w:val="22"/>
        </w:rPr>
        <w:t xml:space="preserve">the Candidate </w:t>
      </w:r>
      <w:r w:rsidR="005E5703" w:rsidRPr="002C1680">
        <w:rPr>
          <w:rFonts w:ascii="Arial" w:hAnsi="Arial" w:cs="Arial"/>
          <w:b w:val="0"/>
          <w:szCs w:val="22"/>
        </w:rPr>
        <w:t>D</w:t>
      </w:r>
      <w:r w:rsidRPr="002C1680">
        <w:rPr>
          <w:rFonts w:ascii="Arial" w:hAnsi="Arial" w:cs="Arial"/>
          <w:b w:val="0"/>
          <w:szCs w:val="22"/>
        </w:rPr>
        <w:t xml:space="preserve">eclaration form </w:t>
      </w:r>
      <w:r w:rsidRPr="002C1680">
        <w:rPr>
          <w:rFonts w:ascii="Arial" w:hAnsi="Arial" w:cs="Arial"/>
          <w:szCs w:val="22"/>
        </w:rPr>
        <w:t>(RD 19.2; PD 1</w:t>
      </w:r>
      <w:r w:rsidR="005E5703" w:rsidRPr="002C1680">
        <w:rPr>
          <w:rFonts w:ascii="Arial" w:hAnsi="Arial" w:cs="Arial"/>
          <w:szCs w:val="22"/>
        </w:rPr>
        <w:t>7</w:t>
      </w:r>
      <w:r w:rsidRPr="002C1680">
        <w:rPr>
          <w:rFonts w:ascii="Arial" w:hAnsi="Arial" w:cs="Arial"/>
          <w:szCs w:val="22"/>
        </w:rPr>
        <w:t>.2)</w:t>
      </w:r>
      <w:r w:rsidRPr="002C1680">
        <w:rPr>
          <w:rFonts w:ascii="Arial" w:hAnsi="Arial" w:cs="Arial"/>
          <w:b w:val="0"/>
          <w:szCs w:val="22"/>
        </w:rPr>
        <w:t>.</w:t>
      </w:r>
    </w:p>
    <w:p w14:paraId="3AE79EC9" w14:textId="7D820015" w:rsidR="007001EB" w:rsidRPr="002C1680" w:rsidRDefault="007001EB" w:rsidP="00DB7431">
      <w:pPr>
        <w:pStyle w:val="H1"/>
        <w:tabs>
          <w:tab w:val="left" w:pos="567"/>
        </w:tabs>
        <w:spacing w:before="0" w:after="120" w:line="288" w:lineRule="auto"/>
        <w:ind w:right="335" w:hanging="567"/>
        <w:rPr>
          <w:rFonts w:ascii="Arial" w:hAnsi="Arial" w:cs="Arial"/>
          <w:b w:val="0"/>
          <w:szCs w:val="22"/>
        </w:rPr>
      </w:pPr>
      <w:r w:rsidRPr="002C1680">
        <w:rPr>
          <w:rFonts w:ascii="Arial" w:hAnsi="Arial" w:cs="Arial"/>
          <w:b w:val="0"/>
          <w:szCs w:val="22"/>
        </w:rPr>
        <w:tab/>
      </w:r>
      <w:r w:rsidR="00F86A30">
        <w:rPr>
          <w:rFonts w:ascii="Arial" w:hAnsi="Arial" w:cs="Arial"/>
          <w:b w:val="0"/>
          <w:szCs w:val="22"/>
        </w:rPr>
        <w:t>Upon</w:t>
      </w:r>
      <w:r w:rsidRPr="002C1680">
        <w:rPr>
          <w:rFonts w:ascii="Arial" w:hAnsi="Arial" w:cs="Arial"/>
          <w:b w:val="0"/>
          <w:szCs w:val="22"/>
        </w:rPr>
        <w:t xml:space="preserve"> receipt of the thesis, the examination panel Chair should contact the examiners, the </w:t>
      </w:r>
      <w:proofErr w:type="gramStart"/>
      <w:r w:rsidRPr="002C1680">
        <w:rPr>
          <w:rFonts w:ascii="Arial" w:hAnsi="Arial" w:cs="Arial"/>
          <w:b w:val="0"/>
          <w:szCs w:val="22"/>
        </w:rPr>
        <w:t>student</w:t>
      </w:r>
      <w:proofErr w:type="gramEnd"/>
      <w:r w:rsidRPr="002C1680">
        <w:rPr>
          <w:rFonts w:ascii="Arial" w:hAnsi="Arial" w:cs="Arial"/>
          <w:b w:val="0"/>
          <w:szCs w:val="22"/>
        </w:rPr>
        <w:t xml:space="preserve"> and the observer to make arrangements for the </w:t>
      </w:r>
      <w:r w:rsidR="003D5127" w:rsidRPr="002C1680">
        <w:rPr>
          <w:rFonts w:ascii="Arial" w:hAnsi="Arial" w:cs="Arial"/>
          <w:b w:val="0"/>
          <w:i/>
          <w:szCs w:val="22"/>
        </w:rPr>
        <w:t>viva voce</w:t>
      </w:r>
      <w:r w:rsidRPr="002C1680">
        <w:rPr>
          <w:rFonts w:ascii="Arial" w:hAnsi="Arial" w:cs="Arial"/>
          <w:b w:val="0"/>
          <w:szCs w:val="22"/>
        </w:rPr>
        <w:t xml:space="preserve">. This should normally be within six weeks of the date of submission of the thesis </w:t>
      </w:r>
      <w:r w:rsidRPr="002C1680">
        <w:rPr>
          <w:rFonts w:ascii="Arial" w:hAnsi="Arial" w:cs="Arial"/>
          <w:szCs w:val="22"/>
        </w:rPr>
        <w:t>(RD 19.3; PD 1</w:t>
      </w:r>
      <w:r w:rsidR="005E5703" w:rsidRPr="002C1680">
        <w:rPr>
          <w:rFonts w:ascii="Arial" w:hAnsi="Arial" w:cs="Arial"/>
          <w:szCs w:val="22"/>
        </w:rPr>
        <w:t>7</w:t>
      </w:r>
      <w:r w:rsidRPr="002C1680">
        <w:rPr>
          <w:rFonts w:ascii="Arial" w:hAnsi="Arial" w:cs="Arial"/>
          <w:szCs w:val="22"/>
        </w:rPr>
        <w:t>.3)</w:t>
      </w:r>
      <w:r w:rsidRPr="002C1680">
        <w:rPr>
          <w:rFonts w:ascii="Arial" w:hAnsi="Arial" w:cs="Arial"/>
          <w:b w:val="0"/>
          <w:szCs w:val="22"/>
        </w:rPr>
        <w:t>.</w:t>
      </w:r>
      <w:r w:rsidR="00DB7431" w:rsidRPr="002C1680">
        <w:rPr>
          <w:rFonts w:ascii="Arial" w:hAnsi="Arial" w:cs="Arial"/>
          <w:b w:val="0"/>
          <w:szCs w:val="22"/>
        </w:rPr>
        <w:t xml:space="preserve"> </w:t>
      </w:r>
    </w:p>
    <w:p w14:paraId="62C36B4B" w14:textId="77777777" w:rsidR="007001EB" w:rsidRPr="002C1680" w:rsidRDefault="007001EB" w:rsidP="00DB7431">
      <w:pPr>
        <w:pStyle w:val="H1"/>
        <w:tabs>
          <w:tab w:val="left" w:pos="567"/>
        </w:tabs>
        <w:spacing w:before="0" w:after="120" w:line="288" w:lineRule="auto"/>
        <w:ind w:right="335" w:hanging="567"/>
        <w:rPr>
          <w:rFonts w:ascii="Arial" w:hAnsi="Arial" w:cs="Arial"/>
          <w:b w:val="0"/>
          <w:i/>
          <w:color w:val="4472C4" w:themeColor="accent5"/>
          <w:szCs w:val="22"/>
        </w:rPr>
      </w:pPr>
      <w:r w:rsidRPr="002C1680">
        <w:rPr>
          <w:rFonts w:ascii="Arial" w:hAnsi="Arial" w:cs="Arial"/>
          <w:b w:val="0"/>
          <w:szCs w:val="22"/>
        </w:rPr>
        <w:tab/>
      </w:r>
      <w:r w:rsidRPr="002C1680">
        <w:rPr>
          <w:rFonts w:ascii="Arial" w:hAnsi="Arial" w:cs="Arial"/>
          <w:b w:val="0"/>
          <w:i/>
          <w:color w:val="4472C4" w:themeColor="accent5"/>
          <w:szCs w:val="22"/>
        </w:rPr>
        <w:t xml:space="preserve">The Examination arrangements form should be completed and returned to the Research Degrees </w:t>
      </w:r>
      <w:r w:rsidR="005E5703" w:rsidRPr="002C1680">
        <w:rPr>
          <w:rFonts w:ascii="Arial" w:hAnsi="Arial" w:cs="Arial"/>
          <w:b w:val="0"/>
          <w:i/>
          <w:color w:val="4472C4" w:themeColor="accent5"/>
          <w:szCs w:val="22"/>
        </w:rPr>
        <w:t>Team</w:t>
      </w:r>
      <w:r w:rsidRPr="002C1680">
        <w:rPr>
          <w:rFonts w:ascii="Arial" w:hAnsi="Arial" w:cs="Arial"/>
          <w:b w:val="0"/>
          <w:i/>
          <w:color w:val="4472C4" w:themeColor="accent5"/>
          <w:szCs w:val="22"/>
        </w:rPr>
        <w:t xml:space="preserve"> as soon as possible and normally no later than two weeks in advance of the date o</w:t>
      </w:r>
      <w:r w:rsidR="00DB7431" w:rsidRPr="002C1680">
        <w:rPr>
          <w:rFonts w:ascii="Arial" w:hAnsi="Arial" w:cs="Arial"/>
          <w:b w:val="0"/>
          <w:i/>
          <w:color w:val="4472C4" w:themeColor="accent5"/>
          <w:szCs w:val="22"/>
        </w:rPr>
        <w:t>f the examination.</w:t>
      </w:r>
    </w:p>
    <w:p w14:paraId="320F1D76" w14:textId="4FDF9405" w:rsidR="007001EB" w:rsidRPr="002C1680" w:rsidRDefault="007001EB" w:rsidP="00DB7431">
      <w:pPr>
        <w:pStyle w:val="Listindent2"/>
        <w:tabs>
          <w:tab w:val="clear" w:pos="720"/>
          <w:tab w:val="clear" w:pos="1280"/>
          <w:tab w:val="clear" w:pos="1843"/>
          <w:tab w:val="clear" w:pos="8960"/>
          <w:tab w:val="left" w:pos="567"/>
        </w:tabs>
        <w:spacing w:before="0" w:after="120" w:line="288" w:lineRule="auto"/>
        <w:ind w:left="0" w:right="335" w:firstLine="0"/>
        <w:rPr>
          <w:rFonts w:ascii="Arial" w:hAnsi="Arial" w:cs="Arial"/>
          <w:i/>
          <w:color w:val="4472C4" w:themeColor="accent5"/>
          <w:szCs w:val="22"/>
        </w:rPr>
      </w:pPr>
      <w:r w:rsidRPr="002C1680">
        <w:rPr>
          <w:rFonts w:ascii="Arial" w:hAnsi="Arial" w:cs="Arial"/>
          <w:i/>
          <w:color w:val="4472C4" w:themeColor="accent5"/>
          <w:szCs w:val="22"/>
        </w:rPr>
        <w:t xml:space="preserve">Where the pre-examination meeting (section 6.2.2.1) or the post-examination meeting (section 6.2.2.3) of the examination panel takes place over lunch, the Research Degrees </w:t>
      </w:r>
      <w:r w:rsidR="005E5703" w:rsidRPr="002C1680">
        <w:rPr>
          <w:rFonts w:ascii="Arial" w:hAnsi="Arial" w:cs="Arial"/>
          <w:i/>
          <w:color w:val="4472C4" w:themeColor="accent5"/>
          <w:szCs w:val="22"/>
        </w:rPr>
        <w:t>Team</w:t>
      </w:r>
      <w:r w:rsidRPr="002C1680">
        <w:rPr>
          <w:rFonts w:ascii="Arial" w:hAnsi="Arial" w:cs="Arial"/>
          <w:i/>
          <w:color w:val="4472C4" w:themeColor="accent5"/>
          <w:szCs w:val="22"/>
        </w:rPr>
        <w:t xml:space="preserve"> will meet the hospitality costs for the examiners and the exam</w:t>
      </w:r>
      <w:r w:rsidR="005E5703" w:rsidRPr="002C1680">
        <w:rPr>
          <w:rFonts w:ascii="Arial" w:hAnsi="Arial" w:cs="Arial"/>
          <w:i/>
          <w:color w:val="4472C4" w:themeColor="accent5"/>
          <w:szCs w:val="22"/>
        </w:rPr>
        <w:t>ination</w:t>
      </w:r>
      <w:r w:rsidRPr="002C1680">
        <w:rPr>
          <w:rFonts w:ascii="Arial" w:hAnsi="Arial" w:cs="Arial"/>
          <w:i/>
          <w:color w:val="4472C4" w:themeColor="accent5"/>
          <w:szCs w:val="22"/>
        </w:rPr>
        <w:t xml:space="preserve"> panel Chair.  </w:t>
      </w:r>
    </w:p>
    <w:p w14:paraId="08E9F7A3" w14:textId="77777777" w:rsidR="007001EB" w:rsidRPr="002C1680" w:rsidRDefault="007001EB" w:rsidP="00DB7431">
      <w:pPr>
        <w:pStyle w:val="Listindent2"/>
        <w:tabs>
          <w:tab w:val="clear" w:pos="720"/>
          <w:tab w:val="clear" w:pos="1280"/>
          <w:tab w:val="clear" w:pos="1843"/>
          <w:tab w:val="clear" w:pos="8960"/>
          <w:tab w:val="left" w:pos="567"/>
        </w:tabs>
        <w:spacing w:before="0" w:after="120" w:line="288" w:lineRule="auto"/>
        <w:ind w:left="0" w:right="335" w:firstLine="0"/>
        <w:rPr>
          <w:rFonts w:ascii="Arial" w:hAnsi="Arial" w:cs="Arial"/>
          <w:i/>
          <w:color w:val="4472C4" w:themeColor="accent5"/>
          <w:szCs w:val="22"/>
        </w:rPr>
      </w:pPr>
      <w:r w:rsidRPr="002C1680">
        <w:rPr>
          <w:rFonts w:ascii="Arial" w:hAnsi="Arial" w:cs="Arial"/>
          <w:i/>
          <w:color w:val="4472C4" w:themeColor="accent5"/>
          <w:szCs w:val="22"/>
        </w:rPr>
        <w:t xml:space="preserve">The Research Degrees </w:t>
      </w:r>
      <w:r w:rsidR="005E5703" w:rsidRPr="002C1680">
        <w:rPr>
          <w:rFonts w:ascii="Arial" w:hAnsi="Arial" w:cs="Arial"/>
          <w:i/>
          <w:color w:val="4472C4" w:themeColor="accent5"/>
          <w:szCs w:val="22"/>
        </w:rPr>
        <w:t>Team</w:t>
      </w:r>
      <w:r w:rsidRPr="002C1680">
        <w:rPr>
          <w:rFonts w:ascii="Arial" w:hAnsi="Arial" w:cs="Arial"/>
          <w:i/>
          <w:color w:val="4472C4" w:themeColor="accent5"/>
          <w:szCs w:val="22"/>
        </w:rPr>
        <w:t xml:space="preserve"> will confirm the examination</w:t>
      </w:r>
      <w:r w:rsidR="00DB7431" w:rsidRPr="002C1680">
        <w:rPr>
          <w:rFonts w:ascii="Arial" w:hAnsi="Arial" w:cs="Arial"/>
          <w:i/>
          <w:color w:val="4472C4" w:themeColor="accent5"/>
          <w:szCs w:val="22"/>
        </w:rPr>
        <w:t xml:space="preserve"> arrangements to all concerned.</w:t>
      </w:r>
    </w:p>
    <w:p w14:paraId="12CDCB6F" w14:textId="77777777" w:rsidR="007001EB" w:rsidRPr="002C1680" w:rsidRDefault="007001EB" w:rsidP="00DB7431">
      <w:pPr>
        <w:pStyle w:val="Heading2"/>
        <w:spacing w:before="240" w:after="120"/>
        <w:rPr>
          <w:rFonts w:cs="Arial"/>
          <w:sz w:val="22"/>
          <w:szCs w:val="22"/>
        </w:rPr>
      </w:pPr>
      <w:bookmarkStart w:id="36" w:name="_Toc492630371"/>
      <w:r w:rsidRPr="002C1680">
        <w:rPr>
          <w:rFonts w:cs="Arial"/>
          <w:sz w:val="22"/>
          <w:szCs w:val="22"/>
        </w:rPr>
        <w:t>6.2</w:t>
      </w:r>
      <w:r w:rsidRPr="002C1680">
        <w:rPr>
          <w:rFonts w:cs="Arial"/>
          <w:sz w:val="22"/>
          <w:szCs w:val="22"/>
        </w:rPr>
        <w:tab/>
        <w:t>The Examination (RD 19.1; PD 1</w:t>
      </w:r>
      <w:r w:rsidR="005E5703" w:rsidRPr="002C1680">
        <w:rPr>
          <w:rFonts w:cs="Arial"/>
          <w:sz w:val="22"/>
          <w:szCs w:val="22"/>
        </w:rPr>
        <w:t>7</w:t>
      </w:r>
      <w:r w:rsidRPr="002C1680">
        <w:rPr>
          <w:rFonts w:cs="Arial"/>
          <w:sz w:val="22"/>
          <w:szCs w:val="22"/>
        </w:rPr>
        <w:t>.1)</w:t>
      </w:r>
      <w:bookmarkEnd w:id="36"/>
    </w:p>
    <w:p w14:paraId="7C022308" w14:textId="3986A9C6" w:rsidR="00FF7843" w:rsidRPr="002C1680" w:rsidRDefault="007001EB" w:rsidP="00DB7431">
      <w:pPr>
        <w:pStyle w:val="H1"/>
        <w:tabs>
          <w:tab w:val="left" w:pos="567"/>
        </w:tabs>
        <w:spacing w:before="0" w:after="120" w:line="288" w:lineRule="auto"/>
        <w:ind w:right="335"/>
        <w:rPr>
          <w:rFonts w:ascii="Arial" w:hAnsi="Arial" w:cs="Arial"/>
          <w:b w:val="0"/>
          <w:szCs w:val="22"/>
        </w:rPr>
      </w:pPr>
      <w:r w:rsidRPr="002C1680">
        <w:rPr>
          <w:rFonts w:ascii="Arial" w:hAnsi="Arial" w:cs="Arial"/>
          <w:b w:val="0"/>
          <w:szCs w:val="22"/>
        </w:rPr>
        <w:t>The examination of a</w:t>
      </w:r>
      <w:r w:rsidR="005E5703" w:rsidRPr="002C1680">
        <w:rPr>
          <w:rFonts w:ascii="Arial" w:hAnsi="Arial" w:cs="Arial"/>
          <w:b w:val="0"/>
          <w:szCs w:val="22"/>
        </w:rPr>
        <w:t>n</w:t>
      </w:r>
      <w:r w:rsidRPr="002C1680">
        <w:rPr>
          <w:rFonts w:ascii="Arial" w:hAnsi="Arial" w:cs="Arial"/>
          <w:b w:val="0"/>
          <w:szCs w:val="22"/>
        </w:rPr>
        <w:t xml:space="preserve"> MPhil</w:t>
      </w:r>
      <w:r w:rsidR="005E5703" w:rsidRPr="002C1680">
        <w:rPr>
          <w:rFonts w:ascii="Arial" w:hAnsi="Arial" w:cs="Arial"/>
          <w:b w:val="0"/>
          <w:szCs w:val="22"/>
        </w:rPr>
        <w:t xml:space="preserve">, </w:t>
      </w:r>
      <w:r w:rsidRPr="002C1680">
        <w:rPr>
          <w:rFonts w:ascii="Arial" w:hAnsi="Arial" w:cs="Arial"/>
          <w:b w:val="0"/>
          <w:szCs w:val="22"/>
        </w:rPr>
        <w:t xml:space="preserve">PhD, or a Professional Doctorate will have </w:t>
      </w:r>
      <w:r w:rsidR="008F2E9E">
        <w:rPr>
          <w:rFonts w:ascii="Arial" w:hAnsi="Arial" w:cs="Arial"/>
          <w:b w:val="0"/>
          <w:szCs w:val="22"/>
        </w:rPr>
        <w:t>the following</w:t>
      </w:r>
      <w:r w:rsidRPr="002C1680">
        <w:rPr>
          <w:rFonts w:ascii="Arial" w:hAnsi="Arial" w:cs="Arial"/>
          <w:b w:val="0"/>
          <w:szCs w:val="22"/>
        </w:rPr>
        <w:t xml:space="preserve"> </w:t>
      </w:r>
      <w:proofErr w:type="gramStart"/>
      <w:r w:rsidRPr="002C1680">
        <w:rPr>
          <w:rFonts w:ascii="Arial" w:hAnsi="Arial" w:cs="Arial"/>
          <w:b w:val="0"/>
          <w:szCs w:val="22"/>
        </w:rPr>
        <w:t>stages;</w:t>
      </w:r>
      <w:proofErr w:type="gramEnd"/>
    </w:p>
    <w:p w14:paraId="7906F592" w14:textId="77777777" w:rsidR="007001EB" w:rsidRPr="002C1680" w:rsidRDefault="007001EB" w:rsidP="00DB7431">
      <w:pPr>
        <w:pStyle w:val="H1"/>
        <w:tabs>
          <w:tab w:val="left" w:pos="567"/>
        </w:tabs>
        <w:spacing w:before="0" w:after="120" w:line="288" w:lineRule="auto"/>
        <w:ind w:left="851" w:right="335" w:hanging="567"/>
        <w:rPr>
          <w:rFonts w:ascii="Arial" w:hAnsi="Arial" w:cs="Arial"/>
          <w:b w:val="0"/>
          <w:szCs w:val="22"/>
        </w:rPr>
      </w:pPr>
      <w:r w:rsidRPr="002C1680">
        <w:rPr>
          <w:rFonts w:ascii="Arial" w:hAnsi="Arial" w:cs="Arial"/>
          <w:b w:val="0"/>
          <w:szCs w:val="22"/>
        </w:rPr>
        <w:t xml:space="preserve">a) </w:t>
      </w:r>
      <w:r w:rsidRPr="002C1680">
        <w:rPr>
          <w:rFonts w:ascii="Arial" w:hAnsi="Arial" w:cs="Arial"/>
          <w:b w:val="0"/>
          <w:szCs w:val="22"/>
        </w:rPr>
        <w:tab/>
        <w:t>The submission and preliminary assessment of the thesis by the examiners.</w:t>
      </w:r>
    </w:p>
    <w:p w14:paraId="1B07D20F" w14:textId="77777777" w:rsidR="007001EB" w:rsidRPr="002C1680" w:rsidRDefault="007001EB" w:rsidP="00DB7431">
      <w:pPr>
        <w:pStyle w:val="H1"/>
        <w:tabs>
          <w:tab w:val="left" w:pos="567"/>
        </w:tabs>
        <w:spacing w:before="0" w:after="120" w:line="288" w:lineRule="auto"/>
        <w:ind w:left="851" w:right="335" w:hanging="567"/>
        <w:rPr>
          <w:rFonts w:ascii="Arial" w:hAnsi="Arial" w:cs="Arial"/>
          <w:b w:val="0"/>
          <w:szCs w:val="22"/>
        </w:rPr>
      </w:pPr>
      <w:r w:rsidRPr="002C1680">
        <w:rPr>
          <w:rFonts w:ascii="Arial" w:hAnsi="Arial" w:cs="Arial"/>
          <w:b w:val="0"/>
          <w:szCs w:val="22"/>
        </w:rPr>
        <w:t xml:space="preserve">b) </w:t>
      </w:r>
      <w:r w:rsidRPr="002C1680">
        <w:rPr>
          <w:rFonts w:ascii="Arial" w:hAnsi="Arial" w:cs="Arial"/>
          <w:b w:val="0"/>
          <w:szCs w:val="22"/>
        </w:rPr>
        <w:tab/>
        <w:t>The defence of the thesis during an oral examination.</w:t>
      </w:r>
    </w:p>
    <w:p w14:paraId="16125235" w14:textId="77777777" w:rsidR="00FF7E0B" w:rsidRPr="002C1680" w:rsidRDefault="00FF7E0B" w:rsidP="00DB7431">
      <w:pPr>
        <w:pStyle w:val="H1"/>
        <w:tabs>
          <w:tab w:val="left" w:pos="567"/>
        </w:tabs>
        <w:spacing w:before="0" w:after="120" w:line="288" w:lineRule="auto"/>
        <w:ind w:left="851" w:right="335" w:hanging="567"/>
        <w:rPr>
          <w:rFonts w:ascii="Arial" w:hAnsi="Arial" w:cs="Arial"/>
          <w:b w:val="0"/>
          <w:szCs w:val="22"/>
        </w:rPr>
      </w:pPr>
      <w:r w:rsidRPr="002C1680">
        <w:rPr>
          <w:rFonts w:ascii="Arial" w:hAnsi="Arial" w:cs="Arial"/>
          <w:b w:val="0"/>
          <w:szCs w:val="22"/>
        </w:rPr>
        <w:t>c)  The assessment and re-examination of any revisions, as appropriate.</w:t>
      </w:r>
    </w:p>
    <w:p w14:paraId="57E87D0A" w14:textId="77777777" w:rsidR="007001EB" w:rsidRPr="002C1680" w:rsidRDefault="007001EB" w:rsidP="007001EB">
      <w:pPr>
        <w:pStyle w:val="H1"/>
        <w:tabs>
          <w:tab w:val="left" w:pos="567"/>
        </w:tabs>
        <w:spacing w:before="0" w:after="0" w:line="288" w:lineRule="auto"/>
        <w:ind w:left="113" w:right="335" w:hanging="567"/>
        <w:rPr>
          <w:rFonts w:ascii="Arial" w:hAnsi="Arial" w:cs="Arial"/>
          <w:szCs w:val="22"/>
        </w:rPr>
      </w:pPr>
    </w:p>
    <w:p w14:paraId="0D11D4E8" w14:textId="77777777" w:rsidR="007001EB" w:rsidRPr="002C1680" w:rsidRDefault="007001EB" w:rsidP="00FF7843">
      <w:pPr>
        <w:pStyle w:val="Heading3"/>
        <w:rPr>
          <w:sz w:val="22"/>
          <w:szCs w:val="22"/>
        </w:rPr>
      </w:pPr>
      <w:bookmarkStart w:id="37" w:name="_Toc492630372"/>
      <w:r w:rsidRPr="002C1680">
        <w:rPr>
          <w:sz w:val="22"/>
          <w:szCs w:val="22"/>
        </w:rPr>
        <w:t>6.2.1</w:t>
      </w:r>
      <w:r w:rsidRPr="002C1680">
        <w:rPr>
          <w:sz w:val="22"/>
          <w:szCs w:val="22"/>
        </w:rPr>
        <w:tab/>
        <w:t>Independent Pre-</w:t>
      </w:r>
      <w:r w:rsidR="003D5127" w:rsidRPr="002C1680">
        <w:rPr>
          <w:i/>
          <w:sz w:val="22"/>
          <w:szCs w:val="22"/>
        </w:rPr>
        <w:t>Viva</w:t>
      </w:r>
      <w:r w:rsidRPr="002C1680">
        <w:rPr>
          <w:sz w:val="22"/>
          <w:szCs w:val="22"/>
        </w:rPr>
        <w:t xml:space="preserve"> Examiner Reports (RD 19.4 to RD 19.5; PD 1</w:t>
      </w:r>
      <w:r w:rsidR="005E5703" w:rsidRPr="002C1680">
        <w:rPr>
          <w:sz w:val="22"/>
          <w:szCs w:val="22"/>
        </w:rPr>
        <w:t>7</w:t>
      </w:r>
      <w:r w:rsidRPr="002C1680">
        <w:rPr>
          <w:sz w:val="22"/>
          <w:szCs w:val="22"/>
        </w:rPr>
        <w:t>.4 to PD 1</w:t>
      </w:r>
      <w:r w:rsidR="005E5703" w:rsidRPr="002C1680">
        <w:rPr>
          <w:sz w:val="22"/>
          <w:szCs w:val="22"/>
        </w:rPr>
        <w:t>7</w:t>
      </w:r>
      <w:r w:rsidRPr="002C1680">
        <w:rPr>
          <w:sz w:val="22"/>
          <w:szCs w:val="22"/>
        </w:rPr>
        <w:t>.5)</w:t>
      </w:r>
      <w:bookmarkEnd w:id="37"/>
    </w:p>
    <w:p w14:paraId="00218DD2" w14:textId="77777777" w:rsidR="007001EB" w:rsidRPr="002C1680" w:rsidRDefault="007001EB" w:rsidP="007001EB">
      <w:pPr>
        <w:pStyle w:val="Listindent2"/>
        <w:tabs>
          <w:tab w:val="clear" w:pos="720"/>
          <w:tab w:val="clear" w:pos="1280"/>
          <w:tab w:val="clear" w:pos="1843"/>
          <w:tab w:val="clear" w:pos="8960"/>
          <w:tab w:val="left" w:pos="567"/>
        </w:tabs>
        <w:spacing w:before="0" w:after="0" w:line="288" w:lineRule="auto"/>
        <w:ind w:left="113" w:right="335"/>
        <w:rPr>
          <w:rFonts w:ascii="Arial" w:hAnsi="Arial" w:cs="Arial"/>
          <w:b/>
          <w:szCs w:val="22"/>
        </w:rPr>
      </w:pPr>
    </w:p>
    <w:p w14:paraId="224A53FC" w14:textId="5EB724AF" w:rsidR="007001EB" w:rsidRPr="002C1680" w:rsidRDefault="007001EB" w:rsidP="009506C6">
      <w:pPr>
        <w:pStyle w:val="Listindent2"/>
        <w:tabs>
          <w:tab w:val="clear" w:pos="720"/>
          <w:tab w:val="clear" w:pos="1280"/>
          <w:tab w:val="clear" w:pos="1843"/>
          <w:tab w:val="clear" w:pos="8960"/>
          <w:tab w:val="left" w:pos="567"/>
        </w:tabs>
        <w:spacing w:before="0" w:after="120" w:line="288" w:lineRule="auto"/>
        <w:ind w:left="0" w:right="335" w:firstLine="0"/>
        <w:rPr>
          <w:rFonts w:ascii="Arial" w:hAnsi="Arial" w:cs="Arial"/>
          <w:szCs w:val="22"/>
        </w:rPr>
      </w:pPr>
      <w:r w:rsidRPr="002C1680">
        <w:rPr>
          <w:rFonts w:ascii="Arial" w:hAnsi="Arial" w:cs="Arial"/>
          <w:szCs w:val="22"/>
        </w:rPr>
        <w:t>Each examiner is required to read the thesis and consider whether it satisfies the requirements for the degree as outlined in section 7. They should each then complete and submit, in confidence and independently of all other parties, the Pre-</w:t>
      </w:r>
      <w:r w:rsidR="003D5127" w:rsidRPr="002C1680">
        <w:rPr>
          <w:rFonts w:ascii="Arial" w:hAnsi="Arial" w:cs="Arial"/>
          <w:i/>
          <w:szCs w:val="22"/>
        </w:rPr>
        <w:t>viva</w:t>
      </w:r>
      <w:r w:rsidRPr="002C1680">
        <w:rPr>
          <w:rFonts w:ascii="Arial" w:hAnsi="Arial" w:cs="Arial"/>
          <w:szCs w:val="22"/>
        </w:rPr>
        <w:t xml:space="preserve"> report form to the examination panel Chair </w:t>
      </w:r>
      <w:r w:rsidR="00A21768">
        <w:rPr>
          <w:rFonts w:ascii="Arial" w:hAnsi="Arial" w:cs="Arial"/>
          <w:szCs w:val="22"/>
        </w:rPr>
        <w:t xml:space="preserve">normally </w:t>
      </w:r>
      <w:r w:rsidRPr="002C1680">
        <w:rPr>
          <w:rFonts w:ascii="Arial" w:hAnsi="Arial" w:cs="Arial"/>
          <w:szCs w:val="22"/>
        </w:rPr>
        <w:t xml:space="preserve">a minimum of five working days before the examination. The forms should be forwarded in confidence to the Research Degrees </w:t>
      </w:r>
      <w:r w:rsidR="005E5703" w:rsidRPr="002C1680">
        <w:rPr>
          <w:rFonts w:ascii="Arial" w:hAnsi="Arial" w:cs="Arial"/>
          <w:szCs w:val="22"/>
        </w:rPr>
        <w:t>Team</w:t>
      </w:r>
      <w:r w:rsidRPr="002C1680">
        <w:rPr>
          <w:rFonts w:ascii="Arial" w:hAnsi="Arial" w:cs="Arial"/>
          <w:szCs w:val="22"/>
        </w:rPr>
        <w:t xml:space="preserve">, or where the student is registered through an Affiliated Research Centre, the Affiliated Research Centre Research Degrees Coordinator, by the examination panel Chair upon receipt. </w:t>
      </w:r>
    </w:p>
    <w:p w14:paraId="1884A1D9" w14:textId="60E6DCE2" w:rsidR="007001EB" w:rsidRPr="002C1680" w:rsidRDefault="007001EB" w:rsidP="009506C6">
      <w:pPr>
        <w:pStyle w:val="Listindent2"/>
        <w:tabs>
          <w:tab w:val="clear" w:pos="720"/>
          <w:tab w:val="clear" w:pos="1280"/>
          <w:tab w:val="clear" w:pos="1843"/>
          <w:tab w:val="clear" w:pos="8960"/>
          <w:tab w:val="left" w:pos="567"/>
        </w:tabs>
        <w:spacing w:before="0" w:after="120" w:line="288" w:lineRule="auto"/>
        <w:ind w:left="0" w:right="335" w:firstLine="0"/>
        <w:rPr>
          <w:rFonts w:ascii="Arial" w:hAnsi="Arial" w:cs="Arial"/>
          <w:szCs w:val="22"/>
        </w:rPr>
      </w:pPr>
      <w:r w:rsidRPr="002C1680">
        <w:rPr>
          <w:rFonts w:ascii="Arial" w:hAnsi="Arial" w:cs="Arial"/>
          <w:szCs w:val="22"/>
        </w:rPr>
        <w:t>Upon receipt of the Pre-</w:t>
      </w:r>
      <w:r w:rsidR="003D5127" w:rsidRPr="002C1680">
        <w:rPr>
          <w:rFonts w:ascii="Arial" w:hAnsi="Arial" w:cs="Arial"/>
          <w:i/>
          <w:szCs w:val="22"/>
        </w:rPr>
        <w:t>viva</w:t>
      </w:r>
      <w:r w:rsidRPr="002C1680">
        <w:rPr>
          <w:rFonts w:ascii="Arial" w:hAnsi="Arial" w:cs="Arial"/>
          <w:szCs w:val="22"/>
        </w:rPr>
        <w:t xml:space="preserve"> report forms from </w:t>
      </w:r>
      <w:proofErr w:type="gramStart"/>
      <w:r w:rsidRPr="002C1680">
        <w:rPr>
          <w:rFonts w:ascii="Arial" w:hAnsi="Arial" w:cs="Arial"/>
          <w:szCs w:val="22"/>
        </w:rPr>
        <w:t>all of</w:t>
      </w:r>
      <w:proofErr w:type="gramEnd"/>
      <w:r w:rsidRPr="002C1680">
        <w:rPr>
          <w:rFonts w:ascii="Arial" w:hAnsi="Arial" w:cs="Arial"/>
          <w:szCs w:val="22"/>
        </w:rPr>
        <w:t xml:space="preserve"> the examiners, the examination panel Chair may share them in confidence across the examination panel. They should not be shared with the student, their supervisors or the </w:t>
      </w:r>
      <w:proofErr w:type="gramStart"/>
      <w:r w:rsidRPr="002C1680">
        <w:rPr>
          <w:rFonts w:ascii="Arial" w:hAnsi="Arial" w:cs="Arial"/>
          <w:szCs w:val="22"/>
        </w:rPr>
        <w:t>observer</w:t>
      </w:r>
      <w:r w:rsidR="00A21768">
        <w:rPr>
          <w:rFonts w:ascii="Arial" w:hAnsi="Arial" w:cs="Arial"/>
          <w:szCs w:val="22"/>
        </w:rPr>
        <w:t>.</w:t>
      </w:r>
      <w:r w:rsidRPr="002C1680">
        <w:rPr>
          <w:rFonts w:ascii="Arial" w:hAnsi="Arial" w:cs="Arial"/>
          <w:szCs w:val="22"/>
        </w:rPr>
        <w:t>.</w:t>
      </w:r>
      <w:proofErr w:type="gramEnd"/>
      <w:r w:rsidRPr="002C1680">
        <w:rPr>
          <w:rFonts w:ascii="Arial" w:hAnsi="Arial" w:cs="Arial"/>
          <w:szCs w:val="22"/>
        </w:rPr>
        <w:t xml:space="preserve"> Any breach of the confidentiality of the forms and recommendations therein </w:t>
      </w:r>
      <w:r w:rsidR="009506C6" w:rsidRPr="002C1680">
        <w:rPr>
          <w:rFonts w:ascii="Arial" w:hAnsi="Arial" w:cs="Arial"/>
          <w:szCs w:val="22"/>
        </w:rPr>
        <w:t>may invalidate the examination.</w:t>
      </w:r>
    </w:p>
    <w:p w14:paraId="3341C5A5" w14:textId="77777777" w:rsidR="007001EB" w:rsidRPr="002C1680" w:rsidRDefault="007001EB" w:rsidP="009506C6">
      <w:pPr>
        <w:pStyle w:val="Heading3"/>
        <w:spacing w:before="240" w:after="120"/>
        <w:rPr>
          <w:sz w:val="22"/>
          <w:szCs w:val="22"/>
        </w:rPr>
      </w:pPr>
      <w:bookmarkStart w:id="38" w:name="_Toc492630373"/>
      <w:r w:rsidRPr="002C1680">
        <w:rPr>
          <w:sz w:val="22"/>
          <w:szCs w:val="22"/>
        </w:rPr>
        <w:t>6.2.2</w:t>
      </w:r>
      <w:r w:rsidRPr="002C1680">
        <w:rPr>
          <w:sz w:val="22"/>
          <w:szCs w:val="22"/>
        </w:rPr>
        <w:tab/>
        <w:t>The Oral Examination (RD 19.6 to RD 19.7; PD 1</w:t>
      </w:r>
      <w:r w:rsidR="005E5703" w:rsidRPr="002C1680">
        <w:rPr>
          <w:sz w:val="22"/>
          <w:szCs w:val="22"/>
        </w:rPr>
        <w:t>7</w:t>
      </w:r>
      <w:r w:rsidRPr="002C1680">
        <w:rPr>
          <w:sz w:val="22"/>
          <w:szCs w:val="22"/>
        </w:rPr>
        <w:t>.6 to PD 1</w:t>
      </w:r>
      <w:r w:rsidR="005E5703" w:rsidRPr="002C1680">
        <w:rPr>
          <w:sz w:val="22"/>
          <w:szCs w:val="22"/>
        </w:rPr>
        <w:t>7</w:t>
      </w:r>
      <w:r w:rsidRPr="002C1680">
        <w:rPr>
          <w:sz w:val="22"/>
          <w:szCs w:val="22"/>
        </w:rPr>
        <w:t>.7)</w:t>
      </w:r>
      <w:bookmarkEnd w:id="38"/>
    </w:p>
    <w:p w14:paraId="7D480D2D" w14:textId="69A91F75" w:rsidR="007001EB" w:rsidRPr="002C1680" w:rsidRDefault="007001EB" w:rsidP="009506C6">
      <w:pPr>
        <w:pStyle w:val="Listindent2"/>
        <w:tabs>
          <w:tab w:val="left" w:pos="567"/>
          <w:tab w:val="left" w:pos="1080"/>
        </w:tabs>
        <w:spacing w:before="0" w:after="120" w:line="288" w:lineRule="auto"/>
        <w:ind w:left="0" w:right="335" w:firstLine="0"/>
        <w:rPr>
          <w:rFonts w:ascii="Arial" w:hAnsi="Arial" w:cs="Arial"/>
          <w:szCs w:val="22"/>
        </w:rPr>
      </w:pPr>
      <w:r w:rsidRPr="002C1680">
        <w:rPr>
          <w:rFonts w:ascii="Arial" w:hAnsi="Arial" w:cs="Arial"/>
          <w:szCs w:val="22"/>
        </w:rPr>
        <w:t xml:space="preserve">All examiners must participate in the oral examination. It is </w:t>
      </w:r>
      <w:r w:rsidR="00A21768">
        <w:rPr>
          <w:rFonts w:ascii="Arial" w:hAnsi="Arial" w:cs="Arial"/>
          <w:szCs w:val="22"/>
        </w:rPr>
        <w:t>recommended</w:t>
      </w:r>
      <w:r w:rsidR="00A21768" w:rsidRPr="002C1680">
        <w:rPr>
          <w:rFonts w:ascii="Arial" w:hAnsi="Arial" w:cs="Arial"/>
          <w:szCs w:val="22"/>
        </w:rPr>
        <w:t xml:space="preserve"> </w:t>
      </w:r>
      <w:r w:rsidRPr="002C1680">
        <w:rPr>
          <w:rFonts w:ascii="Arial" w:hAnsi="Arial" w:cs="Arial"/>
          <w:szCs w:val="22"/>
        </w:rPr>
        <w:t xml:space="preserve">that the </w:t>
      </w:r>
      <w:r w:rsidR="003D5127" w:rsidRPr="002C1680">
        <w:rPr>
          <w:rFonts w:ascii="Arial" w:hAnsi="Arial" w:cs="Arial"/>
          <w:i/>
          <w:szCs w:val="22"/>
        </w:rPr>
        <w:t>viva voce</w:t>
      </w:r>
      <w:r w:rsidRPr="002C1680">
        <w:rPr>
          <w:rFonts w:ascii="Arial" w:hAnsi="Arial" w:cs="Arial"/>
          <w:szCs w:val="22"/>
        </w:rPr>
        <w:t xml:space="preserve"> examination will take place face</w:t>
      </w:r>
      <w:r w:rsidR="005E5703" w:rsidRPr="002C1680">
        <w:rPr>
          <w:rFonts w:ascii="Arial" w:hAnsi="Arial" w:cs="Arial"/>
          <w:szCs w:val="22"/>
        </w:rPr>
        <w:t>-</w:t>
      </w:r>
      <w:r w:rsidRPr="002C1680">
        <w:rPr>
          <w:rFonts w:ascii="Arial" w:hAnsi="Arial" w:cs="Arial"/>
          <w:szCs w:val="22"/>
        </w:rPr>
        <w:t>to</w:t>
      </w:r>
      <w:r w:rsidR="005E5703" w:rsidRPr="002C1680">
        <w:rPr>
          <w:rFonts w:ascii="Arial" w:hAnsi="Arial" w:cs="Arial"/>
          <w:szCs w:val="22"/>
        </w:rPr>
        <w:t>-</w:t>
      </w:r>
      <w:r w:rsidRPr="002C1680">
        <w:rPr>
          <w:rFonts w:ascii="Arial" w:hAnsi="Arial" w:cs="Arial"/>
          <w:szCs w:val="22"/>
        </w:rPr>
        <w:t>face with all of the participants in the same location</w:t>
      </w:r>
      <w:r w:rsidR="007A11B7">
        <w:rPr>
          <w:rFonts w:ascii="Arial" w:hAnsi="Arial" w:cs="Arial"/>
          <w:szCs w:val="22"/>
        </w:rPr>
        <w:t xml:space="preserve">, however further to the provisions outlined in </w:t>
      </w:r>
      <w:r w:rsidR="007A11B7" w:rsidRPr="00215ED7">
        <w:rPr>
          <w:rFonts w:ascii="Arial" w:hAnsi="Arial" w:cs="Arial"/>
          <w:b/>
          <w:bCs/>
          <w:szCs w:val="22"/>
        </w:rPr>
        <w:t>RD</w:t>
      </w:r>
      <w:r w:rsidR="007A11B7">
        <w:rPr>
          <w:rFonts w:ascii="Arial" w:hAnsi="Arial" w:cs="Arial"/>
          <w:szCs w:val="22"/>
        </w:rPr>
        <w:t xml:space="preserve"> 19.6 or Appendix 4 the viva voce examination may, at the </w:t>
      </w:r>
      <w:proofErr w:type="spellStart"/>
      <w:proofErr w:type="gramStart"/>
      <w:r w:rsidR="007A11B7">
        <w:rPr>
          <w:rFonts w:ascii="Arial" w:hAnsi="Arial" w:cs="Arial"/>
          <w:szCs w:val="22"/>
        </w:rPr>
        <w:t>student’s</w:t>
      </w:r>
      <w:proofErr w:type="spellEnd"/>
      <w:proofErr w:type="gramEnd"/>
      <w:r w:rsidR="007A11B7">
        <w:rPr>
          <w:rFonts w:ascii="Arial" w:hAnsi="Arial" w:cs="Arial"/>
          <w:szCs w:val="22"/>
        </w:rPr>
        <w:t xml:space="preserve"> of examiners’ request, take place in a hybrid </w:t>
      </w:r>
      <w:r w:rsidR="007A11B7">
        <w:rPr>
          <w:rFonts w:ascii="Arial" w:hAnsi="Arial" w:cs="Arial"/>
          <w:szCs w:val="22"/>
        </w:rPr>
        <w:lastRenderedPageBreak/>
        <w:t>fashion (some participants online) or fully online (every participant engaged online from sperate locations).</w:t>
      </w:r>
      <w:r w:rsidR="005E5703" w:rsidRPr="002C1680">
        <w:rPr>
          <w:rFonts w:ascii="Arial" w:hAnsi="Arial" w:cs="Arial"/>
          <w:szCs w:val="22"/>
        </w:rPr>
        <w:t xml:space="preserve"> </w:t>
      </w:r>
    </w:p>
    <w:p w14:paraId="502E6711" w14:textId="0FED3AAB" w:rsidR="007001EB" w:rsidRPr="002C1680" w:rsidRDefault="008F2E9E" w:rsidP="009506C6">
      <w:pPr>
        <w:pStyle w:val="Listindent2"/>
        <w:tabs>
          <w:tab w:val="left" w:pos="567"/>
          <w:tab w:val="left" w:pos="1080"/>
        </w:tabs>
        <w:spacing w:before="0" w:after="120" w:line="288" w:lineRule="auto"/>
        <w:ind w:left="0" w:right="335" w:firstLine="0"/>
        <w:rPr>
          <w:rFonts w:ascii="Arial" w:hAnsi="Arial" w:cs="Arial"/>
          <w:szCs w:val="22"/>
        </w:rPr>
      </w:pPr>
      <w:r w:rsidRPr="008F2E9E">
        <w:rPr>
          <w:rFonts w:ascii="Arial" w:hAnsi="Arial" w:cs="Arial"/>
          <w:szCs w:val="22"/>
        </w:rPr>
        <w:t xml:space="preserve">The student must attend </w:t>
      </w:r>
      <w:r w:rsidR="007A11B7">
        <w:rPr>
          <w:rFonts w:ascii="Arial" w:hAnsi="Arial" w:cs="Arial"/>
          <w:szCs w:val="22"/>
        </w:rPr>
        <w:t xml:space="preserve">and participate in </w:t>
      </w:r>
      <w:r w:rsidRPr="008F2E9E">
        <w:rPr>
          <w:rFonts w:ascii="Arial" w:hAnsi="Arial" w:cs="Arial"/>
          <w:szCs w:val="22"/>
        </w:rPr>
        <w:t xml:space="preserve">the entire viva voce examination and failure to do so will lead to an outcome of ‘fail’ with no automatic right to a second viva voce </w:t>
      </w:r>
      <w:proofErr w:type="gramStart"/>
      <w:r w:rsidRPr="008F2E9E">
        <w:rPr>
          <w:rFonts w:ascii="Arial" w:hAnsi="Arial" w:cs="Arial"/>
          <w:szCs w:val="22"/>
        </w:rPr>
        <w:t>examination</w:t>
      </w:r>
      <w:proofErr w:type="gramEnd"/>
    </w:p>
    <w:p w14:paraId="1F34CA6C" w14:textId="77777777" w:rsidR="007001EB" w:rsidRPr="002C1680" w:rsidRDefault="007001EB" w:rsidP="009506C6">
      <w:pPr>
        <w:pStyle w:val="Heading4"/>
        <w:spacing w:after="120"/>
        <w:rPr>
          <w:rFonts w:ascii="Arial" w:hAnsi="Arial" w:cs="Arial"/>
          <w:sz w:val="22"/>
          <w:szCs w:val="22"/>
        </w:rPr>
      </w:pPr>
      <w:bookmarkStart w:id="39" w:name="_Toc463420115"/>
      <w:bookmarkEnd w:id="33"/>
      <w:r w:rsidRPr="002C1680">
        <w:rPr>
          <w:rFonts w:ascii="Arial" w:hAnsi="Arial" w:cs="Arial"/>
          <w:sz w:val="22"/>
          <w:szCs w:val="22"/>
        </w:rPr>
        <w:t>Pre-examination panel meeting</w:t>
      </w:r>
      <w:bookmarkEnd w:id="39"/>
      <w:r w:rsidRPr="002C1680">
        <w:rPr>
          <w:rFonts w:ascii="Arial" w:hAnsi="Arial" w:cs="Arial"/>
          <w:sz w:val="22"/>
          <w:szCs w:val="22"/>
        </w:rPr>
        <w:t xml:space="preserve"> (RD 19.8; PD 1</w:t>
      </w:r>
      <w:r w:rsidR="005E5703" w:rsidRPr="002C1680">
        <w:rPr>
          <w:rFonts w:ascii="Arial" w:hAnsi="Arial" w:cs="Arial"/>
          <w:sz w:val="22"/>
          <w:szCs w:val="22"/>
        </w:rPr>
        <w:t>7</w:t>
      </w:r>
      <w:r w:rsidRPr="002C1680">
        <w:rPr>
          <w:rFonts w:ascii="Arial" w:hAnsi="Arial" w:cs="Arial"/>
          <w:sz w:val="22"/>
          <w:szCs w:val="22"/>
        </w:rPr>
        <w:t>.8)</w:t>
      </w:r>
    </w:p>
    <w:p w14:paraId="47466381" w14:textId="77777777" w:rsidR="00FF7843" w:rsidRPr="002C1680" w:rsidRDefault="007001EB" w:rsidP="009506C6">
      <w:pPr>
        <w:pStyle w:val="INDENTPARA1"/>
        <w:spacing w:after="120" w:line="288" w:lineRule="auto"/>
        <w:ind w:left="0" w:right="335" w:firstLine="0"/>
        <w:rPr>
          <w:rFonts w:ascii="Arial" w:hAnsi="Arial" w:cs="Arial"/>
          <w:szCs w:val="22"/>
        </w:rPr>
      </w:pPr>
      <w:r w:rsidRPr="002C1680">
        <w:rPr>
          <w:rFonts w:ascii="Arial" w:hAnsi="Arial" w:cs="Arial"/>
          <w:szCs w:val="22"/>
        </w:rPr>
        <w:t>The examination panel should meet prior to the examination to:</w:t>
      </w:r>
    </w:p>
    <w:p w14:paraId="726436A2" w14:textId="77777777" w:rsidR="007001EB" w:rsidRPr="002C1680" w:rsidRDefault="007001EB" w:rsidP="009506C6">
      <w:pPr>
        <w:pStyle w:val="INDENTPARA1"/>
        <w:tabs>
          <w:tab w:val="clear" w:pos="720"/>
          <w:tab w:val="left" w:pos="1134"/>
        </w:tabs>
        <w:spacing w:after="120" w:line="288" w:lineRule="auto"/>
        <w:ind w:left="851" w:right="335" w:hanging="567"/>
        <w:rPr>
          <w:rFonts w:ascii="Arial" w:hAnsi="Arial" w:cs="Arial"/>
          <w:szCs w:val="22"/>
        </w:rPr>
      </w:pPr>
      <w:r w:rsidRPr="002C1680">
        <w:rPr>
          <w:rFonts w:ascii="Arial" w:hAnsi="Arial" w:cs="Arial"/>
          <w:szCs w:val="22"/>
        </w:rPr>
        <w:t>a)</w:t>
      </w:r>
      <w:r w:rsidRPr="002C1680">
        <w:rPr>
          <w:rFonts w:ascii="Arial" w:hAnsi="Arial" w:cs="Arial"/>
          <w:szCs w:val="22"/>
        </w:rPr>
        <w:tab/>
        <w:t>Consider the preliminary reports and the thesis.</w:t>
      </w:r>
    </w:p>
    <w:p w14:paraId="0990DED7" w14:textId="77777777" w:rsidR="007001EB" w:rsidRPr="002C1680" w:rsidRDefault="007001EB" w:rsidP="009506C6">
      <w:pPr>
        <w:pStyle w:val="INDENTPARA1"/>
        <w:tabs>
          <w:tab w:val="clear" w:pos="720"/>
          <w:tab w:val="left" w:pos="1134"/>
        </w:tabs>
        <w:spacing w:after="120" w:line="288" w:lineRule="auto"/>
        <w:ind w:left="851" w:right="335" w:hanging="567"/>
        <w:rPr>
          <w:rFonts w:ascii="Arial" w:hAnsi="Arial" w:cs="Arial"/>
          <w:szCs w:val="22"/>
        </w:rPr>
      </w:pPr>
      <w:r w:rsidRPr="002C1680">
        <w:rPr>
          <w:rFonts w:ascii="Arial" w:hAnsi="Arial" w:cs="Arial"/>
          <w:szCs w:val="22"/>
        </w:rPr>
        <w:t>b)</w:t>
      </w:r>
      <w:r w:rsidRPr="002C1680">
        <w:rPr>
          <w:rFonts w:ascii="Arial" w:hAnsi="Arial" w:cs="Arial"/>
          <w:szCs w:val="22"/>
        </w:rPr>
        <w:tab/>
        <w:t>Confirm the structure of the questioning and the main points to be raised at the examination.</w:t>
      </w:r>
    </w:p>
    <w:p w14:paraId="15C1867F" w14:textId="77777777" w:rsidR="007001EB" w:rsidRPr="002C1680" w:rsidRDefault="007001EB" w:rsidP="009506C6">
      <w:pPr>
        <w:pStyle w:val="INDENTPARA1"/>
        <w:tabs>
          <w:tab w:val="clear" w:pos="720"/>
          <w:tab w:val="left" w:pos="1134"/>
        </w:tabs>
        <w:spacing w:after="120" w:line="288" w:lineRule="auto"/>
        <w:ind w:left="851" w:right="335" w:hanging="567"/>
        <w:rPr>
          <w:rFonts w:ascii="Arial" w:hAnsi="Arial" w:cs="Arial"/>
          <w:szCs w:val="22"/>
        </w:rPr>
      </w:pPr>
      <w:r w:rsidRPr="002C1680">
        <w:rPr>
          <w:rFonts w:ascii="Arial" w:hAnsi="Arial" w:cs="Arial"/>
          <w:szCs w:val="22"/>
        </w:rPr>
        <w:t>c)</w:t>
      </w:r>
      <w:r w:rsidRPr="002C1680">
        <w:rPr>
          <w:rFonts w:ascii="Arial" w:hAnsi="Arial" w:cs="Arial"/>
          <w:szCs w:val="22"/>
        </w:rPr>
        <w:tab/>
        <w:t>Identify any issues that require additional information from the observer.</w:t>
      </w:r>
    </w:p>
    <w:p w14:paraId="3C5165F1" w14:textId="77777777" w:rsidR="009506C6" w:rsidRPr="002C1680" w:rsidRDefault="007001EB" w:rsidP="009506C6">
      <w:pPr>
        <w:pStyle w:val="INDENTPARA1"/>
        <w:spacing w:after="120" w:line="288" w:lineRule="auto"/>
        <w:ind w:left="0" w:right="335" w:firstLine="0"/>
        <w:rPr>
          <w:rFonts w:ascii="Arial" w:hAnsi="Arial" w:cs="Arial"/>
          <w:szCs w:val="22"/>
        </w:rPr>
      </w:pPr>
      <w:r w:rsidRPr="002C1680">
        <w:rPr>
          <w:rFonts w:ascii="Arial" w:hAnsi="Arial" w:cs="Arial"/>
          <w:szCs w:val="22"/>
        </w:rPr>
        <w:t xml:space="preserve">The observer should not be present at this meeting unless </w:t>
      </w:r>
      <w:r w:rsidRPr="002C1680">
        <w:rPr>
          <w:rFonts w:ascii="Arial" w:hAnsi="Arial" w:cs="Arial"/>
          <w:b/>
          <w:szCs w:val="22"/>
        </w:rPr>
        <w:t>RD 19.8c</w:t>
      </w:r>
      <w:r w:rsidR="005E5703" w:rsidRPr="002C1680">
        <w:rPr>
          <w:rFonts w:ascii="Arial" w:hAnsi="Arial" w:cs="Arial"/>
          <w:b/>
          <w:szCs w:val="22"/>
        </w:rPr>
        <w:t xml:space="preserve"> or</w:t>
      </w:r>
      <w:r w:rsidRPr="002C1680">
        <w:rPr>
          <w:rFonts w:ascii="Arial" w:hAnsi="Arial" w:cs="Arial"/>
          <w:b/>
          <w:szCs w:val="22"/>
        </w:rPr>
        <w:t xml:space="preserve"> PD 1</w:t>
      </w:r>
      <w:r w:rsidR="005E5703" w:rsidRPr="002C1680">
        <w:rPr>
          <w:rFonts w:ascii="Arial" w:hAnsi="Arial" w:cs="Arial"/>
          <w:b/>
          <w:szCs w:val="22"/>
        </w:rPr>
        <w:t>7</w:t>
      </w:r>
      <w:r w:rsidRPr="002C1680">
        <w:rPr>
          <w:rFonts w:ascii="Arial" w:hAnsi="Arial" w:cs="Arial"/>
          <w:b/>
          <w:szCs w:val="22"/>
        </w:rPr>
        <w:t>.8c</w:t>
      </w:r>
      <w:r w:rsidRPr="002C1680">
        <w:rPr>
          <w:rFonts w:ascii="Arial" w:hAnsi="Arial" w:cs="Arial"/>
          <w:szCs w:val="22"/>
        </w:rPr>
        <w:t xml:space="preserve"> applies.</w:t>
      </w:r>
    </w:p>
    <w:p w14:paraId="19C0A40C" w14:textId="77777777" w:rsidR="007001EB" w:rsidRPr="002C1680" w:rsidRDefault="003D5127" w:rsidP="009506C6">
      <w:pPr>
        <w:pStyle w:val="INDENTPARA1"/>
        <w:spacing w:before="240" w:after="120" w:line="288" w:lineRule="auto"/>
        <w:ind w:left="0" w:right="335" w:firstLine="0"/>
        <w:rPr>
          <w:rFonts w:ascii="Arial" w:hAnsi="Arial" w:cs="Arial"/>
          <w:color w:val="4472C4" w:themeColor="accent5"/>
          <w:szCs w:val="22"/>
        </w:rPr>
      </w:pPr>
      <w:r w:rsidRPr="002C1680">
        <w:rPr>
          <w:rFonts w:ascii="Arial" w:hAnsi="Arial" w:cs="Arial"/>
          <w:b/>
          <w:i/>
          <w:color w:val="4472C4" w:themeColor="accent5"/>
          <w:szCs w:val="22"/>
        </w:rPr>
        <w:t xml:space="preserve">Viva </w:t>
      </w:r>
      <w:proofErr w:type="gramStart"/>
      <w:r w:rsidRPr="002C1680">
        <w:rPr>
          <w:rFonts w:ascii="Arial" w:hAnsi="Arial" w:cs="Arial"/>
          <w:b/>
          <w:i/>
          <w:color w:val="4472C4" w:themeColor="accent5"/>
          <w:szCs w:val="22"/>
        </w:rPr>
        <w:t>voce</w:t>
      </w:r>
      <w:proofErr w:type="gramEnd"/>
    </w:p>
    <w:p w14:paraId="0E621D81" w14:textId="2EF78460" w:rsidR="007001EB" w:rsidRPr="002C1680" w:rsidRDefault="007001EB" w:rsidP="009506C6">
      <w:pPr>
        <w:pStyle w:val="INDENTPARA1"/>
        <w:tabs>
          <w:tab w:val="clear" w:pos="720"/>
          <w:tab w:val="left" w:pos="567"/>
        </w:tabs>
        <w:spacing w:after="120" w:line="288" w:lineRule="auto"/>
        <w:ind w:left="0" w:right="335" w:firstLine="0"/>
        <w:rPr>
          <w:rFonts w:ascii="Arial" w:hAnsi="Arial" w:cs="Arial"/>
          <w:color w:val="4472C4" w:themeColor="accent5"/>
          <w:szCs w:val="22"/>
        </w:rPr>
      </w:pPr>
      <w:r w:rsidRPr="002C1680">
        <w:rPr>
          <w:rFonts w:ascii="Arial" w:hAnsi="Arial" w:cs="Arial"/>
          <w:color w:val="4472C4" w:themeColor="accent5"/>
          <w:szCs w:val="22"/>
        </w:rPr>
        <w:t>Examinations usually last two to three hours depending on the nature of the thesis</w:t>
      </w:r>
      <w:r w:rsidR="00C41CB0">
        <w:rPr>
          <w:rFonts w:ascii="Arial" w:hAnsi="Arial" w:cs="Arial"/>
          <w:color w:val="4472C4" w:themeColor="accent5"/>
          <w:szCs w:val="22"/>
        </w:rPr>
        <w:t>, however there are no minimum or maximum times for a viva</w:t>
      </w:r>
      <w:r w:rsidRPr="002C1680">
        <w:rPr>
          <w:rFonts w:ascii="Arial" w:hAnsi="Arial" w:cs="Arial"/>
          <w:color w:val="4472C4" w:themeColor="accent5"/>
          <w:szCs w:val="22"/>
        </w:rPr>
        <w:t>.</w:t>
      </w:r>
      <w:r w:rsidR="009506C6" w:rsidRPr="002C1680">
        <w:rPr>
          <w:rFonts w:ascii="Arial" w:hAnsi="Arial" w:cs="Arial"/>
          <w:color w:val="4472C4" w:themeColor="accent5"/>
          <w:szCs w:val="22"/>
        </w:rPr>
        <w:t xml:space="preserve">  </w:t>
      </w:r>
    </w:p>
    <w:p w14:paraId="651299BB" w14:textId="77777777" w:rsidR="007001EB" w:rsidRPr="002C1680" w:rsidRDefault="007001EB" w:rsidP="009506C6">
      <w:pPr>
        <w:pStyle w:val="INDENTPARA1"/>
        <w:tabs>
          <w:tab w:val="clear" w:pos="720"/>
          <w:tab w:val="left" w:pos="567"/>
        </w:tabs>
        <w:spacing w:after="120" w:line="288" w:lineRule="auto"/>
        <w:ind w:left="0" w:right="335" w:firstLine="0"/>
        <w:rPr>
          <w:rFonts w:ascii="Arial" w:hAnsi="Arial" w:cs="Arial"/>
          <w:szCs w:val="22"/>
        </w:rPr>
      </w:pPr>
      <w:r w:rsidRPr="002C1680">
        <w:rPr>
          <w:rFonts w:ascii="Arial" w:hAnsi="Arial" w:cs="Arial"/>
          <w:szCs w:val="22"/>
        </w:rPr>
        <w:t>The examination should cover all aspects of the thesis and confirm that the thesis is the student’s own original work (</w:t>
      </w:r>
      <w:r w:rsidRPr="002C1680">
        <w:rPr>
          <w:rFonts w:ascii="Arial" w:hAnsi="Arial" w:cs="Arial"/>
          <w:b/>
          <w:szCs w:val="22"/>
        </w:rPr>
        <w:t>RD 19.9; PD 1</w:t>
      </w:r>
      <w:r w:rsidR="005E5703" w:rsidRPr="002C1680">
        <w:rPr>
          <w:rFonts w:ascii="Arial" w:hAnsi="Arial" w:cs="Arial"/>
          <w:b/>
          <w:szCs w:val="22"/>
        </w:rPr>
        <w:t>7</w:t>
      </w:r>
      <w:r w:rsidRPr="002C1680">
        <w:rPr>
          <w:rFonts w:ascii="Arial" w:hAnsi="Arial" w:cs="Arial"/>
          <w:b/>
          <w:szCs w:val="22"/>
        </w:rPr>
        <w:t>.9</w:t>
      </w:r>
      <w:r w:rsidR="009506C6" w:rsidRPr="002C1680">
        <w:rPr>
          <w:rFonts w:ascii="Arial" w:hAnsi="Arial" w:cs="Arial"/>
          <w:szCs w:val="22"/>
        </w:rPr>
        <w:t>).</w:t>
      </w:r>
    </w:p>
    <w:p w14:paraId="15A079CC" w14:textId="77777777" w:rsidR="007001EB" w:rsidRPr="002C1680" w:rsidRDefault="007001EB" w:rsidP="009506C6">
      <w:pPr>
        <w:pStyle w:val="INDENTPARA1"/>
        <w:tabs>
          <w:tab w:val="clear" w:pos="720"/>
          <w:tab w:val="left" w:pos="567"/>
        </w:tabs>
        <w:spacing w:after="120" w:line="288" w:lineRule="auto"/>
        <w:ind w:left="0" w:right="335" w:firstLine="0"/>
        <w:rPr>
          <w:rFonts w:ascii="Arial" w:hAnsi="Arial" w:cs="Arial"/>
          <w:i/>
          <w:color w:val="4472C4" w:themeColor="accent5"/>
          <w:szCs w:val="22"/>
        </w:rPr>
      </w:pPr>
      <w:r w:rsidRPr="002C1680">
        <w:rPr>
          <w:rFonts w:ascii="Arial" w:hAnsi="Arial" w:cs="Arial"/>
          <w:i/>
          <w:color w:val="4472C4" w:themeColor="accent5"/>
          <w:szCs w:val="22"/>
        </w:rPr>
        <w:t>The student should be given an opportunity to comment on any adverse points and on any revisions which the examiners intend to recommend.</w:t>
      </w:r>
    </w:p>
    <w:p w14:paraId="486D38F0" w14:textId="77777777" w:rsidR="007001EB" w:rsidRPr="002C1680" w:rsidRDefault="007001EB" w:rsidP="009506C6">
      <w:pPr>
        <w:pStyle w:val="INDENTPARA1"/>
        <w:tabs>
          <w:tab w:val="clear" w:pos="720"/>
          <w:tab w:val="left" w:pos="567"/>
        </w:tabs>
        <w:spacing w:after="120" w:line="288" w:lineRule="auto"/>
        <w:ind w:left="0" w:right="335" w:firstLine="0"/>
        <w:rPr>
          <w:rFonts w:ascii="Arial" w:hAnsi="Arial" w:cs="Arial"/>
          <w:i/>
          <w:color w:val="4472C4" w:themeColor="accent5"/>
          <w:szCs w:val="22"/>
        </w:rPr>
      </w:pPr>
      <w:r w:rsidRPr="002C1680">
        <w:rPr>
          <w:rFonts w:ascii="Arial" w:hAnsi="Arial" w:cs="Arial"/>
          <w:i/>
          <w:color w:val="4472C4" w:themeColor="accent5"/>
          <w:szCs w:val="22"/>
        </w:rPr>
        <w:t>The examination may include the inspection of experimental apparatus, demonstration of software, viewing of original data or other reasonable requests from the examiners.  The examiners should ensure that the student is aware of any such requests</w:t>
      </w:r>
      <w:r w:rsidR="009506C6" w:rsidRPr="002C1680">
        <w:rPr>
          <w:rFonts w:ascii="Arial" w:hAnsi="Arial" w:cs="Arial"/>
          <w:i/>
          <w:color w:val="4472C4" w:themeColor="accent5"/>
          <w:szCs w:val="22"/>
        </w:rPr>
        <w:t xml:space="preserve"> in advance of the examination.</w:t>
      </w:r>
    </w:p>
    <w:p w14:paraId="212E2103" w14:textId="77777777" w:rsidR="007001EB" w:rsidRPr="002C1680" w:rsidRDefault="007001EB" w:rsidP="009506C6">
      <w:pPr>
        <w:pStyle w:val="INDENTPARA1"/>
        <w:tabs>
          <w:tab w:val="clear" w:pos="720"/>
          <w:tab w:val="left" w:pos="567"/>
        </w:tabs>
        <w:spacing w:after="120" w:line="288" w:lineRule="auto"/>
        <w:ind w:left="0" w:right="335" w:firstLine="0"/>
        <w:rPr>
          <w:rFonts w:ascii="Arial" w:hAnsi="Arial" w:cs="Arial"/>
          <w:i/>
          <w:color w:val="4472C4" w:themeColor="accent5"/>
          <w:szCs w:val="22"/>
        </w:rPr>
      </w:pPr>
      <w:r w:rsidRPr="002C1680">
        <w:rPr>
          <w:rFonts w:ascii="Arial" w:hAnsi="Arial" w:cs="Arial"/>
          <w:i/>
          <w:color w:val="4472C4" w:themeColor="accent5"/>
          <w:szCs w:val="22"/>
        </w:rPr>
        <w:t>The student may take an annotated copy of the thesis and other sourc</w:t>
      </w:r>
      <w:r w:rsidR="009506C6" w:rsidRPr="002C1680">
        <w:rPr>
          <w:rFonts w:ascii="Arial" w:hAnsi="Arial" w:cs="Arial"/>
          <w:i/>
          <w:color w:val="4472C4" w:themeColor="accent5"/>
          <w:szCs w:val="22"/>
        </w:rPr>
        <w:t>e materials to the examination.</w:t>
      </w:r>
    </w:p>
    <w:p w14:paraId="01B5310F" w14:textId="77777777" w:rsidR="007001EB" w:rsidRPr="002C1680" w:rsidRDefault="007001EB" w:rsidP="009506C6">
      <w:pPr>
        <w:pStyle w:val="INDENTPARA1"/>
        <w:tabs>
          <w:tab w:val="clear" w:pos="720"/>
          <w:tab w:val="left" w:pos="567"/>
        </w:tabs>
        <w:spacing w:after="120" w:line="288" w:lineRule="auto"/>
        <w:ind w:left="0" w:right="335" w:firstLine="0"/>
        <w:rPr>
          <w:rFonts w:ascii="Arial" w:hAnsi="Arial" w:cs="Arial"/>
          <w:i/>
          <w:color w:val="4472C4" w:themeColor="accent5"/>
          <w:szCs w:val="22"/>
        </w:rPr>
      </w:pPr>
      <w:r w:rsidRPr="002C1680">
        <w:rPr>
          <w:rFonts w:ascii="Arial" w:hAnsi="Arial" w:cs="Arial"/>
          <w:i/>
          <w:color w:val="4472C4" w:themeColor="accent5"/>
          <w:szCs w:val="22"/>
        </w:rPr>
        <w:t xml:space="preserve">In the case of an adverse recommendation, the examiners should make clear to the student that their intended recommendation is based on the written thesis, and the examination offers the student </w:t>
      </w:r>
      <w:r w:rsidR="007E0E8A" w:rsidRPr="002C1680">
        <w:rPr>
          <w:rFonts w:ascii="Arial" w:hAnsi="Arial" w:cs="Arial"/>
          <w:i/>
          <w:color w:val="4472C4" w:themeColor="accent5"/>
          <w:szCs w:val="22"/>
        </w:rPr>
        <w:t>the</w:t>
      </w:r>
      <w:r w:rsidRPr="002C1680">
        <w:rPr>
          <w:rFonts w:ascii="Arial" w:hAnsi="Arial" w:cs="Arial"/>
          <w:i/>
          <w:color w:val="4472C4" w:themeColor="accent5"/>
          <w:szCs w:val="22"/>
        </w:rPr>
        <w:t xml:space="preserve"> chance to demonstrate</w:t>
      </w:r>
      <w:r w:rsidR="007E0E8A" w:rsidRPr="002C1680">
        <w:rPr>
          <w:rFonts w:ascii="Arial" w:hAnsi="Arial" w:cs="Arial"/>
          <w:i/>
          <w:color w:val="4472C4" w:themeColor="accent5"/>
          <w:szCs w:val="22"/>
        </w:rPr>
        <w:t xml:space="preserve"> that</w:t>
      </w:r>
      <w:r w:rsidRPr="002C1680">
        <w:rPr>
          <w:rFonts w:ascii="Arial" w:hAnsi="Arial" w:cs="Arial"/>
          <w:i/>
          <w:color w:val="4472C4" w:themeColor="accent5"/>
          <w:szCs w:val="22"/>
        </w:rPr>
        <w:t xml:space="preserve"> </w:t>
      </w:r>
      <w:r w:rsidR="005E5703" w:rsidRPr="002C1680">
        <w:rPr>
          <w:rFonts w:ascii="Arial" w:hAnsi="Arial" w:cs="Arial"/>
          <w:i/>
          <w:color w:val="4472C4" w:themeColor="accent5"/>
          <w:szCs w:val="22"/>
        </w:rPr>
        <w:t>their</w:t>
      </w:r>
      <w:r w:rsidRPr="002C1680">
        <w:rPr>
          <w:rFonts w:ascii="Arial" w:hAnsi="Arial" w:cs="Arial"/>
          <w:i/>
          <w:color w:val="4472C4" w:themeColor="accent5"/>
          <w:szCs w:val="22"/>
        </w:rPr>
        <w:t xml:space="preserve"> knowledge and expe</w:t>
      </w:r>
      <w:r w:rsidR="009506C6" w:rsidRPr="002C1680">
        <w:rPr>
          <w:rFonts w:ascii="Arial" w:hAnsi="Arial" w:cs="Arial"/>
          <w:i/>
          <w:color w:val="4472C4" w:themeColor="accent5"/>
          <w:szCs w:val="22"/>
        </w:rPr>
        <w:t>rtise is of the required level.</w:t>
      </w:r>
    </w:p>
    <w:p w14:paraId="1F27AC12" w14:textId="77777777" w:rsidR="007001EB" w:rsidRPr="002C1680" w:rsidRDefault="007001EB" w:rsidP="00DB24DA">
      <w:pPr>
        <w:pStyle w:val="Heading4"/>
        <w:spacing w:after="120"/>
        <w:ind w:right="335"/>
        <w:rPr>
          <w:rFonts w:ascii="Arial" w:hAnsi="Arial" w:cs="Arial"/>
          <w:sz w:val="22"/>
          <w:szCs w:val="22"/>
        </w:rPr>
      </w:pPr>
      <w:r w:rsidRPr="002C1680">
        <w:rPr>
          <w:rFonts w:ascii="Arial" w:hAnsi="Arial" w:cs="Arial"/>
          <w:sz w:val="22"/>
          <w:szCs w:val="22"/>
        </w:rPr>
        <w:t>Post-examination panel meeting</w:t>
      </w:r>
    </w:p>
    <w:p w14:paraId="5000FB0B" w14:textId="7828D8C2" w:rsidR="00DB24DA" w:rsidRPr="002C1680" w:rsidRDefault="007001EB" w:rsidP="00DB24DA">
      <w:pPr>
        <w:pStyle w:val="INDENTPARA1"/>
        <w:tabs>
          <w:tab w:val="clear" w:pos="720"/>
          <w:tab w:val="left" w:pos="567"/>
        </w:tabs>
        <w:spacing w:after="120" w:line="288" w:lineRule="auto"/>
        <w:ind w:left="0" w:right="335" w:firstLine="0"/>
        <w:rPr>
          <w:rFonts w:ascii="Arial" w:hAnsi="Arial" w:cs="Arial"/>
          <w:szCs w:val="22"/>
        </w:rPr>
      </w:pPr>
      <w:r w:rsidRPr="002C1680">
        <w:rPr>
          <w:rFonts w:ascii="Arial" w:hAnsi="Arial" w:cs="Arial"/>
          <w:szCs w:val="22"/>
        </w:rPr>
        <w:t xml:space="preserve">Following the </w:t>
      </w:r>
      <w:r w:rsidR="007E0E8A" w:rsidRPr="002C1680">
        <w:rPr>
          <w:rFonts w:ascii="Arial" w:hAnsi="Arial" w:cs="Arial"/>
          <w:szCs w:val="22"/>
        </w:rPr>
        <w:t>examination,</w:t>
      </w:r>
      <w:r w:rsidRPr="002C1680">
        <w:rPr>
          <w:rFonts w:ascii="Arial" w:hAnsi="Arial" w:cs="Arial"/>
          <w:szCs w:val="22"/>
        </w:rPr>
        <w:t xml:space="preserve"> the examination panel should meet in the absence of the student to discuss the recommended outcome and complete the Examination </w:t>
      </w:r>
      <w:r w:rsidR="007E0E8A" w:rsidRPr="002C1680">
        <w:rPr>
          <w:rFonts w:ascii="Arial" w:hAnsi="Arial" w:cs="Arial"/>
          <w:szCs w:val="22"/>
        </w:rPr>
        <w:t>R</w:t>
      </w:r>
      <w:r w:rsidRPr="002C1680">
        <w:rPr>
          <w:rFonts w:ascii="Arial" w:hAnsi="Arial" w:cs="Arial"/>
          <w:szCs w:val="22"/>
        </w:rPr>
        <w:t xml:space="preserve">eport </w:t>
      </w:r>
      <w:r w:rsidR="007E0E8A" w:rsidRPr="002C1680">
        <w:rPr>
          <w:rFonts w:ascii="Arial" w:hAnsi="Arial" w:cs="Arial"/>
          <w:szCs w:val="22"/>
        </w:rPr>
        <w:t>F</w:t>
      </w:r>
      <w:r w:rsidRPr="002C1680">
        <w:rPr>
          <w:rFonts w:ascii="Arial" w:hAnsi="Arial" w:cs="Arial"/>
          <w:szCs w:val="22"/>
        </w:rPr>
        <w:t>orm (</w:t>
      </w:r>
      <w:r w:rsidRPr="002C1680">
        <w:rPr>
          <w:rFonts w:ascii="Arial" w:hAnsi="Arial" w:cs="Arial"/>
          <w:b/>
          <w:szCs w:val="22"/>
        </w:rPr>
        <w:t>RD 19.10; PD 1</w:t>
      </w:r>
      <w:r w:rsidR="007E0E8A" w:rsidRPr="002C1680">
        <w:rPr>
          <w:rFonts w:ascii="Arial" w:hAnsi="Arial" w:cs="Arial"/>
          <w:b/>
          <w:szCs w:val="22"/>
        </w:rPr>
        <w:t>7</w:t>
      </w:r>
      <w:r w:rsidRPr="002C1680">
        <w:rPr>
          <w:rFonts w:ascii="Arial" w:hAnsi="Arial" w:cs="Arial"/>
          <w:b/>
          <w:szCs w:val="22"/>
        </w:rPr>
        <w:t>.10</w:t>
      </w:r>
      <w:r w:rsidRPr="002C1680">
        <w:rPr>
          <w:rFonts w:ascii="Arial" w:hAnsi="Arial" w:cs="Arial"/>
          <w:szCs w:val="22"/>
        </w:rPr>
        <w:t xml:space="preserve">). </w:t>
      </w:r>
      <w:r w:rsidR="008F2E9E" w:rsidRPr="008F2E9E">
        <w:rPr>
          <w:rFonts w:ascii="Arial" w:hAnsi="Arial" w:cs="Arial"/>
          <w:szCs w:val="22"/>
        </w:rPr>
        <w:t xml:space="preserve">The observer may only be present at the request of the examination </w:t>
      </w:r>
      <w:proofErr w:type="gramStart"/>
      <w:r w:rsidR="008F2E9E" w:rsidRPr="008F2E9E">
        <w:rPr>
          <w:rFonts w:ascii="Arial" w:hAnsi="Arial" w:cs="Arial"/>
          <w:szCs w:val="22"/>
        </w:rPr>
        <w:t>panel</w:t>
      </w:r>
      <w:proofErr w:type="gramEnd"/>
    </w:p>
    <w:p w14:paraId="50ABB0EF" w14:textId="3C609B9C" w:rsidR="007001EB" w:rsidRPr="002C1680" w:rsidRDefault="007001EB" w:rsidP="00DB24DA">
      <w:pPr>
        <w:pStyle w:val="INDENTPARA1"/>
        <w:tabs>
          <w:tab w:val="clear" w:pos="720"/>
          <w:tab w:val="left" w:pos="567"/>
        </w:tabs>
        <w:spacing w:after="120" w:line="288" w:lineRule="auto"/>
        <w:ind w:left="0" w:right="335" w:firstLine="0"/>
        <w:rPr>
          <w:rFonts w:ascii="Arial" w:hAnsi="Arial" w:cs="Arial"/>
          <w:szCs w:val="22"/>
        </w:rPr>
      </w:pPr>
      <w:r w:rsidRPr="002C1680">
        <w:rPr>
          <w:rFonts w:ascii="Arial" w:hAnsi="Arial" w:cs="Arial"/>
          <w:szCs w:val="22"/>
        </w:rPr>
        <w:t xml:space="preserve">This </w:t>
      </w:r>
      <w:r w:rsidR="00960ED6">
        <w:rPr>
          <w:rFonts w:ascii="Arial" w:hAnsi="Arial" w:cs="Arial"/>
          <w:szCs w:val="22"/>
        </w:rPr>
        <w:t>must</w:t>
      </w:r>
      <w:r w:rsidRPr="002C1680">
        <w:rPr>
          <w:rFonts w:ascii="Arial" w:hAnsi="Arial" w:cs="Arial"/>
          <w:szCs w:val="22"/>
        </w:rPr>
        <w:t xml:space="preserve"> be forwarded together with the Pre-</w:t>
      </w:r>
      <w:r w:rsidR="003D5127" w:rsidRPr="002C1680">
        <w:rPr>
          <w:rFonts w:ascii="Arial" w:hAnsi="Arial" w:cs="Arial"/>
          <w:i/>
          <w:szCs w:val="22"/>
        </w:rPr>
        <w:t>viva</w:t>
      </w:r>
      <w:r w:rsidRPr="002C1680">
        <w:rPr>
          <w:rFonts w:ascii="Arial" w:hAnsi="Arial" w:cs="Arial"/>
          <w:szCs w:val="22"/>
        </w:rPr>
        <w:t xml:space="preserve"> report forms </w:t>
      </w:r>
      <w:r w:rsidR="0094313B">
        <w:rPr>
          <w:rFonts w:ascii="Arial" w:hAnsi="Arial" w:cs="Arial"/>
          <w:szCs w:val="22"/>
        </w:rPr>
        <w:t xml:space="preserve">by the Chair </w:t>
      </w:r>
      <w:r w:rsidRPr="002C1680">
        <w:rPr>
          <w:rFonts w:ascii="Arial" w:hAnsi="Arial" w:cs="Arial"/>
          <w:szCs w:val="22"/>
        </w:rPr>
        <w:t xml:space="preserve">to the Research Degrees </w:t>
      </w:r>
      <w:r w:rsidR="007E0E8A" w:rsidRPr="002C1680">
        <w:rPr>
          <w:rFonts w:ascii="Arial" w:hAnsi="Arial" w:cs="Arial"/>
          <w:szCs w:val="22"/>
        </w:rPr>
        <w:t>Team</w:t>
      </w:r>
      <w:r w:rsidRPr="002C1680">
        <w:rPr>
          <w:rFonts w:ascii="Arial" w:hAnsi="Arial" w:cs="Arial"/>
          <w:szCs w:val="22"/>
        </w:rPr>
        <w:t xml:space="preserve"> within two working day</w:t>
      </w:r>
      <w:r w:rsidR="00DB24DA" w:rsidRPr="002C1680">
        <w:rPr>
          <w:rFonts w:ascii="Arial" w:hAnsi="Arial" w:cs="Arial"/>
          <w:szCs w:val="22"/>
        </w:rPr>
        <w:t xml:space="preserve">s of the </w:t>
      </w:r>
      <w:r w:rsidR="003D5127" w:rsidRPr="002C1680">
        <w:rPr>
          <w:rFonts w:ascii="Arial" w:hAnsi="Arial" w:cs="Arial"/>
          <w:i/>
          <w:szCs w:val="22"/>
        </w:rPr>
        <w:t>viva voce</w:t>
      </w:r>
      <w:r w:rsidR="00DB24DA" w:rsidRPr="002C1680">
        <w:rPr>
          <w:rFonts w:ascii="Arial" w:hAnsi="Arial" w:cs="Arial"/>
          <w:szCs w:val="22"/>
        </w:rPr>
        <w:t xml:space="preserve"> examination.</w:t>
      </w:r>
    </w:p>
    <w:p w14:paraId="65AF95CA" w14:textId="77777777" w:rsidR="007001EB" w:rsidRPr="002C1680" w:rsidRDefault="007001EB" w:rsidP="00DB24DA">
      <w:pPr>
        <w:pStyle w:val="INDENTPARA1"/>
        <w:tabs>
          <w:tab w:val="clear" w:pos="720"/>
          <w:tab w:val="left" w:pos="567"/>
        </w:tabs>
        <w:spacing w:after="120" w:line="288" w:lineRule="auto"/>
        <w:ind w:left="0" w:right="335" w:firstLine="0"/>
        <w:rPr>
          <w:rFonts w:ascii="Arial" w:hAnsi="Arial" w:cs="Arial"/>
          <w:i/>
          <w:color w:val="4472C4" w:themeColor="accent5"/>
          <w:szCs w:val="22"/>
        </w:rPr>
      </w:pPr>
      <w:r w:rsidRPr="002C1680">
        <w:rPr>
          <w:rFonts w:ascii="Arial" w:hAnsi="Arial" w:cs="Arial"/>
          <w:i/>
          <w:color w:val="4472C4" w:themeColor="accent5"/>
          <w:szCs w:val="22"/>
        </w:rPr>
        <w:lastRenderedPageBreak/>
        <w:t xml:space="preserve">Generally, the panel should inform the student of their recommendation following the examination, after they have completed the requirements of </w:t>
      </w:r>
      <w:r w:rsidRPr="002C1680">
        <w:rPr>
          <w:rFonts w:ascii="Arial" w:hAnsi="Arial" w:cs="Arial"/>
          <w:b/>
          <w:i/>
          <w:color w:val="4472C4" w:themeColor="accent5"/>
          <w:szCs w:val="22"/>
        </w:rPr>
        <w:t>RD 19.10; PD 1</w:t>
      </w:r>
      <w:r w:rsidR="007E0E8A" w:rsidRPr="002C1680">
        <w:rPr>
          <w:rFonts w:ascii="Arial" w:hAnsi="Arial" w:cs="Arial"/>
          <w:b/>
          <w:i/>
          <w:color w:val="4472C4" w:themeColor="accent5"/>
          <w:szCs w:val="22"/>
        </w:rPr>
        <w:t>7</w:t>
      </w:r>
      <w:r w:rsidRPr="002C1680">
        <w:rPr>
          <w:rFonts w:ascii="Arial" w:hAnsi="Arial" w:cs="Arial"/>
          <w:b/>
          <w:i/>
          <w:color w:val="4472C4" w:themeColor="accent5"/>
          <w:szCs w:val="22"/>
        </w:rPr>
        <w:t>.10</w:t>
      </w:r>
      <w:r w:rsidR="00DB24DA" w:rsidRPr="002C1680">
        <w:rPr>
          <w:rFonts w:ascii="Arial" w:hAnsi="Arial" w:cs="Arial"/>
          <w:i/>
          <w:color w:val="4472C4" w:themeColor="accent5"/>
          <w:szCs w:val="22"/>
        </w:rPr>
        <w:t xml:space="preserve">. </w:t>
      </w:r>
    </w:p>
    <w:p w14:paraId="1C1265D7" w14:textId="77777777" w:rsidR="007001EB" w:rsidRPr="002C1680" w:rsidRDefault="007001EB" w:rsidP="00DB24DA">
      <w:pPr>
        <w:pStyle w:val="INDENTPARA1"/>
        <w:tabs>
          <w:tab w:val="clear" w:pos="720"/>
          <w:tab w:val="left" w:pos="567"/>
        </w:tabs>
        <w:spacing w:after="120" w:line="288" w:lineRule="auto"/>
        <w:ind w:left="0" w:right="335" w:firstLine="0"/>
        <w:rPr>
          <w:rFonts w:ascii="Arial" w:hAnsi="Arial" w:cs="Arial"/>
          <w:i/>
          <w:color w:val="4472C4" w:themeColor="accent5"/>
          <w:szCs w:val="22"/>
        </w:rPr>
      </w:pPr>
      <w:r w:rsidRPr="002C1680">
        <w:rPr>
          <w:rFonts w:ascii="Arial" w:hAnsi="Arial" w:cs="Arial"/>
          <w:i/>
          <w:color w:val="4472C4" w:themeColor="accent5"/>
          <w:szCs w:val="22"/>
        </w:rPr>
        <w:t xml:space="preserve">At this stage the decision of the examination panel is only a recommendation to the Research Degrees Examination Result Approval Committee.  The decision of the </w:t>
      </w:r>
      <w:r w:rsidRPr="00ED30E8">
        <w:rPr>
          <w:rFonts w:ascii="Arial" w:hAnsi="Arial" w:cs="Arial"/>
          <w:i/>
          <w:color w:val="4472C4" w:themeColor="accent5"/>
          <w:szCs w:val="22"/>
        </w:rPr>
        <w:t>Committee,</w:t>
      </w:r>
      <w:r w:rsidRPr="002C1680">
        <w:rPr>
          <w:rFonts w:ascii="Arial" w:hAnsi="Arial" w:cs="Arial"/>
          <w:i/>
          <w:color w:val="4472C4" w:themeColor="accent5"/>
          <w:szCs w:val="22"/>
        </w:rPr>
        <w:t xml:space="preserve"> based on the examiners’ recommendation, is the formal result of the examination; this should be made clear to the student when the examination panel informs </w:t>
      </w:r>
      <w:r w:rsidR="007E0E8A" w:rsidRPr="002C1680">
        <w:rPr>
          <w:rFonts w:ascii="Arial" w:hAnsi="Arial" w:cs="Arial"/>
          <w:i/>
          <w:color w:val="4472C4" w:themeColor="accent5"/>
          <w:szCs w:val="22"/>
        </w:rPr>
        <w:t>them</w:t>
      </w:r>
      <w:bookmarkStart w:id="40" w:name="_Toc463420118"/>
      <w:r w:rsidR="00DB24DA" w:rsidRPr="002C1680">
        <w:rPr>
          <w:rFonts w:ascii="Arial" w:hAnsi="Arial" w:cs="Arial"/>
          <w:i/>
          <w:color w:val="4472C4" w:themeColor="accent5"/>
          <w:szCs w:val="22"/>
        </w:rPr>
        <w:t xml:space="preserve"> of their recommendation.</w:t>
      </w:r>
    </w:p>
    <w:p w14:paraId="08D99B76" w14:textId="77777777" w:rsidR="007001EB" w:rsidRPr="002C1680" w:rsidRDefault="007001EB" w:rsidP="00DB24DA">
      <w:pPr>
        <w:pStyle w:val="Heading1"/>
        <w:spacing w:before="240" w:after="120"/>
        <w:rPr>
          <w:rFonts w:cs="Arial"/>
          <w:b/>
          <w:sz w:val="22"/>
          <w:szCs w:val="22"/>
        </w:rPr>
      </w:pPr>
      <w:bookmarkStart w:id="41" w:name="_Toc492630374"/>
      <w:r w:rsidRPr="002C1680">
        <w:rPr>
          <w:rFonts w:cs="Arial"/>
          <w:b/>
          <w:sz w:val="22"/>
          <w:szCs w:val="22"/>
        </w:rPr>
        <w:t>7</w:t>
      </w:r>
      <w:r w:rsidRPr="002C1680">
        <w:rPr>
          <w:rFonts w:cs="Arial"/>
          <w:b/>
          <w:sz w:val="22"/>
          <w:szCs w:val="22"/>
        </w:rPr>
        <w:tab/>
        <w:t>Criteria for the Award of the Degree</w:t>
      </w:r>
      <w:bookmarkEnd w:id="40"/>
      <w:bookmarkEnd w:id="41"/>
    </w:p>
    <w:p w14:paraId="1F2DB3BE" w14:textId="77777777" w:rsidR="007001EB" w:rsidRPr="002C1680" w:rsidRDefault="007001EB" w:rsidP="00DB24DA">
      <w:pPr>
        <w:pStyle w:val="INDENTPARA1"/>
        <w:tabs>
          <w:tab w:val="clear" w:pos="720"/>
          <w:tab w:val="left" w:pos="567"/>
        </w:tabs>
        <w:spacing w:after="0" w:line="288" w:lineRule="auto"/>
        <w:ind w:left="0" w:right="335" w:firstLine="0"/>
        <w:rPr>
          <w:rFonts w:ascii="Arial" w:hAnsi="Arial" w:cs="Arial"/>
          <w:szCs w:val="22"/>
        </w:rPr>
      </w:pPr>
      <w:r w:rsidRPr="002C1680">
        <w:rPr>
          <w:rFonts w:ascii="Arial" w:hAnsi="Arial" w:cs="Arial"/>
          <w:szCs w:val="22"/>
        </w:rPr>
        <w:t>To be awarded the relevant degree, the student’s thesis must fulfil the appropriate criteria as indicated below.</w:t>
      </w:r>
    </w:p>
    <w:p w14:paraId="37554A81" w14:textId="77777777" w:rsidR="007001EB" w:rsidRPr="002C1680" w:rsidRDefault="007001EB" w:rsidP="00FF7843">
      <w:pPr>
        <w:pStyle w:val="Heading2"/>
        <w:rPr>
          <w:rFonts w:cs="Arial"/>
          <w:sz w:val="22"/>
          <w:szCs w:val="22"/>
        </w:rPr>
      </w:pPr>
      <w:bookmarkStart w:id="42" w:name="_Toc463420120"/>
      <w:bookmarkStart w:id="43" w:name="_Toc492630375"/>
      <w:r w:rsidRPr="002C1680">
        <w:rPr>
          <w:rFonts w:cs="Arial"/>
          <w:sz w:val="22"/>
          <w:szCs w:val="22"/>
        </w:rPr>
        <w:t>7.1</w:t>
      </w:r>
      <w:r w:rsidRPr="002C1680">
        <w:rPr>
          <w:rFonts w:cs="Arial"/>
          <w:sz w:val="22"/>
          <w:szCs w:val="22"/>
        </w:rPr>
        <w:tab/>
        <w:t>Master of Philosophy</w:t>
      </w:r>
      <w:bookmarkEnd w:id="42"/>
      <w:r w:rsidRPr="002C1680">
        <w:rPr>
          <w:rFonts w:cs="Arial"/>
          <w:sz w:val="22"/>
          <w:szCs w:val="22"/>
        </w:rPr>
        <w:t xml:space="preserve"> (Appendix 1A of the regulations)</w:t>
      </w:r>
      <w:bookmarkEnd w:id="43"/>
    </w:p>
    <w:p w14:paraId="5E17FF78" w14:textId="77777777" w:rsidR="007001EB" w:rsidRPr="002C1680" w:rsidRDefault="007001EB" w:rsidP="007001EB">
      <w:pPr>
        <w:pStyle w:val="INDENTPARA1"/>
        <w:tabs>
          <w:tab w:val="clear" w:pos="720"/>
          <w:tab w:val="left" w:pos="567"/>
        </w:tabs>
        <w:spacing w:after="0" w:line="288" w:lineRule="auto"/>
        <w:ind w:left="113" w:right="335" w:firstLine="0"/>
        <w:rPr>
          <w:rFonts w:ascii="Arial" w:hAnsi="Arial" w:cs="Arial"/>
          <w:szCs w:val="22"/>
        </w:rPr>
      </w:pPr>
    </w:p>
    <w:p w14:paraId="59B078CE" w14:textId="77777777" w:rsidR="00FF7843" w:rsidRPr="002C1680" w:rsidRDefault="007001EB" w:rsidP="00070ABD">
      <w:pPr>
        <w:pStyle w:val="INDENTPARA1"/>
        <w:spacing w:after="120" w:line="288" w:lineRule="auto"/>
        <w:ind w:right="335"/>
        <w:rPr>
          <w:rFonts w:ascii="Arial" w:hAnsi="Arial" w:cs="Arial"/>
          <w:b/>
          <w:szCs w:val="22"/>
        </w:rPr>
      </w:pPr>
      <w:r w:rsidRPr="002C1680">
        <w:rPr>
          <w:rFonts w:ascii="Arial" w:hAnsi="Arial" w:cs="Arial"/>
          <w:b/>
          <w:szCs w:val="22"/>
          <w:u w:val="single"/>
        </w:rPr>
        <w:t>Graduates of research master’s degrees (including the MPhil) typically have</w:t>
      </w:r>
      <w:r w:rsidRPr="002C1680">
        <w:rPr>
          <w:rFonts w:ascii="Arial" w:hAnsi="Arial" w:cs="Arial"/>
          <w:b/>
          <w:szCs w:val="22"/>
        </w:rPr>
        <w:t>:</w:t>
      </w:r>
    </w:p>
    <w:p w14:paraId="62176B59" w14:textId="77777777" w:rsidR="007001EB" w:rsidRPr="002C1680" w:rsidRDefault="007001EB" w:rsidP="00070ABD">
      <w:pPr>
        <w:pStyle w:val="INDENTPARA1"/>
        <w:spacing w:after="120" w:line="288" w:lineRule="auto"/>
        <w:ind w:left="851" w:right="335" w:hanging="567"/>
        <w:rPr>
          <w:rFonts w:ascii="Arial" w:hAnsi="Arial" w:cs="Arial"/>
          <w:szCs w:val="22"/>
        </w:rPr>
      </w:pPr>
      <w:proofErr w:type="spellStart"/>
      <w:r w:rsidRPr="002C1680">
        <w:rPr>
          <w:rFonts w:ascii="Arial" w:hAnsi="Arial" w:cs="Arial"/>
          <w:szCs w:val="22"/>
        </w:rPr>
        <w:t>i</w:t>
      </w:r>
      <w:proofErr w:type="spellEnd"/>
      <w:r w:rsidRPr="002C1680">
        <w:rPr>
          <w:rFonts w:ascii="Arial" w:hAnsi="Arial" w:cs="Arial"/>
          <w:szCs w:val="22"/>
        </w:rPr>
        <w:t xml:space="preserve">) </w:t>
      </w:r>
      <w:r w:rsidRPr="002C1680">
        <w:rPr>
          <w:rFonts w:ascii="Arial" w:hAnsi="Arial" w:cs="Arial"/>
          <w:szCs w:val="22"/>
        </w:rPr>
        <w:tab/>
        <w:t>subject-specific attributes:</w:t>
      </w:r>
    </w:p>
    <w:p w14:paraId="377E207B" w14:textId="77777777" w:rsidR="007001EB" w:rsidRPr="002C1680" w:rsidRDefault="007001EB" w:rsidP="00F57E2C">
      <w:pPr>
        <w:pStyle w:val="INDENTPARA1"/>
        <w:spacing w:after="120" w:line="288" w:lineRule="auto"/>
        <w:ind w:left="737" w:right="335" w:hanging="170"/>
        <w:rPr>
          <w:rFonts w:ascii="Arial" w:hAnsi="Arial" w:cs="Arial"/>
          <w:szCs w:val="22"/>
        </w:rPr>
      </w:pPr>
      <w:r w:rsidRPr="002C1680">
        <w:rPr>
          <w:rFonts w:ascii="Arial" w:hAnsi="Arial" w:cs="Arial"/>
          <w:szCs w:val="22"/>
        </w:rPr>
        <w:t xml:space="preserve">• </w:t>
      </w:r>
      <w:r w:rsidRPr="002C1680">
        <w:rPr>
          <w:rFonts w:ascii="Arial" w:hAnsi="Arial" w:cs="Arial"/>
          <w:szCs w:val="22"/>
        </w:rPr>
        <w:tab/>
        <w:t>An in-depth knowledge and understanding of the discipline informed by current scholarship and research, including a critical awareness of current issues and developments in the subject.</w:t>
      </w:r>
    </w:p>
    <w:p w14:paraId="7CB0DEC7" w14:textId="77777777" w:rsidR="007001EB" w:rsidRPr="002C1680" w:rsidRDefault="007001EB" w:rsidP="00F57E2C">
      <w:pPr>
        <w:pStyle w:val="INDENTPARA1"/>
        <w:spacing w:after="120" w:line="288" w:lineRule="auto"/>
        <w:ind w:left="1134" w:right="335" w:hanging="567"/>
        <w:rPr>
          <w:rFonts w:ascii="Arial" w:hAnsi="Arial" w:cs="Arial"/>
          <w:szCs w:val="22"/>
        </w:rPr>
      </w:pPr>
      <w:r w:rsidRPr="002C1680">
        <w:rPr>
          <w:rFonts w:ascii="Arial" w:hAnsi="Arial" w:cs="Arial"/>
          <w:szCs w:val="22"/>
        </w:rPr>
        <w:t xml:space="preserve">• </w:t>
      </w:r>
      <w:r w:rsidRPr="002C1680">
        <w:rPr>
          <w:rFonts w:ascii="Arial" w:hAnsi="Arial" w:cs="Arial"/>
          <w:szCs w:val="22"/>
        </w:rPr>
        <w:tab/>
        <w:t>The ability to study independently in the subject.</w:t>
      </w:r>
    </w:p>
    <w:p w14:paraId="285F7F2A" w14:textId="77777777" w:rsidR="007001EB" w:rsidRPr="002C1680" w:rsidRDefault="007001EB" w:rsidP="00F57E2C">
      <w:pPr>
        <w:pStyle w:val="INDENTPARA1"/>
        <w:spacing w:after="120" w:line="288" w:lineRule="auto"/>
        <w:ind w:left="737" w:right="335" w:hanging="170"/>
        <w:rPr>
          <w:rFonts w:ascii="Arial" w:hAnsi="Arial" w:cs="Arial"/>
          <w:szCs w:val="22"/>
        </w:rPr>
      </w:pPr>
      <w:r w:rsidRPr="002C1680">
        <w:rPr>
          <w:rFonts w:ascii="Arial" w:hAnsi="Arial" w:cs="Arial"/>
          <w:szCs w:val="22"/>
        </w:rPr>
        <w:t xml:space="preserve">• </w:t>
      </w:r>
      <w:r w:rsidRPr="002C1680">
        <w:rPr>
          <w:rFonts w:ascii="Arial" w:hAnsi="Arial" w:cs="Arial"/>
          <w:szCs w:val="22"/>
        </w:rPr>
        <w:tab/>
        <w:t>The ability to use a range of techniques and research methods applicable to advanced scholarship in the subject.</w:t>
      </w:r>
    </w:p>
    <w:p w14:paraId="3CFBBBDC" w14:textId="3B713548" w:rsidR="007001EB" w:rsidRPr="002C1680" w:rsidRDefault="007001EB" w:rsidP="008F2E9E">
      <w:pPr>
        <w:pStyle w:val="INDENTPARA1"/>
        <w:spacing w:after="120" w:line="288" w:lineRule="auto"/>
        <w:ind w:left="851" w:right="335" w:hanging="567"/>
        <w:rPr>
          <w:rFonts w:ascii="Arial" w:hAnsi="Arial" w:cs="Arial"/>
          <w:szCs w:val="22"/>
        </w:rPr>
      </w:pPr>
      <w:r w:rsidRPr="002C1680">
        <w:rPr>
          <w:rFonts w:ascii="Arial" w:hAnsi="Arial" w:cs="Arial"/>
          <w:szCs w:val="22"/>
        </w:rPr>
        <w:t xml:space="preserve">ii) </w:t>
      </w:r>
      <w:r w:rsidRPr="002C1680">
        <w:rPr>
          <w:rFonts w:ascii="Arial" w:hAnsi="Arial" w:cs="Arial"/>
          <w:szCs w:val="22"/>
        </w:rPr>
        <w:tab/>
        <w:t>generic attributes (including skills rele</w:t>
      </w:r>
      <w:r w:rsidR="00070ABD" w:rsidRPr="002C1680">
        <w:rPr>
          <w:rFonts w:ascii="Arial" w:hAnsi="Arial" w:cs="Arial"/>
          <w:szCs w:val="22"/>
        </w:rPr>
        <w:t xml:space="preserve">vant to an employment-setting) </w:t>
      </w:r>
      <w:r w:rsidRPr="002C1680">
        <w:rPr>
          <w:rFonts w:ascii="Arial" w:hAnsi="Arial" w:cs="Arial"/>
          <w:szCs w:val="22"/>
        </w:rPr>
        <w:t>A range of generic abilities and skills that include the ability to:</w:t>
      </w:r>
    </w:p>
    <w:p w14:paraId="2062B047" w14:textId="77777777" w:rsidR="007001EB" w:rsidRPr="002C1680" w:rsidRDefault="007001EB" w:rsidP="00F57E2C">
      <w:pPr>
        <w:pStyle w:val="INDENTPARA1"/>
        <w:numPr>
          <w:ilvl w:val="0"/>
          <w:numId w:val="10"/>
        </w:numPr>
        <w:spacing w:after="120" w:line="288" w:lineRule="auto"/>
        <w:ind w:left="1134" w:right="335" w:hanging="567"/>
        <w:rPr>
          <w:rFonts w:ascii="Arial" w:hAnsi="Arial" w:cs="Arial"/>
          <w:szCs w:val="22"/>
        </w:rPr>
      </w:pPr>
      <w:r w:rsidRPr="002C1680">
        <w:rPr>
          <w:rFonts w:ascii="Arial" w:hAnsi="Arial" w:cs="Arial"/>
          <w:szCs w:val="22"/>
        </w:rPr>
        <w:t>Use initiative and take responsibility.</w:t>
      </w:r>
    </w:p>
    <w:p w14:paraId="051166F8" w14:textId="77777777" w:rsidR="007001EB" w:rsidRPr="002C1680" w:rsidRDefault="007001EB" w:rsidP="00F57E2C">
      <w:pPr>
        <w:pStyle w:val="INDENTPARA1"/>
        <w:numPr>
          <w:ilvl w:val="0"/>
          <w:numId w:val="10"/>
        </w:numPr>
        <w:spacing w:after="120" w:line="288" w:lineRule="auto"/>
        <w:ind w:left="1134" w:right="335" w:hanging="567"/>
        <w:rPr>
          <w:rFonts w:ascii="Arial" w:hAnsi="Arial" w:cs="Arial"/>
          <w:szCs w:val="22"/>
        </w:rPr>
      </w:pPr>
      <w:r w:rsidRPr="002C1680">
        <w:rPr>
          <w:rFonts w:ascii="Arial" w:hAnsi="Arial" w:cs="Arial"/>
          <w:szCs w:val="22"/>
        </w:rPr>
        <w:t>Solve problems in creative and innovative ways.</w:t>
      </w:r>
    </w:p>
    <w:p w14:paraId="07A7DD0A" w14:textId="77777777" w:rsidR="007001EB" w:rsidRPr="002C1680" w:rsidRDefault="007001EB" w:rsidP="00F57E2C">
      <w:pPr>
        <w:pStyle w:val="INDENTPARA1"/>
        <w:numPr>
          <w:ilvl w:val="0"/>
          <w:numId w:val="10"/>
        </w:numPr>
        <w:spacing w:after="120" w:line="288" w:lineRule="auto"/>
        <w:ind w:left="1134" w:right="335" w:hanging="567"/>
        <w:rPr>
          <w:rFonts w:ascii="Arial" w:hAnsi="Arial" w:cs="Arial"/>
          <w:szCs w:val="22"/>
        </w:rPr>
      </w:pPr>
      <w:r w:rsidRPr="002C1680">
        <w:rPr>
          <w:rFonts w:ascii="Arial" w:hAnsi="Arial" w:cs="Arial"/>
          <w:szCs w:val="22"/>
        </w:rPr>
        <w:t>Make decisions in challenging situations.</w:t>
      </w:r>
    </w:p>
    <w:p w14:paraId="4DD76ACD" w14:textId="77777777" w:rsidR="007001EB" w:rsidRPr="002C1680" w:rsidRDefault="007001EB" w:rsidP="00F57E2C">
      <w:pPr>
        <w:pStyle w:val="INDENTPARA1"/>
        <w:numPr>
          <w:ilvl w:val="0"/>
          <w:numId w:val="10"/>
        </w:numPr>
        <w:spacing w:after="120" w:line="288" w:lineRule="auto"/>
        <w:ind w:left="737" w:right="335" w:hanging="170"/>
        <w:rPr>
          <w:rFonts w:ascii="Arial" w:hAnsi="Arial" w:cs="Arial"/>
          <w:szCs w:val="22"/>
        </w:rPr>
      </w:pPr>
      <w:r w:rsidRPr="002C1680">
        <w:rPr>
          <w:rFonts w:ascii="Arial" w:hAnsi="Arial" w:cs="Arial"/>
          <w:szCs w:val="22"/>
        </w:rPr>
        <w:t>Continue to learn independently and to develop professio</w:t>
      </w:r>
      <w:r w:rsidR="00070ABD" w:rsidRPr="002C1680">
        <w:rPr>
          <w:rFonts w:ascii="Arial" w:hAnsi="Arial" w:cs="Arial"/>
          <w:szCs w:val="22"/>
        </w:rPr>
        <w:t xml:space="preserve">nally, including the ability to </w:t>
      </w:r>
      <w:r w:rsidRPr="002C1680">
        <w:rPr>
          <w:rFonts w:ascii="Arial" w:hAnsi="Arial" w:cs="Arial"/>
          <w:szCs w:val="22"/>
        </w:rPr>
        <w:t>pursue further research where appropriate.</w:t>
      </w:r>
    </w:p>
    <w:p w14:paraId="5C290DB7" w14:textId="0115F077" w:rsidR="00FF7843" w:rsidRDefault="007001EB" w:rsidP="00F57E2C">
      <w:pPr>
        <w:pStyle w:val="INDENTPARA1"/>
        <w:numPr>
          <w:ilvl w:val="0"/>
          <w:numId w:val="10"/>
        </w:numPr>
        <w:tabs>
          <w:tab w:val="clear" w:pos="720"/>
        </w:tabs>
        <w:spacing w:after="120" w:line="288" w:lineRule="auto"/>
        <w:ind w:left="737" w:right="335" w:hanging="170"/>
        <w:rPr>
          <w:rFonts w:ascii="Arial" w:hAnsi="Arial" w:cs="Arial"/>
          <w:szCs w:val="22"/>
        </w:rPr>
      </w:pPr>
      <w:r w:rsidRPr="002C1680">
        <w:rPr>
          <w:rFonts w:ascii="Arial" w:hAnsi="Arial" w:cs="Arial"/>
          <w:szCs w:val="22"/>
        </w:rPr>
        <w:t>Communicate effectively, with colleagues and a wider audience, in a variety of media.</w:t>
      </w:r>
    </w:p>
    <w:p w14:paraId="214AE712" w14:textId="70A46E91" w:rsidR="008F2E9E" w:rsidRPr="002C1680" w:rsidRDefault="008F2E9E" w:rsidP="008F2E9E">
      <w:pPr>
        <w:pStyle w:val="INDENTPARA1"/>
        <w:tabs>
          <w:tab w:val="clear" w:pos="720"/>
        </w:tabs>
        <w:spacing w:after="120" w:line="288" w:lineRule="auto"/>
        <w:ind w:left="567" w:right="335" w:firstLine="0"/>
        <w:rPr>
          <w:rFonts w:ascii="Arial" w:hAnsi="Arial" w:cs="Arial"/>
          <w:szCs w:val="22"/>
        </w:rPr>
      </w:pPr>
      <w:r>
        <w:rPr>
          <w:rFonts w:ascii="Arial" w:hAnsi="Arial" w:cs="Arial"/>
          <w:szCs w:val="22"/>
        </w:rPr>
        <w:t xml:space="preserve">iii) </w:t>
      </w:r>
      <w:r w:rsidRPr="008F2E9E">
        <w:rPr>
          <w:rFonts w:ascii="Arial" w:hAnsi="Arial" w:cs="Arial"/>
          <w:szCs w:val="22"/>
        </w:rPr>
        <w:t xml:space="preserve">Where a student is pursuing an MPhil following initial registration on to a Professional Doctorate </w:t>
      </w:r>
      <w:r>
        <w:rPr>
          <w:rFonts w:ascii="Arial" w:hAnsi="Arial" w:cs="Arial"/>
          <w:szCs w:val="22"/>
        </w:rPr>
        <w:t>a</w:t>
      </w:r>
      <w:r w:rsidRPr="008F2E9E">
        <w:rPr>
          <w:rFonts w:ascii="Arial" w:hAnsi="Arial" w:cs="Arial"/>
          <w:szCs w:val="22"/>
        </w:rPr>
        <w:t xml:space="preserve">) enabling students to specialise or to become more highly specialised in an area of employment or practice related to a particular profession </w:t>
      </w:r>
      <w:r>
        <w:rPr>
          <w:rFonts w:ascii="Arial" w:hAnsi="Arial" w:cs="Arial"/>
          <w:szCs w:val="22"/>
        </w:rPr>
        <w:t>b</w:t>
      </w:r>
      <w:r w:rsidRPr="008F2E9E">
        <w:rPr>
          <w:rFonts w:ascii="Arial" w:hAnsi="Arial" w:cs="Arial"/>
          <w:szCs w:val="22"/>
        </w:rPr>
        <w:t>) supporting progression towards professional registration in a particular profession</w:t>
      </w:r>
    </w:p>
    <w:p w14:paraId="2E001E1E" w14:textId="77777777" w:rsidR="00FF7843" w:rsidRPr="002C1680" w:rsidRDefault="007001EB" w:rsidP="00F57E2C">
      <w:pPr>
        <w:pStyle w:val="INDENTPARA1"/>
        <w:spacing w:before="240" w:after="120" w:line="288" w:lineRule="auto"/>
        <w:ind w:right="335"/>
        <w:rPr>
          <w:rFonts w:ascii="Arial" w:hAnsi="Arial" w:cs="Arial"/>
          <w:b/>
          <w:szCs w:val="22"/>
          <w:u w:val="single"/>
        </w:rPr>
      </w:pPr>
      <w:r w:rsidRPr="002C1680">
        <w:rPr>
          <w:rFonts w:ascii="Arial" w:hAnsi="Arial" w:cs="Arial"/>
          <w:b/>
          <w:szCs w:val="22"/>
          <w:u w:val="single"/>
        </w:rPr>
        <w:t xml:space="preserve">Descriptors for a higher education qualification at </w:t>
      </w:r>
      <w:proofErr w:type="gramStart"/>
      <w:r w:rsidRPr="002C1680">
        <w:rPr>
          <w:rFonts w:ascii="Arial" w:hAnsi="Arial" w:cs="Arial"/>
          <w:b/>
          <w:szCs w:val="22"/>
          <w:u w:val="single"/>
        </w:rPr>
        <w:t>Master’s</w:t>
      </w:r>
      <w:proofErr w:type="gramEnd"/>
      <w:r w:rsidRPr="002C1680">
        <w:rPr>
          <w:rFonts w:ascii="Arial" w:hAnsi="Arial" w:cs="Arial"/>
          <w:b/>
          <w:szCs w:val="22"/>
          <w:u w:val="single"/>
        </w:rPr>
        <w:t xml:space="preserve"> level</w:t>
      </w:r>
    </w:p>
    <w:p w14:paraId="5590294F" w14:textId="77777777" w:rsidR="00FF7843" w:rsidRPr="002C1680" w:rsidRDefault="007001EB" w:rsidP="00F57E2C">
      <w:pPr>
        <w:pStyle w:val="INDENTPARA1"/>
        <w:spacing w:after="120" w:line="288" w:lineRule="auto"/>
        <w:ind w:right="335"/>
        <w:rPr>
          <w:rFonts w:ascii="Arial" w:hAnsi="Arial" w:cs="Arial"/>
          <w:szCs w:val="22"/>
        </w:rPr>
      </w:pPr>
      <w:r w:rsidRPr="002C1680">
        <w:rPr>
          <w:rFonts w:ascii="Arial" w:hAnsi="Arial" w:cs="Arial"/>
          <w:szCs w:val="22"/>
        </w:rPr>
        <w:t>Master's degrees are awarded to students who have demonstrated:</w:t>
      </w:r>
    </w:p>
    <w:p w14:paraId="168D8F52" w14:textId="77777777" w:rsidR="007001EB" w:rsidRPr="002C1680" w:rsidRDefault="007001EB" w:rsidP="00F57E2C">
      <w:pPr>
        <w:pStyle w:val="INDENTPARA1"/>
        <w:spacing w:after="120" w:line="288" w:lineRule="auto"/>
        <w:ind w:left="737" w:right="335" w:hanging="170"/>
        <w:rPr>
          <w:rFonts w:ascii="Arial" w:hAnsi="Arial" w:cs="Arial"/>
          <w:szCs w:val="22"/>
        </w:rPr>
      </w:pPr>
      <w:r w:rsidRPr="002C1680">
        <w:rPr>
          <w:rFonts w:ascii="Arial" w:hAnsi="Arial" w:cs="Arial"/>
          <w:szCs w:val="22"/>
        </w:rPr>
        <w:lastRenderedPageBreak/>
        <w:t xml:space="preserve">• </w:t>
      </w:r>
      <w:r w:rsidRPr="002C1680">
        <w:rPr>
          <w:rFonts w:ascii="Arial" w:hAnsi="Arial" w:cs="Arial"/>
          <w:szCs w:val="22"/>
        </w:rPr>
        <w:tab/>
        <w:t xml:space="preserve">a systematic understanding of knowledge, and a critical awareness of current problems and/or new insights, much of which is at, or informed by, the forefront of their academic discipline, field of study or area of professional </w:t>
      </w:r>
      <w:proofErr w:type="gramStart"/>
      <w:r w:rsidRPr="002C1680">
        <w:rPr>
          <w:rFonts w:ascii="Arial" w:hAnsi="Arial" w:cs="Arial"/>
          <w:szCs w:val="22"/>
        </w:rPr>
        <w:t>practice;</w:t>
      </w:r>
      <w:proofErr w:type="gramEnd"/>
    </w:p>
    <w:p w14:paraId="4FC00B8A" w14:textId="77777777" w:rsidR="007001EB" w:rsidRPr="002C1680" w:rsidRDefault="007001EB" w:rsidP="00F57E2C">
      <w:pPr>
        <w:pStyle w:val="INDENTPARA1"/>
        <w:numPr>
          <w:ilvl w:val="0"/>
          <w:numId w:val="5"/>
        </w:numPr>
        <w:tabs>
          <w:tab w:val="clear" w:pos="5616"/>
        </w:tabs>
        <w:spacing w:after="120" w:line="288" w:lineRule="auto"/>
        <w:ind w:left="737" w:right="335" w:hanging="170"/>
        <w:rPr>
          <w:rFonts w:ascii="Arial" w:hAnsi="Arial" w:cs="Arial"/>
          <w:szCs w:val="22"/>
        </w:rPr>
      </w:pPr>
      <w:r w:rsidRPr="002C1680">
        <w:rPr>
          <w:rFonts w:ascii="Arial" w:hAnsi="Arial" w:cs="Arial"/>
          <w:szCs w:val="22"/>
        </w:rPr>
        <w:t xml:space="preserve">a comprehensive understanding of techniques applicable to their own research or advanced </w:t>
      </w:r>
      <w:proofErr w:type="gramStart"/>
      <w:r w:rsidRPr="002C1680">
        <w:rPr>
          <w:rFonts w:ascii="Arial" w:hAnsi="Arial" w:cs="Arial"/>
          <w:szCs w:val="22"/>
        </w:rPr>
        <w:t>scholarship;</w:t>
      </w:r>
      <w:proofErr w:type="gramEnd"/>
    </w:p>
    <w:p w14:paraId="1587834E" w14:textId="77777777" w:rsidR="007001EB" w:rsidRPr="002C1680" w:rsidRDefault="007001EB" w:rsidP="00F57E2C">
      <w:pPr>
        <w:pStyle w:val="INDENTPARA1"/>
        <w:spacing w:after="120" w:line="288" w:lineRule="auto"/>
        <w:ind w:left="737" w:right="335" w:hanging="170"/>
        <w:rPr>
          <w:rFonts w:ascii="Arial" w:hAnsi="Arial" w:cs="Arial"/>
          <w:szCs w:val="22"/>
        </w:rPr>
      </w:pPr>
      <w:r w:rsidRPr="002C1680">
        <w:rPr>
          <w:rFonts w:ascii="Arial" w:hAnsi="Arial" w:cs="Arial"/>
          <w:szCs w:val="22"/>
        </w:rPr>
        <w:t xml:space="preserve">• </w:t>
      </w:r>
      <w:r w:rsidRPr="002C1680">
        <w:rPr>
          <w:rFonts w:ascii="Arial" w:hAnsi="Arial" w:cs="Arial"/>
          <w:szCs w:val="22"/>
        </w:rPr>
        <w:tab/>
        <w:t xml:space="preserve">originality in the application of knowledge, together with a practical understanding of how established techniques of research and enquiry are used to create and interpret knowledge in the </w:t>
      </w:r>
      <w:proofErr w:type="gramStart"/>
      <w:r w:rsidRPr="002C1680">
        <w:rPr>
          <w:rFonts w:ascii="Arial" w:hAnsi="Arial" w:cs="Arial"/>
          <w:szCs w:val="22"/>
        </w:rPr>
        <w:t>discipline;</w:t>
      </w:r>
      <w:proofErr w:type="gramEnd"/>
    </w:p>
    <w:p w14:paraId="0AC4F678" w14:textId="77777777" w:rsidR="007001EB" w:rsidRPr="002C1680" w:rsidRDefault="007001EB" w:rsidP="00F57E2C">
      <w:pPr>
        <w:pStyle w:val="INDENTPARA1"/>
        <w:spacing w:after="120" w:line="288" w:lineRule="auto"/>
        <w:ind w:left="737" w:right="335" w:hanging="170"/>
        <w:rPr>
          <w:rFonts w:ascii="Arial" w:hAnsi="Arial" w:cs="Arial"/>
          <w:szCs w:val="22"/>
        </w:rPr>
      </w:pPr>
      <w:r w:rsidRPr="002C1680">
        <w:rPr>
          <w:rFonts w:ascii="Arial" w:hAnsi="Arial" w:cs="Arial"/>
          <w:szCs w:val="22"/>
        </w:rPr>
        <w:t xml:space="preserve">• </w:t>
      </w:r>
      <w:r w:rsidRPr="002C1680">
        <w:rPr>
          <w:rFonts w:ascii="Arial" w:hAnsi="Arial" w:cs="Arial"/>
          <w:szCs w:val="22"/>
        </w:rPr>
        <w:tab/>
        <w:t xml:space="preserve">conceptual understanding that enables the </w:t>
      </w:r>
      <w:proofErr w:type="gramStart"/>
      <w:r w:rsidRPr="002C1680">
        <w:rPr>
          <w:rFonts w:ascii="Arial" w:hAnsi="Arial" w:cs="Arial"/>
          <w:szCs w:val="22"/>
        </w:rPr>
        <w:t>student;</w:t>
      </w:r>
      <w:proofErr w:type="gramEnd"/>
    </w:p>
    <w:p w14:paraId="413016BC" w14:textId="77777777" w:rsidR="007001EB" w:rsidRPr="002C1680" w:rsidRDefault="007001EB" w:rsidP="00F57E2C">
      <w:pPr>
        <w:pStyle w:val="INDENTPARA1"/>
        <w:spacing w:after="120" w:line="288" w:lineRule="auto"/>
        <w:ind w:left="737" w:right="335" w:hanging="170"/>
        <w:rPr>
          <w:rFonts w:ascii="Arial" w:hAnsi="Arial" w:cs="Arial"/>
          <w:szCs w:val="22"/>
        </w:rPr>
      </w:pPr>
      <w:r w:rsidRPr="002C1680">
        <w:rPr>
          <w:rFonts w:ascii="Arial" w:hAnsi="Arial" w:cs="Arial"/>
          <w:szCs w:val="22"/>
        </w:rPr>
        <w:t xml:space="preserve">• </w:t>
      </w:r>
      <w:r w:rsidRPr="002C1680">
        <w:rPr>
          <w:rFonts w:ascii="Arial" w:hAnsi="Arial" w:cs="Arial"/>
          <w:szCs w:val="22"/>
        </w:rPr>
        <w:tab/>
        <w:t xml:space="preserve">to evaluate critically current research and advanced scholarship in the </w:t>
      </w:r>
      <w:proofErr w:type="gramStart"/>
      <w:r w:rsidRPr="002C1680">
        <w:rPr>
          <w:rFonts w:ascii="Arial" w:hAnsi="Arial" w:cs="Arial"/>
          <w:szCs w:val="22"/>
        </w:rPr>
        <w:t>discipline;</w:t>
      </w:r>
      <w:proofErr w:type="gramEnd"/>
    </w:p>
    <w:p w14:paraId="6CE50C87" w14:textId="77777777" w:rsidR="00FF7843" w:rsidRPr="002C1680" w:rsidRDefault="007001EB" w:rsidP="00F57E2C">
      <w:pPr>
        <w:pStyle w:val="INDENTPARA1"/>
        <w:spacing w:after="120" w:line="288" w:lineRule="auto"/>
        <w:ind w:left="737" w:right="335" w:hanging="170"/>
        <w:rPr>
          <w:rFonts w:ascii="Arial" w:hAnsi="Arial" w:cs="Arial"/>
          <w:szCs w:val="22"/>
        </w:rPr>
      </w:pPr>
      <w:r w:rsidRPr="002C1680">
        <w:rPr>
          <w:rFonts w:ascii="Arial" w:hAnsi="Arial" w:cs="Arial"/>
          <w:szCs w:val="22"/>
        </w:rPr>
        <w:t xml:space="preserve">• </w:t>
      </w:r>
      <w:r w:rsidRPr="002C1680">
        <w:rPr>
          <w:rFonts w:ascii="Arial" w:hAnsi="Arial" w:cs="Arial"/>
          <w:szCs w:val="22"/>
        </w:rPr>
        <w:tab/>
        <w:t>to evaluate methodologies and develop critiques of them and, where appropriate, to propose new hypotheses.</w:t>
      </w:r>
    </w:p>
    <w:p w14:paraId="2A1E75E7" w14:textId="77777777" w:rsidR="00FF7843" w:rsidRPr="002C1680" w:rsidRDefault="007001EB" w:rsidP="00F57E2C">
      <w:pPr>
        <w:pStyle w:val="INDENTPARA1"/>
        <w:spacing w:after="120" w:line="288" w:lineRule="auto"/>
        <w:ind w:left="0" w:right="335" w:firstLine="0"/>
        <w:rPr>
          <w:rFonts w:ascii="Arial" w:hAnsi="Arial" w:cs="Arial"/>
          <w:szCs w:val="22"/>
        </w:rPr>
      </w:pPr>
      <w:r w:rsidRPr="002C1680">
        <w:rPr>
          <w:rFonts w:ascii="Arial" w:hAnsi="Arial" w:cs="Arial"/>
          <w:szCs w:val="22"/>
        </w:rPr>
        <w:t>Typically, holders of the qualification will be able to:</w:t>
      </w:r>
    </w:p>
    <w:p w14:paraId="6D9DF742" w14:textId="77777777" w:rsidR="007001EB" w:rsidRPr="002C1680" w:rsidRDefault="007001EB" w:rsidP="00F57E2C">
      <w:pPr>
        <w:pStyle w:val="INDENTPARA1"/>
        <w:spacing w:after="120" w:line="288" w:lineRule="auto"/>
        <w:ind w:left="737" w:right="335" w:hanging="170"/>
        <w:rPr>
          <w:rFonts w:ascii="Arial" w:hAnsi="Arial" w:cs="Arial"/>
          <w:szCs w:val="22"/>
        </w:rPr>
      </w:pPr>
      <w:r w:rsidRPr="002C1680">
        <w:rPr>
          <w:rFonts w:ascii="Arial" w:hAnsi="Arial" w:cs="Arial"/>
          <w:szCs w:val="22"/>
        </w:rPr>
        <w:t xml:space="preserve">• </w:t>
      </w:r>
      <w:r w:rsidRPr="002C1680">
        <w:rPr>
          <w:rFonts w:ascii="Arial" w:hAnsi="Arial" w:cs="Arial"/>
          <w:szCs w:val="22"/>
        </w:rPr>
        <w:tab/>
        <w:t xml:space="preserve">deal with complex issues both systematically and creatively, make sound judgements in the absence of complete data, and communicate their conclusions clearly to specialist and non-specialist </w:t>
      </w:r>
      <w:proofErr w:type="gramStart"/>
      <w:r w:rsidRPr="002C1680">
        <w:rPr>
          <w:rFonts w:ascii="Arial" w:hAnsi="Arial" w:cs="Arial"/>
          <w:szCs w:val="22"/>
        </w:rPr>
        <w:t>audiences;</w:t>
      </w:r>
      <w:proofErr w:type="gramEnd"/>
    </w:p>
    <w:p w14:paraId="60237EBC" w14:textId="77777777" w:rsidR="007001EB" w:rsidRPr="002C1680" w:rsidRDefault="007001EB" w:rsidP="00F57E2C">
      <w:pPr>
        <w:pStyle w:val="INDENTPARA1"/>
        <w:spacing w:after="120" w:line="288" w:lineRule="auto"/>
        <w:ind w:left="737" w:right="335" w:hanging="170"/>
        <w:rPr>
          <w:rFonts w:ascii="Arial" w:hAnsi="Arial" w:cs="Arial"/>
          <w:szCs w:val="22"/>
        </w:rPr>
      </w:pPr>
      <w:r w:rsidRPr="002C1680">
        <w:rPr>
          <w:rFonts w:ascii="Arial" w:hAnsi="Arial" w:cs="Arial"/>
          <w:szCs w:val="22"/>
        </w:rPr>
        <w:t xml:space="preserve">• </w:t>
      </w:r>
      <w:r w:rsidRPr="002C1680">
        <w:rPr>
          <w:rFonts w:ascii="Arial" w:hAnsi="Arial" w:cs="Arial"/>
          <w:szCs w:val="22"/>
        </w:rPr>
        <w:tab/>
        <w:t xml:space="preserve">demonstrate self-direction and originality in tackling and solving problems, and act autonomously in planning and implementing tasks at a professional or equivalent </w:t>
      </w:r>
      <w:proofErr w:type="gramStart"/>
      <w:r w:rsidRPr="002C1680">
        <w:rPr>
          <w:rFonts w:ascii="Arial" w:hAnsi="Arial" w:cs="Arial"/>
          <w:szCs w:val="22"/>
        </w:rPr>
        <w:t>level;</w:t>
      </w:r>
      <w:proofErr w:type="gramEnd"/>
    </w:p>
    <w:p w14:paraId="4CC1D188" w14:textId="77777777" w:rsidR="00FF7843" w:rsidRPr="002C1680" w:rsidRDefault="007001EB" w:rsidP="00F57E2C">
      <w:pPr>
        <w:pStyle w:val="INDENTPARA1"/>
        <w:spacing w:after="120" w:line="288" w:lineRule="auto"/>
        <w:ind w:left="737" w:right="335" w:hanging="170"/>
        <w:rPr>
          <w:rFonts w:ascii="Arial" w:hAnsi="Arial" w:cs="Arial"/>
          <w:szCs w:val="22"/>
        </w:rPr>
      </w:pPr>
      <w:r w:rsidRPr="002C1680">
        <w:rPr>
          <w:rFonts w:ascii="Arial" w:hAnsi="Arial" w:cs="Arial"/>
          <w:szCs w:val="22"/>
        </w:rPr>
        <w:t xml:space="preserve">• </w:t>
      </w:r>
      <w:r w:rsidRPr="002C1680">
        <w:rPr>
          <w:rFonts w:ascii="Arial" w:hAnsi="Arial" w:cs="Arial"/>
          <w:szCs w:val="22"/>
        </w:rPr>
        <w:tab/>
        <w:t>continue to advance their knowledge and understanding, and to develop new skills to a high level.</w:t>
      </w:r>
    </w:p>
    <w:p w14:paraId="42902313" w14:textId="77777777" w:rsidR="00F57E2C" w:rsidRPr="002C1680" w:rsidRDefault="007001EB" w:rsidP="00F57E2C">
      <w:pPr>
        <w:pStyle w:val="INDENTPARA1"/>
        <w:spacing w:before="240" w:after="120" w:line="288" w:lineRule="auto"/>
        <w:ind w:left="0" w:right="335" w:firstLine="0"/>
        <w:rPr>
          <w:rFonts w:ascii="Arial" w:hAnsi="Arial" w:cs="Arial"/>
          <w:b/>
          <w:szCs w:val="22"/>
          <w:u w:val="single"/>
        </w:rPr>
      </w:pPr>
      <w:r w:rsidRPr="002C1680">
        <w:rPr>
          <w:rFonts w:ascii="Arial" w:hAnsi="Arial" w:cs="Arial"/>
          <w:b/>
          <w:szCs w:val="22"/>
          <w:u w:val="single"/>
        </w:rPr>
        <w:t>And holders will have:</w:t>
      </w:r>
    </w:p>
    <w:p w14:paraId="2E9E737C" w14:textId="77777777" w:rsidR="00FF7843" w:rsidRPr="002C1680" w:rsidRDefault="007001EB" w:rsidP="00F57E2C">
      <w:pPr>
        <w:pStyle w:val="INDENTPARA1"/>
        <w:spacing w:after="120" w:line="288" w:lineRule="auto"/>
        <w:ind w:left="0" w:right="335" w:firstLine="0"/>
        <w:rPr>
          <w:rFonts w:ascii="Arial" w:hAnsi="Arial" w:cs="Arial"/>
          <w:szCs w:val="22"/>
        </w:rPr>
      </w:pPr>
      <w:r w:rsidRPr="002C1680">
        <w:rPr>
          <w:rFonts w:ascii="Arial" w:hAnsi="Arial" w:cs="Arial"/>
          <w:szCs w:val="22"/>
        </w:rPr>
        <w:t>The qualities and transferable skills necessary for employment requiring:</w:t>
      </w:r>
    </w:p>
    <w:p w14:paraId="0FC11EE3" w14:textId="77777777" w:rsidR="007001EB" w:rsidRPr="002C1680" w:rsidRDefault="007001EB" w:rsidP="00F57E2C">
      <w:pPr>
        <w:pStyle w:val="INDENTPARA1"/>
        <w:spacing w:after="120" w:line="288" w:lineRule="auto"/>
        <w:ind w:left="737" w:right="335" w:hanging="170"/>
        <w:rPr>
          <w:rFonts w:ascii="Arial" w:hAnsi="Arial" w:cs="Arial"/>
          <w:szCs w:val="22"/>
        </w:rPr>
      </w:pPr>
      <w:r w:rsidRPr="002C1680">
        <w:rPr>
          <w:rFonts w:ascii="Arial" w:hAnsi="Arial" w:cs="Arial"/>
          <w:szCs w:val="22"/>
        </w:rPr>
        <w:t xml:space="preserve">• </w:t>
      </w:r>
      <w:r w:rsidRPr="002C1680">
        <w:rPr>
          <w:rFonts w:ascii="Arial" w:hAnsi="Arial" w:cs="Arial"/>
          <w:szCs w:val="22"/>
        </w:rPr>
        <w:tab/>
        <w:t xml:space="preserve">the exercise of initiative and personal </w:t>
      </w:r>
      <w:proofErr w:type="gramStart"/>
      <w:r w:rsidRPr="002C1680">
        <w:rPr>
          <w:rFonts w:ascii="Arial" w:hAnsi="Arial" w:cs="Arial"/>
          <w:szCs w:val="22"/>
        </w:rPr>
        <w:t>responsibility;</w:t>
      </w:r>
      <w:proofErr w:type="gramEnd"/>
    </w:p>
    <w:p w14:paraId="7ECA9ED6" w14:textId="77777777" w:rsidR="007001EB" w:rsidRPr="002C1680" w:rsidRDefault="007001EB" w:rsidP="00F57E2C">
      <w:pPr>
        <w:pStyle w:val="INDENTPARA1"/>
        <w:spacing w:after="120" w:line="288" w:lineRule="auto"/>
        <w:ind w:left="737" w:right="335" w:hanging="170"/>
        <w:rPr>
          <w:rFonts w:ascii="Arial" w:hAnsi="Arial" w:cs="Arial"/>
          <w:szCs w:val="22"/>
        </w:rPr>
      </w:pPr>
      <w:r w:rsidRPr="002C1680">
        <w:rPr>
          <w:rFonts w:ascii="Arial" w:hAnsi="Arial" w:cs="Arial"/>
          <w:szCs w:val="22"/>
        </w:rPr>
        <w:t xml:space="preserve">• </w:t>
      </w:r>
      <w:r w:rsidRPr="002C1680">
        <w:rPr>
          <w:rFonts w:ascii="Arial" w:hAnsi="Arial" w:cs="Arial"/>
          <w:szCs w:val="22"/>
        </w:rPr>
        <w:tab/>
        <w:t xml:space="preserve">decision-making in complex and unpredictable </w:t>
      </w:r>
      <w:proofErr w:type="gramStart"/>
      <w:r w:rsidRPr="002C1680">
        <w:rPr>
          <w:rFonts w:ascii="Arial" w:hAnsi="Arial" w:cs="Arial"/>
          <w:szCs w:val="22"/>
        </w:rPr>
        <w:t>situations;</w:t>
      </w:r>
      <w:proofErr w:type="gramEnd"/>
    </w:p>
    <w:p w14:paraId="3E3C76AC" w14:textId="77777777" w:rsidR="007001EB" w:rsidRPr="002C1680" w:rsidRDefault="007001EB" w:rsidP="006E1937">
      <w:pPr>
        <w:pStyle w:val="INDENTPARA1"/>
        <w:spacing w:after="120" w:line="288" w:lineRule="auto"/>
        <w:ind w:left="737" w:right="335" w:hanging="170"/>
        <w:rPr>
          <w:rFonts w:ascii="Arial" w:hAnsi="Arial" w:cs="Arial"/>
          <w:szCs w:val="22"/>
        </w:rPr>
      </w:pPr>
      <w:r w:rsidRPr="002C1680">
        <w:rPr>
          <w:rFonts w:ascii="Arial" w:hAnsi="Arial" w:cs="Arial"/>
          <w:szCs w:val="22"/>
        </w:rPr>
        <w:t xml:space="preserve">• </w:t>
      </w:r>
      <w:r w:rsidRPr="002C1680">
        <w:rPr>
          <w:rFonts w:ascii="Arial" w:hAnsi="Arial" w:cs="Arial"/>
          <w:szCs w:val="22"/>
        </w:rPr>
        <w:tab/>
        <w:t>the independent learning ability required for conti</w:t>
      </w:r>
      <w:r w:rsidR="006E1937" w:rsidRPr="002C1680">
        <w:rPr>
          <w:rFonts w:ascii="Arial" w:hAnsi="Arial" w:cs="Arial"/>
          <w:szCs w:val="22"/>
        </w:rPr>
        <w:t>nuing professional development.</w:t>
      </w:r>
    </w:p>
    <w:p w14:paraId="30A172F0" w14:textId="77777777" w:rsidR="007001EB" w:rsidRPr="002C1680" w:rsidRDefault="007001EB" w:rsidP="00921FDD">
      <w:pPr>
        <w:pStyle w:val="Heading2"/>
        <w:spacing w:before="240" w:after="120"/>
        <w:rPr>
          <w:rFonts w:cs="Arial"/>
          <w:sz w:val="22"/>
          <w:szCs w:val="22"/>
        </w:rPr>
      </w:pPr>
      <w:bookmarkStart w:id="44" w:name="_Toc463420121"/>
      <w:bookmarkStart w:id="45" w:name="_Toc492630376"/>
      <w:r w:rsidRPr="002C1680">
        <w:rPr>
          <w:rFonts w:cs="Arial"/>
          <w:sz w:val="22"/>
          <w:szCs w:val="22"/>
        </w:rPr>
        <w:t>7.2</w:t>
      </w:r>
      <w:r w:rsidRPr="002C1680">
        <w:rPr>
          <w:rFonts w:cs="Arial"/>
          <w:sz w:val="22"/>
          <w:szCs w:val="22"/>
        </w:rPr>
        <w:tab/>
        <w:t>Doctor of Philosophy</w:t>
      </w:r>
      <w:bookmarkEnd w:id="44"/>
      <w:r w:rsidRPr="002C1680">
        <w:rPr>
          <w:rFonts w:cs="Arial"/>
          <w:sz w:val="22"/>
          <w:szCs w:val="22"/>
        </w:rPr>
        <w:t>/ Professional Doctorate (Appendix 1B of the regulations)</w:t>
      </w:r>
      <w:bookmarkEnd w:id="45"/>
    </w:p>
    <w:p w14:paraId="3CC31B7B" w14:textId="77777777" w:rsidR="00FF7843" w:rsidRPr="002C1680" w:rsidRDefault="007001EB" w:rsidP="00921FDD">
      <w:pPr>
        <w:pStyle w:val="INDENTPARA1"/>
        <w:tabs>
          <w:tab w:val="left" w:pos="567"/>
        </w:tabs>
        <w:spacing w:before="240" w:after="120" w:line="288" w:lineRule="auto"/>
        <w:ind w:left="0" w:right="335" w:firstLine="0"/>
        <w:rPr>
          <w:rFonts w:ascii="Arial" w:hAnsi="Arial" w:cs="Arial"/>
          <w:b/>
          <w:szCs w:val="22"/>
        </w:rPr>
      </w:pPr>
      <w:r w:rsidRPr="002C1680">
        <w:rPr>
          <w:rFonts w:ascii="Arial" w:hAnsi="Arial" w:cs="Arial"/>
          <w:b/>
          <w:szCs w:val="22"/>
          <w:u w:val="single"/>
        </w:rPr>
        <w:t>Graduates of a doctoral degree should be able to</w:t>
      </w:r>
      <w:r w:rsidRPr="002C1680">
        <w:rPr>
          <w:rFonts w:ascii="Arial" w:hAnsi="Arial" w:cs="Arial"/>
          <w:b/>
          <w:szCs w:val="22"/>
        </w:rPr>
        <w:t>:</w:t>
      </w:r>
    </w:p>
    <w:p w14:paraId="240223AA" w14:textId="77777777" w:rsidR="007001EB" w:rsidRPr="002C1680" w:rsidRDefault="007001EB" w:rsidP="00A87032">
      <w:pPr>
        <w:pStyle w:val="INDENTPARA1"/>
        <w:spacing w:after="120" w:line="288" w:lineRule="auto"/>
        <w:ind w:left="851" w:right="335" w:hanging="567"/>
        <w:rPr>
          <w:rFonts w:ascii="Arial" w:hAnsi="Arial" w:cs="Arial"/>
          <w:szCs w:val="22"/>
        </w:rPr>
      </w:pPr>
      <w:r w:rsidRPr="002C1680">
        <w:rPr>
          <w:rFonts w:ascii="Arial" w:hAnsi="Arial" w:cs="Arial"/>
          <w:szCs w:val="22"/>
        </w:rPr>
        <w:t xml:space="preserve">a) </w:t>
      </w:r>
      <w:proofErr w:type="gramStart"/>
      <w:r w:rsidRPr="002C1680">
        <w:rPr>
          <w:rFonts w:ascii="Arial" w:hAnsi="Arial" w:cs="Arial"/>
          <w:szCs w:val="22"/>
        </w:rPr>
        <w:tab/>
      </w:r>
      <w:r w:rsidR="00A87032" w:rsidRPr="002C1680">
        <w:rPr>
          <w:rFonts w:ascii="Arial" w:hAnsi="Arial" w:cs="Arial"/>
          <w:szCs w:val="22"/>
        </w:rPr>
        <w:t xml:space="preserve">  </w:t>
      </w:r>
      <w:r w:rsidRPr="002C1680">
        <w:rPr>
          <w:rFonts w:ascii="Arial" w:hAnsi="Arial" w:cs="Arial"/>
          <w:szCs w:val="22"/>
        </w:rPr>
        <w:t>search</w:t>
      </w:r>
      <w:proofErr w:type="gramEnd"/>
      <w:r w:rsidRPr="002C1680">
        <w:rPr>
          <w:rFonts w:ascii="Arial" w:hAnsi="Arial" w:cs="Arial"/>
          <w:szCs w:val="22"/>
        </w:rPr>
        <w:t xml:space="preserve"> for, discover, access, retrieve, sift, interpret, analyse, evaluate, manage, conserve and communicate an ever-increasing volume of knowledge from a range of sources;</w:t>
      </w:r>
    </w:p>
    <w:p w14:paraId="011EEC68" w14:textId="05E90DDD" w:rsidR="007001EB" w:rsidRPr="002C1680" w:rsidRDefault="007001EB" w:rsidP="00A87032">
      <w:pPr>
        <w:pStyle w:val="INDENTPARA1"/>
        <w:tabs>
          <w:tab w:val="clear" w:pos="720"/>
        </w:tabs>
        <w:spacing w:after="120" w:line="288" w:lineRule="auto"/>
        <w:ind w:left="851" w:right="335" w:hanging="567"/>
        <w:rPr>
          <w:rFonts w:ascii="Arial" w:hAnsi="Arial" w:cs="Arial"/>
          <w:szCs w:val="22"/>
        </w:rPr>
      </w:pPr>
      <w:r w:rsidRPr="002C1680">
        <w:rPr>
          <w:rFonts w:ascii="Arial" w:hAnsi="Arial" w:cs="Arial"/>
          <w:szCs w:val="22"/>
        </w:rPr>
        <w:t xml:space="preserve">b) </w:t>
      </w:r>
      <w:r w:rsidRPr="002C1680">
        <w:rPr>
          <w:rFonts w:ascii="Arial" w:hAnsi="Arial" w:cs="Arial"/>
          <w:szCs w:val="22"/>
        </w:rPr>
        <w:tab/>
        <w:t xml:space="preserve">think critically about problems to produce innovative solutions and create new </w:t>
      </w:r>
      <w:proofErr w:type="gramStart"/>
      <w:r w:rsidRPr="002C1680">
        <w:rPr>
          <w:rFonts w:ascii="Arial" w:hAnsi="Arial" w:cs="Arial"/>
          <w:szCs w:val="22"/>
        </w:rPr>
        <w:t>knowledge;</w:t>
      </w:r>
      <w:proofErr w:type="gramEnd"/>
      <w:r w:rsidRPr="002C1680">
        <w:rPr>
          <w:rFonts w:ascii="Arial" w:hAnsi="Arial" w:cs="Arial"/>
          <w:szCs w:val="22"/>
        </w:rPr>
        <w:t xml:space="preserve"> </w:t>
      </w:r>
    </w:p>
    <w:p w14:paraId="1A5FF560" w14:textId="77777777" w:rsidR="007001EB" w:rsidRPr="002C1680" w:rsidRDefault="007001EB" w:rsidP="00A87032">
      <w:pPr>
        <w:pStyle w:val="INDENTPARA1"/>
        <w:spacing w:after="120" w:line="288" w:lineRule="auto"/>
        <w:ind w:left="851" w:right="335" w:hanging="567"/>
        <w:rPr>
          <w:rFonts w:ascii="Arial" w:hAnsi="Arial" w:cs="Arial"/>
          <w:szCs w:val="22"/>
        </w:rPr>
      </w:pPr>
      <w:r w:rsidRPr="002C1680">
        <w:rPr>
          <w:rFonts w:ascii="Arial" w:hAnsi="Arial" w:cs="Arial"/>
          <w:szCs w:val="22"/>
        </w:rPr>
        <w:t xml:space="preserve">c) </w:t>
      </w:r>
      <w:proofErr w:type="gramStart"/>
      <w:r w:rsidRPr="002C1680">
        <w:rPr>
          <w:rFonts w:ascii="Arial" w:hAnsi="Arial" w:cs="Arial"/>
          <w:szCs w:val="22"/>
        </w:rPr>
        <w:tab/>
      </w:r>
      <w:r w:rsidR="00A87032" w:rsidRPr="002C1680">
        <w:rPr>
          <w:rFonts w:ascii="Arial" w:hAnsi="Arial" w:cs="Arial"/>
          <w:szCs w:val="22"/>
        </w:rPr>
        <w:t xml:space="preserve">  </w:t>
      </w:r>
      <w:r w:rsidRPr="002C1680">
        <w:rPr>
          <w:rFonts w:ascii="Arial" w:hAnsi="Arial" w:cs="Arial"/>
          <w:szCs w:val="22"/>
        </w:rPr>
        <w:t>plan</w:t>
      </w:r>
      <w:proofErr w:type="gramEnd"/>
      <w:r w:rsidRPr="002C1680">
        <w:rPr>
          <w:rFonts w:ascii="Arial" w:hAnsi="Arial" w:cs="Arial"/>
          <w:szCs w:val="22"/>
        </w:rPr>
        <w:t>, manage and deliver projects, selecting and justifying appropriate methodological processes while recognising, evaluating and minimising the risks involved and impact on the environment;</w:t>
      </w:r>
    </w:p>
    <w:p w14:paraId="6E552210" w14:textId="77777777" w:rsidR="007001EB" w:rsidRPr="002C1680" w:rsidRDefault="007001EB" w:rsidP="00A87032">
      <w:pPr>
        <w:pStyle w:val="INDENTPARA1"/>
        <w:spacing w:after="120" w:line="288" w:lineRule="auto"/>
        <w:ind w:left="851" w:right="335" w:hanging="567"/>
        <w:rPr>
          <w:rFonts w:ascii="Arial" w:hAnsi="Arial" w:cs="Arial"/>
          <w:szCs w:val="22"/>
        </w:rPr>
      </w:pPr>
      <w:r w:rsidRPr="002C1680">
        <w:rPr>
          <w:rFonts w:ascii="Arial" w:hAnsi="Arial" w:cs="Arial"/>
          <w:szCs w:val="22"/>
        </w:rPr>
        <w:lastRenderedPageBreak/>
        <w:t xml:space="preserve">d) </w:t>
      </w:r>
      <w:proofErr w:type="gramStart"/>
      <w:r w:rsidRPr="002C1680">
        <w:rPr>
          <w:rFonts w:ascii="Arial" w:hAnsi="Arial" w:cs="Arial"/>
          <w:szCs w:val="22"/>
        </w:rPr>
        <w:tab/>
      </w:r>
      <w:r w:rsidR="00A87032" w:rsidRPr="002C1680">
        <w:rPr>
          <w:rFonts w:ascii="Arial" w:hAnsi="Arial" w:cs="Arial"/>
          <w:szCs w:val="22"/>
        </w:rPr>
        <w:t xml:space="preserve">  </w:t>
      </w:r>
      <w:r w:rsidRPr="002C1680">
        <w:rPr>
          <w:rFonts w:ascii="Arial" w:hAnsi="Arial" w:cs="Arial"/>
          <w:szCs w:val="22"/>
        </w:rPr>
        <w:t>exercise</w:t>
      </w:r>
      <w:proofErr w:type="gramEnd"/>
      <w:r w:rsidRPr="002C1680">
        <w:rPr>
          <w:rFonts w:ascii="Arial" w:hAnsi="Arial" w:cs="Arial"/>
          <w:szCs w:val="22"/>
        </w:rPr>
        <w:t xml:space="preserve"> professional standards in research and research integrity, and engage in professional practice, including ethical, legal, and health and safety aspects, bringing enthusiasm, perseverance and integrity to bear on their work activities;</w:t>
      </w:r>
    </w:p>
    <w:p w14:paraId="5308C260" w14:textId="77777777" w:rsidR="007001EB" w:rsidRPr="002C1680" w:rsidRDefault="007001EB" w:rsidP="00A87032">
      <w:pPr>
        <w:pStyle w:val="INDENTPARA1"/>
        <w:spacing w:after="120" w:line="288" w:lineRule="auto"/>
        <w:ind w:left="851" w:right="335" w:hanging="567"/>
        <w:rPr>
          <w:rFonts w:ascii="Arial" w:hAnsi="Arial" w:cs="Arial"/>
          <w:szCs w:val="22"/>
        </w:rPr>
      </w:pPr>
      <w:r w:rsidRPr="002C1680">
        <w:rPr>
          <w:rFonts w:ascii="Arial" w:hAnsi="Arial" w:cs="Arial"/>
          <w:szCs w:val="22"/>
        </w:rPr>
        <w:t xml:space="preserve">e) </w:t>
      </w:r>
      <w:proofErr w:type="gramStart"/>
      <w:r w:rsidRPr="002C1680">
        <w:rPr>
          <w:rFonts w:ascii="Arial" w:hAnsi="Arial" w:cs="Arial"/>
          <w:szCs w:val="22"/>
        </w:rPr>
        <w:tab/>
      </w:r>
      <w:r w:rsidR="00A87032" w:rsidRPr="002C1680">
        <w:rPr>
          <w:rFonts w:ascii="Arial" w:hAnsi="Arial" w:cs="Arial"/>
          <w:szCs w:val="22"/>
        </w:rPr>
        <w:t xml:space="preserve">  </w:t>
      </w:r>
      <w:r w:rsidRPr="002C1680">
        <w:rPr>
          <w:rFonts w:ascii="Arial" w:hAnsi="Arial" w:cs="Arial"/>
          <w:szCs w:val="22"/>
        </w:rPr>
        <w:t>support</w:t>
      </w:r>
      <w:proofErr w:type="gramEnd"/>
      <w:r w:rsidRPr="002C1680">
        <w:rPr>
          <w:rFonts w:ascii="Arial" w:hAnsi="Arial" w:cs="Arial"/>
          <w:szCs w:val="22"/>
        </w:rPr>
        <w:t>, collaborate with and lead colleagues, using a range of teaching, communication and networking skills to influence practice and policy in diverse environments;</w:t>
      </w:r>
    </w:p>
    <w:p w14:paraId="1215B72B" w14:textId="77777777" w:rsidR="007001EB" w:rsidRPr="002C1680" w:rsidRDefault="007001EB" w:rsidP="00A87032">
      <w:pPr>
        <w:pStyle w:val="INDENTPARA1"/>
        <w:spacing w:after="120" w:line="288" w:lineRule="auto"/>
        <w:ind w:left="851" w:right="335" w:hanging="567"/>
        <w:rPr>
          <w:rFonts w:ascii="Arial" w:hAnsi="Arial" w:cs="Arial"/>
          <w:szCs w:val="22"/>
        </w:rPr>
      </w:pPr>
      <w:r w:rsidRPr="002C1680">
        <w:rPr>
          <w:rFonts w:ascii="Arial" w:hAnsi="Arial" w:cs="Arial"/>
          <w:szCs w:val="22"/>
        </w:rPr>
        <w:t xml:space="preserve">f) </w:t>
      </w:r>
      <w:proofErr w:type="gramStart"/>
      <w:r w:rsidRPr="002C1680">
        <w:rPr>
          <w:rFonts w:ascii="Arial" w:hAnsi="Arial" w:cs="Arial"/>
          <w:szCs w:val="22"/>
        </w:rPr>
        <w:tab/>
      </w:r>
      <w:r w:rsidR="00A87032" w:rsidRPr="002C1680">
        <w:rPr>
          <w:rFonts w:ascii="Arial" w:hAnsi="Arial" w:cs="Arial"/>
          <w:szCs w:val="22"/>
        </w:rPr>
        <w:t xml:space="preserve">  </w:t>
      </w:r>
      <w:r w:rsidRPr="002C1680">
        <w:rPr>
          <w:rFonts w:ascii="Arial" w:hAnsi="Arial" w:cs="Arial"/>
          <w:szCs w:val="22"/>
        </w:rPr>
        <w:t>appreciate</w:t>
      </w:r>
      <w:proofErr w:type="gramEnd"/>
      <w:r w:rsidRPr="002C1680">
        <w:rPr>
          <w:rFonts w:ascii="Arial" w:hAnsi="Arial" w:cs="Arial"/>
          <w:szCs w:val="22"/>
        </w:rPr>
        <w:t xml:space="preserve"> the need to engage in research with impact and to be able to communicate it to diverse audiences, including the public;</w:t>
      </w:r>
    </w:p>
    <w:p w14:paraId="66209B60" w14:textId="77777777" w:rsidR="00FF7843" w:rsidRPr="002C1680" w:rsidRDefault="007001EB" w:rsidP="00A87032">
      <w:pPr>
        <w:pStyle w:val="INDENTPARA1"/>
        <w:spacing w:after="120" w:line="288" w:lineRule="auto"/>
        <w:ind w:left="851" w:right="335" w:hanging="567"/>
        <w:rPr>
          <w:rFonts w:ascii="Arial" w:hAnsi="Arial" w:cs="Arial"/>
          <w:szCs w:val="22"/>
        </w:rPr>
      </w:pPr>
      <w:r w:rsidRPr="002C1680">
        <w:rPr>
          <w:rFonts w:ascii="Arial" w:hAnsi="Arial" w:cs="Arial"/>
          <w:szCs w:val="22"/>
        </w:rPr>
        <w:t xml:space="preserve">g) </w:t>
      </w:r>
      <w:proofErr w:type="gramStart"/>
      <w:r w:rsidRPr="002C1680">
        <w:rPr>
          <w:rFonts w:ascii="Arial" w:hAnsi="Arial" w:cs="Arial"/>
          <w:szCs w:val="22"/>
        </w:rPr>
        <w:tab/>
      </w:r>
      <w:r w:rsidR="00A87032" w:rsidRPr="002C1680">
        <w:rPr>
          <w:rFonts w:ascii="Arial" w:hAnsi="Arial" w:cs="Arial"/>
          <w:szCs w:val="22"/>
        </w:rPr>
        <w:t xml:space="preserve">  </w:t>
      </w:r>
      <w:r w:rsidRPr="002C1680">
        <w:rPr>
          <w:rFonts w:ascii="Arial" w:hAnsi="Arial" w:cs="Arial"/>
          <w:szCs w:val="22"/>
        </w:rPr>
        <w:t>build</w:t>
      </w:r>
      <w:proofErr w:type="gramEnd"/>
      <w:r w:rsidRPr="002C1680">
        <w:rPr>
          <w:rFonts w:ascii="Arial" w:hAnsi="Arial" w:cs="Arial"/>
          <w:szCs w:val="22"/>
        </w:rPr>
        <w:t xml:space="preserve"> relationships with peers, senior colleagues, students and stakeholders with sensitivity to equality, diversity and cultural issues.</w:t>
      </w:r>
    </w:p>
    <w:p w14:paraId="0BF598E8" w14:textId="77777777" w:rsidR="00FF7843" w:rsidRPr="002C1680" w:rsidRDefault="007001EB" w:rsidP="00A87032">
      <w:pPr>
        <w:pStyle w:val="INDENTPARA1"/>
        <w:tabs>
          <w:tab w:val="left" w:pos="567"/>
        </w:tabs>
        <w:spacing w:after="120" w:line="288" w:lineRule="auto"/>
        <w:ind w:left="0" w:right="335"/>
        <w:rPr>
          <w:rFonts w:ascii="Arial" w:hAnsi="Arial" w:cs="Arial"/>
          <w:szCs w:val="22"/>
        </w:rPr>
      </w:pPr>
      <w:r w:rsidRPr="002C1680">
        <w:rPr>
          <w:rFonts w:ascii="Arial" w:hAnsi="Arial" w:cs="Arial"/>
          <w:szCs w:val="22"/>
        </w:rPr>
        <w:tab/>
        <w:t>Furthermore, doctoral researchers are increasingly being encouraged to develop their foreign language and enterprise skills, and to cultivate business acumen.</w:t>
      </w:r>
    </w:p>
    <w:p w14:paraId="67F7A664" w14:textId="77777777" w:rsidR="007001EB" w:rsidRPr="002C1680" w:rsidRDefault="007001EB" w:rsidP="00A87032">
      <w:pPr>
        <w:pStyle w:val="INDENTPARA1"/>
        <w:tabs>
          <w:tab w:val="left" w:pos="567"/>
        </w:tabs>
        <w:spacing w:after="120" w:line="288" w:lineRule="auto"/>
        <w:ind w:left="0" w:right="335"/>
        <w:rPr>
          <w:rFonts w:ascii="Arial" w:hAnsi="Arial" w:cs="Arial"/>
          <w:szCs w:val="22"/>
        </w:rPr>
      </w:pPr>
      <w:r w:rsidRPr="002C1680">
        <w:rPr>
          <w:rFonts w:ascii="Arial" w:hAnsi="Arial" w:cs="Arial"/>
          <w:szCs w:val="22"/>
        </w:rPr>
        <w:tab/>
        <w:t>All doctoral graduates will have developed</w:t>
      </w:r>
      <w:r w:rsidR="007E0E8A" w:rsidRPr="002C1680">
        <w:rPr>
          <w:rFonts w:ascii="Arial" w:hAnsi="Arial" w:cs="Arial"/>
          <w:szCs w:val="22"/>
        </w:rPr>
        <w:t>,</w:t>
      </w:r>
      <w:r w:rsidRPr="002C1680">
        <w:rPr>
          <w:rFonts w:ascii="Arial" w:hAnsi="Arial" w:cs="Arial"/>
          <w:szCs w:val="22"/>
        </w:rPr>
        <w:t xml:space="preserve"> </w:t>
      </w:r>
      <w:proofErr w:type="gramStart"/>
      <w:r w:rsidRPr="002C1680">
        <w:rPr>
          <w:rFonts w:ascii="Arial" w:hAnsi="Arial" w:cs="Arial"/>
          <w:szCs w:val="22"/>
        </w:rPr>
        <w:t>during the course of</w:t>
      </w:r>
      <w:proofErr w:type="gramEnd"/>
      <w:r w:rsidRPr="002C1680">
        <w:rPr>
          <w:rFonts w:ascii="Arial" w:hAnsi="Arial" w:cs="Arial"/>
          <w:szCs w:val="22"/>
        </w:rPr>
        <w:t xml:space="preserve"> their research</w:t>
      </w:r>
      <w:r w:rsidR="007E0E8A" w:rsidRPr="002C1680">
        <w:rPr>
          <w:rFonts w:ascii="Arial" w:hAnsi="Arial" w:cs="Arial"/>
          <w:szCs w:val="22"/>
        </w:rPr>
        <w:t>,</w:t>
      </w:r>
      <w:r w:rsidRPr="002C1680">
        <w:rPr>
          <w:rFonts w:ascii="Arial" w:hAnsi="Arial" w:cs="Arial"/>
          <w:szCs w:val="22"/>
        </w:rPr>
        <w:t xml:space="preserve"> additional specialist knowledge within their discipline, while those who have studied a professional doctorate are likely to have been required to have particular professional experience that informs the topic of their research studies. They may well also have been required to engage in further study related to that professional field as part of their doctorate.</w:t>
      </w:r>
    </w:p>
    <w:p w14:paraId="22B72751" w14:textId="77777777" w:rsidR="007001EB" w:rsidRPr="002C1680" w:rsidRDefault="007001EB" w:rsidP="00A87032">
      <w:pPr>
        <w:pStyle w:val="INDENTPARA1"/>
        <w:tabs>
          <w:tab w:val="clear" w:pos="720"/>
          <w:tab w:val="left" w:pos="567"/>
        </w:tabs>
        <w:spacing w:after="120" w:line="288" w:lineRule="auto"/>
        <w:ind w:left="0" w:right="335" w:firstLine="0"/>
        <w:rPr>
          <w:rFonts w:ascii="Arial" w:hAnsi="Arial" w:cs="Arial"/>
          <w:szCs w:val="22"/>
        </w:rPr>
      </w:pPr>
      <w:r w:rsidRPr="002C1680">
        <w:rPr>
          <w:rFonts w:ascii="Arial" w:hAnsi="Arial" w:cs="Arial"/>
          <w:szCs w:val="22"/>
        </w:rPr>
        <w:t xml:space="preserve">Finally, doctoral graduates </w:t>
      </w:r>
      <w:proofErr w:type="gramStart"/>
      <w:r w:rsidRPr="002C1680">
        <w:rPr>
          <w:rFonts w:ascii="Arial" w:hAnsi="Arial" w:cs="Arial"/>
          <w:szCs w:val="22"/>
        </w:rPr>
        <w:t>are able to</w:t>
      </w:r>
      <w:proofErr w:type="gramEnd"/>
      <w:r w:rsidRPr="002C1680">
        <w:rPr>
          <w:rFonts w:ascii="Arial" w:hAnsi="Arial" w:cs="Arial"/>
          <w:szCs w:val="22"/>
        </w:rPr>
        <w:t xml:space="preserve"> prepare, plan and manage their own career development while knowing whe</w:t>
      </w:r>
      <w:r w:rsidR="00A87032" w:rsidRPr="002C1680">
        <w:rPr>
          <w:rFonts w:ascii="Arial" w:hAnsi="Arial" w:cs="Arial"/>
          <w:szCs w:val="22"/>
        </w:rPr>
        <w:t>n and where to draw on support.</w:t>
      </w:r>
    </w:p>
    <w:p w14:paraId="676C11DC" w14:textId="77777777" w:rsidR="00FF7843" w:rsidRPr="002C1680" w:rsidRDefault="007001EB" w:rsidP="00A87032">
      <w:pPr>
        <w:pStyle w:val="INDENTPARA1"/>
        <w:tabs>
          <w:tab w:val="left" w:pos="567"/>
        </w:tabs>
        <w:spacing w:before="240" w:after="120" w:line="288" w:lineRule="auto"/>
        <w:ind w:left="0" w:right="335" w:firstLine="0"/>
        <w:rPr>
          <w:rFonts w:ascii="Arial" w:hAnsi="Arial" w:cs="Arial"/>
          <w:b/>
          <w:szCs w:val="22"/>
          <w:u w:val="single"/>
        </w:rPr>
      </w:pPr>
      <w:r w:rsidRPr="002C1680">
        <w:rPr>
          <w:rFonts w:ascii="Arial" w:hAnsi="Arial" w:cs="Arial"/>
          <w:b/>
          <w:szCs w:val="22"/>
          <w:u w:val="single"/>
        </w:rPr>
        <w:t>Descriptors for a higher education qualification at Doctoral level</w:t>
      </w:r>
    </w:p>
    <w:p w14:paraId="37F6110B" w14:textId="77777777" w:rsidR="00FF7843" w:rsidRPr="002C1680" w:rsidRDefault="007001EB" w:rsidP="00A87032">
      <w:pPr>
        <w:pStyle w:val="INDENTPARA1"/>
        <w:tabs>
          <w:tab w:val="left" w:pos="567"/>
        </w:tabs>
        <w:spacing w:after="120" w:line="288" w:lineRule="auto"/>
        <w:ind w:left="0" w:right="335" w:firstLine="0"/>
        <w:rPr>
          <w:rFonts w:ascii="Arial" w:hAnsi="Arial" w:cs="Arial"/>
          <w:szCs w:val="22"/>
        </w:rPr>
      </w:pPr>
      <w:r w:rsidRPr="002C1680">
        <w:rPr>
          <w:rFonts w:ascii="Arial" w:hAnsi="Arial" w:cs="Arial"/>
          <w:szCs w:val="22"/>
        </w:rPr>
        <w:t>Doctoral degrees are awarded to students who have demonstrated:</w:t>
      </w:r>
    </w:p>
    <w:p w14:paraId="75F8B0F4" w14:textId="77777777" w:rsidR="007001EB" w:rsidRPr="002C1680" w:rsidRDefault="007001EB" w:rsidP="00B33534">
      <w:pPr>
        <w:pStyle w:val="INDENTPARA1"/>
        <w:tabs>
          <w:tab w:val="clear" w:pos="720"/>
          <w:tab w:val="left" w:pos="709"/>
        </w:tabs>
        <w:spacing w:after="120" w:line="288" w:lineRule="auto"/>
        <w:ind w:left="681" w:right="335" w:hanging="397"/>
        <w:rPr>
          <w:rFonts w:ascii="Arial" w:hAnsi="Arial" w:cs="Arial"/>
          <w:szCs w:val="22"/>
        </w:rPr>
      </w:pPr>
      <w:r w:rsidRPr="002C1680">
        <w:rPr>
          <w:rFonts w:ascii="Arial" w:hAnsi="Arial" w:cs="Arial"/>
          <w:szCs w:val="22"/>
        </w:rPr>
        <w:t xml:space="preserve">• </w:t>
      </w:r>
      <w:r w:rsidRPr="002C1680">
        <w:rPr>
          <w:rFonts w:ascii="Arial" w:hAnsi="Arial" w:cs="Arial"/>
          <w:szCs w:val="22"/>
        </w:rPr>
        <w:tab/>
        <w:t>the creation and interpretation of new knowledge, through original research or other advanced scholarship, of a quality to satisfy peer review, extend the forefront of the discipline, and merit publication</w:t>
      </w:r>
    </w:p>
    <w:p w14:paraId="60A9784D" w14:textId="77777777" w:rsidR="007001EB" w:rsidRPr="002C1680" w:rsidRDefault="007001EB" w:rsidP="00B33534">
      <w:pPr>
        <w:pStyle w:val="INDENTPARA1"/>
        <w:spacing w:after="120" w:line="288" w:lineRule="auto"/>
        <w:ind w:left="681" w:right="335" w:hanging="397"/>
        <w:rPr>
          <w:rFonts w:ascii="Arial" w:hAnsi="Arial" w:cs="Arial"/>
          <w:szCs w:val="22"/>
        </w:rPr>
      </w:pPr>
      <w:r w:rsidRPr="002C1680">
        <w:rPr>
          <w:rFonts w:ascii="Arial" w:hAnsi="Arial" w:cs="Arial"/>
          <w:szCs w:val="22"/>
        </w:rPr>
        <w:t xml:space="preserve">• </w:t>
      </w:r>
      <w:r w:rsidRPr="002C1680">
        <w:rPr>
          <w:rFonts w:ascii="Arial" w:hAnsi="Arial" w:cs="Arial"/>
          <w:szCs w:val="22"/>
        </w:rPr>
        <w:tab/>
        <w:t>a systematic acquisition and understanding of a substantial body of knowledge which is at the forefront of an academic discipline or area of professional practice</w:t>
      </w:r>
    </w:p>
    <w:p w14:paraId="6078FEF5" w14:textId="77777777" w:rsidR="007001EB" w:rsidRPr="002C1680" w:rsidRDefault="007001EB" w:rsidP="00B33534">
      <w:pPr>
        <w:pStyle w:val="INDENTPARA1"/>
        <w:spacing w:after="120" w:line="288" w:lineRule="auto"/>
        <w:ind w:left="681" w:right="335" w:hanging="397"/>
        <w:rPr>
          <w:rFonts w:ascii="Arial" w:hAnsi="Arial" w:cs="Arial"/>
          <w:szCs w:val="22"/>
        </w:rPr>
      </w:pPr>
      <w:r w:rsidRPr="002C1680">
        <w:rPr>
          <w:rFonts w:ascii="Arial" w:hAnsi="Arial" w:cs="Arial"/>
          <w:szCs w:val="22"/>
        </w:rPr>
        <w:t xml:space="preserve">• </w:t>
      </w:r>
      <w:r w:rsidRPr="002C1680">
        <w:rPr>
          <w:rFonts w:ascii="Arial" w:hAnsi="Arial" w:cs="Arial"/>
          <w:szCs w:val="22"/>
        </w:rPr>
        <w:tab/>
        <w:t>the general ability to conceptualise, design and implement a project for the generation of new knowledge, applications or understanding at the forefront of the discipline, and to adjust the project design in the light of unforeseen problems</w:t>
      </w:r>
    </w:p>
    <w:p w14:paraId="1CD9E6CE" w14:textId="77777777" w:rsidR="007001EB" w:rsidRPr="002C1680" w:rsidRDefault="007001EB" w:rsidP="00B33534">
      <w:pPr>
        <w:pStyle w:val="INDENTPARA1"/>
        <w:spacing w:after="120" w:line="288" w:lineRule="auto"/>
        <w:ind w:left="681" w:right="335" w:hanging="397"/>
        <w:rPr>
          <w:rFonts w:ascii="Arial" w:hAnsi="Arial" w:cs="Arial"/>
          <w:szCs w:val="22"/>
        </w:rPr>
      </w:pPr>
      <w:r w:rsidRPr="002C1680">
        <w:rPr>
          <w:rFonts w:ascii="Arial" w:hAnsi="Arial" w:cs="Arial"/>
          <w:szCs w:val="22"/>
        </w:rPr>
        <w:t xml:space="preserve">• </w:t>
      </w:r>
      <w:r w:rsidRPr="002C1680">
        <w:rPr>
          <w:rFonts w:ascii="Arial" w:hAnsi="Arial" w:cs="Arial"/>
          <w:szCs w:val="22"/>
        </w:rPr>
        <w:tab/>
        <w:t>a detailed understanding of applicable techniques for research and advanced academic enquiry.</w:t>
      </w:r>
    </w:p>
    <w:p w14:paraId="6E783297" w14:textId="77777777" w:rsidR="007001EB" w:rsidRPr="002C1680" w:rsidRDefault="007001EB" w:rsidP="00B33534">
      <w:pPr>
        <w:pStyle w:val="INDENTPARA1"/>
        <w:tabs>
          <w:tab w:val="left" w:pos="567"/>
        </w:tabs>
        <w:spacing w:after="120" w:line="288" w:lineRule="auto"/>
        <w:ind w:left="0" w:right="335" w:firstLine="0"/>
        <w:rPr>
          <w:rFonts w:ascii="Arial" w:hAnsi="Arial" w:cs="Arial"/>
          <w:szCs w:val="22"/>
        </w:rPr>
      </w:pPr>
      <w:r w:rsidRPr="002C1680">
        <w:rPr>
          <w:rFonts w:ascii="Arial" w:hAnsi="Arial" w:cs="Arial"/>
          <w:szCs w:val="22"/>
        </w:rPr>
        <w:t>Typically, holders of the qualification will be able to:</w:t>
      </w:r>
    </w:p>
    <w:p w14:paraId="1439CF2F" w14:textId="77777777" w:rsidR="007001EB" w:rsidRPr="002C1680" w:rsidRDefault="007001EB" w:rsidP="00B33534">
      <w:pPr>
        <w:pStyle w:val="INDENTPARA1"/>
        <w:spacing w:after="120" w:line="288" w:lineRule="auto"/>
        <w:ind w:left="681" w:right="335" w:hanging="397"/>
        <w:rPr>
          <w:rFonts w:ascii="Arial" w:hAnsi="Arial" w:cs="Arial"/>
          <w:szCs w:val="22"/>
        </w:rPr>
      </w:pPr>
      <w:r w:rsidRPr="002C1680">
        <w:rPr>
          <w:rFonts w:ascii="Arial" w:hAnsi="Arial" w:cs="Arial"/>
          <w:szCs w:val="22"/>
        </w:rPr>
        <w:t xml:space="preserve">• </w:t>
      </w:r>
      <w:r w:rsidRPr="002C1680">
        <w:rPr>
          <w:rFonts w:ascii="Arial" w:hAnsi="Arial" w:cs="Arial"/>
          <w:szCs w:val="22"/>
        </w:rPr>
        <w:tab/>
        <w:t>make informed judgements on complex issues in specialist fields, often in the absence of complete data, and be able to communicate their ideas and conclusions clearly and effectively to speciali</w:t>
      </w:r>
      <w:r w:rsidR="00FF7843" w:rsidRPr="002C1680">
        <w:rPr>
          <w:rFonts w:ascii="Arial" w:hAnsi="Arial" w:cs="Arial"/>
          <w:szCs w:val="22"/>
        </w:rPr>
        <w:t>st and non-specialist audiences</w:t>
      </w:r>
    </w:p>
    <w:p w14:paraId="08CDE929" w14:textId="77777777" w:rsidR="007001EB" w:rsidRPr="002C1680" w:rsidRDefault="007001EB" w:rsidP="00B33534">
      <w:pPr>
        <w:pStyle w:val="INDENTPARA1"/>
        <w:spacing w:after="120" w:line="288" w:lineRule="auto"/>
        <w:ind w:left="681" w:right="335" w:hanging="397"/>
        <w:rPr>
          <w:rFonts w:ascii="Arial" w:hAnsi="Arial" w:cs="Arial"/>
          <w:szCs w:val="22"/>
        </w:rPr>
      </w:pPr>
      <w:r w:rsidRPr="002C1680">
        <w:rPr>
          <w:rFonts w:ascii="Arial" w:hAnsi="Arial" w:cs="Arial"/>
          <w:szCs w:val="22"/>
        </w:rPr>
        <w:t xml:space="preserve">• </w:t>
      </w:r>
      <w:r w:rsidRPr="002C1680">
        <w:rPr>
          <w:rFonts w:ascii="Arial" w:hAnsi="Arial" w:cs="Arial"/>
          <w:szCs w:val="22"/>
        </w:rPr>
        <w:tab/>
        <w:t xml:space="preserve">continue to undertake pure and/or applied research and development at an advanced level, contributing substantially to the development of new techniques, </w:t>
      </w:r>
      <w:proofErr w:type="gramStart"/>
      <w:r w:rsidRPr="002C1680">
        <w:rPr>
          <w:rFonts w:ascii="Arial" w:hAnsi="Arial" w:cs="Arial"/>
          <w:szCs w:val="22"/>
        </w:rPr>
        <w:t>ideas</w:t>
      </w:r>
      <w:proofErr w:type="gramEnd"/>
      <w:r w:rsidRPr="002C1680">
        <w:rPr>
          <w:rFonts w:ascii="Arial" w:hAnsi="Arial" w:cs="Arial"/>
          <w:szCs w:val="22"/>
        </w:rPr>
        <w:t xml:space="preserve"> or approaches.</w:t>
      </w:r>
    </w:p>
    <w:p w14:paraId="5E768E61" w14:textId="35B621E6" w:rsidR="007001EB" w:rsidRPr="002C1680" w:rsidRDefault="007001EB" w:rsidP="00F1063B">
      <w:pPr>
        <w:pStyle w:val="INDENTPARA1"/>
        <w:spacing w:after="120" w:line="288" w:lineRule="auto"/>
        <w:ind w:right="335"/>
        <w:rPr>
          <w:rFonts w:ascii="Arial" w:hAnsi="Arial" w:cs="Arial"/>
          <w:szCs w:val="22"/>
        </w:rPr>
      </w:pPr>
      <w:r w:rsidRPr="002C1680">
        <w:rPr>
          <w:rFonts w:ascii="Arial" w:hAnsi="Arial" w:cs="Arial"/>
          <w:szCs w:val="22"/>
        </w:rPr>
        <w:t>And holders will have:</w:t>
      </w:r>
    </w:p>
    <w:p w14:paraId="0540F9D5" w14:textId="77777777" w:rsidR="007001EB" w:rsidRPr="002C1680" w:rsidRDefault="007001EB" w:rsidP="00B33534">
      <w:pPr>
        <w:pStyle w:val="INDENTPARA1"/>
        <w:spacing w:after="120" w:line="288" w:lineRule="auto"/>
        <w:ind w:left="681" w:right="335" w:hanging="397"/>
        <w:rPr>
          <w:rFonts w:ascii="Arial" w:hAnsi="Arial" w:cs="Arial"/>
          <w:szCs w:val="22"/>
        </w:rPr>
      </w:pPr>
      <w:r w:rsidRPr="002C1680">
        <w:rPr>
          <w:rFonts w:ascii="Arial" w:hAnsi="Arial" w:cs="Arial"/>
          <w:szCs w:val="22"/>
        </w:rPr>
        <w:lastRenderedPageBreak/>
        <w:t xml:space="preserve">• </w:t>
      </w:r>
      <w:r w:rsidRPr="002C1680">
        <w:rPr>
          <w:rFonts w:ascii="Arial" w:hAnsi="Arial" w:cs="Arial"/>
          <w:szCs w:val="22"/>
        </w:rPr>
        <w:tab/>
        <w:t>the qualities and transferable skills necessary for employment requiring the exercise of personal responsibility and largely autonomous initiative in complex and unpredictable situations, in professio</w:t>
      </w:r>
      <w:r w:rsidR="00B33534" w:rsidRPr="002C1680">
        <w:rPr>
          <w:rFonts w:ascii="Arial" w:hAnsi="Arial" w:cs="Arial"/>
          <w:szCs w:val="22"/>
        </w:rPr>
        <w:t>nal or equivalent environments.</w:t>
      </w:r>
    </w:p>
    <w:p w14:paraId="28BD04A5" w14:textId="77777777" w:rsidR="007001EB" w:rsidRPr="002C1680" w:rsidRDefault="007001EB" w:rsidP="00A82873">
      <w:pPr>
        <w:pStyle w:val="Heading1"/>
        <w:spacing w:before="240" w:after="120"/>
        <w:rPr>
          <w:rFonts w:cs="Arial"/>
          <w:b/>
          <w:sz w:val="22"/>
          <w:szCs w:val="22"/>
        </w:rPr>
      </w:pPr>
      <w:bookmarkStart w:id="46" w:name="_Toc463420122"/>
      <w:bookmarkStart w:id="47" w:name="_Toc492630377"/>
      <w:r w:rsidRPr="002C1680">
        <w:rPr>
          <w:rFonts w:cs="Arial"/>
          <w:b/>
          <w:sz w:val="22"/>
          <w:szCs w:val="22"/>
        </w:rPr>
        <w:t>8</w:t>
      </w:r>
      <w:r w:rsidRPr="002C1680">
        <w:rPr>
          <w:rFonts w:cs="Arial"/>
          <w:b/>
          <w:sz w:val="22"/>
          <w:szCs w:val="22"/>
        </w:rPr>
        <w:tab/>
        <w:t>Recommendations Available to Examiners</w:t>
      </w:r>
      <w:bookmarkEnd w:id="46"/>
      <w:r w:rsidRPr="002C1680">
        <w:rPr>
          <w:rFonts w:cs="Arial"/>
          <w:b/>
          <w:sz w:val="22"/>
          <w:szCs w:val="22"/>
        </w:rPr>
        <w:t xml:space="preserve"> (RD 19.11; PD 1</w:t>
      </w:r>
      <w:r w:rsidR="00AD0208" w:rsidRPr="002C1680">
        <w:rPr>
          <w:rFonts w:cs="Arial"/>
          <w:b/>
          <w:sz w:val="22"/>
          <w:szCs w:val="22"/>
        </w:rPr>
        <w:t>7</w:t>
      </w:r>
      <w:r w:rsidRPr="002C1680">
        <w:rPr>
          <w:rFonts w:cs="Arial"/>
          <w:b/>
          <w:sz w:val="22"/>
          <w:szCs w:val="22"/>
        </w:rPr>
        <w:t>.11)</w:t>
      </w:r>
      <w:bookmarkEnd w:id="47"/>
    </w:p>
    <w:p w14:paraId="7668047B" w14:textId="77777777" w:rsidR="00A82873" w:rsidRPr="002C1680" w:rsidRDefault="007001EB" w:rsidP="00A82873">
      <w:pPr>
        <w:pStyle w:val="INDENTPARA1"/>
        <w:spacing w:after="120" w:line="288" w:lineRule="auto"/>
        <w:ind w:left="0" w:right="335" w:firstLine="0"/>
        <w:rPr>
          <w:rFonts w:ascii="Arial" w:hAnsi="Arial" w:cs="Arial"/>
          <w:szCs w:val="22"/>
        </w:rPr>
      </w:pPr>
      <w:r w:rsidRPr="002C1680">
        <w:rPr>
          <w:rFonts w:ascii="Arial" w:hAnsi="Arial" w:cs="Arial"/>
          <w:szCs w:val="22"/>
        </w:rPr>
        <w:t>The following recommendations are available to the examination panel:</w:t>
      </w:r>
    </w:p>
    <w:p w14:paraId="0F80DB06" w14:textId="77777777" w:rsidR="007001EB" w:rsidRPr="002C1680" w:rsidRDefault="007001EB" w:rsidP="000C61D6">
      <w:pPr>
        <w:pStyle w:val="INDENTPARA1"/>
        <w:spacing w:after="120" w:line="288" w:lineRule="auto"/>
        <w:ind w:left="851" w:right="335" w:hanging="567"/>
        <w:rPr>
          <w:rFonts w:ascii="Arial" w:hAnsi="Arial" w:cs="Arial"/>
          <w:szCs w:val="22"/>
        </w:rPr>
      </w:pPr>
      <w:r w:rsidRPr="002C1680">
        <w:rPr>
          <w:rFonts w:ascii="Arial" w:hAnsi="Arial" w:cs="Arial"/>
          <w:szCs w:val="22"/>
        </w:rPr>
        <w:t xml:space="preserve">a) </w:t>
      </w:r>
      <w:r w:rsidRPr="002C1680">
        <w:rPr>
          <w:rFonts w:ascii="Arial" w:hAnsi="Arial" w:cs="Arial"/>
          <w:szCs w:val="22"/>
        </w:rPr>
        <w:tab/>
        <w:t>The student be awarded the degree.</w:t>
      </w:r>
    </w:p>
    <w:p w14:paraId="5D5F1DDD" w14:textId="77777777" w:rsidR="007001EB" w:rsidRPr="002C1680" w:rsidRDefault="007001EB" w:rsidP="000C61D6">
      <w:pPr>
        <w:pStyle w:val="INDENTPARA1"/>
        <w:spacing w:after="120" w:line="288" w:lineRule="auto"/>
        <w:ind w:left="738" w:right="335" w:hanging="454"/>
        <w:rPr>
          <w:rFonts w:ascii="Arial" w:hAnsi="Arial" w:cs="Arial"/>
          <w:szCs w:val="22"/>
        </w:rPr>
      </w:pPr>
      <w:r w:rsidRPr="002C1680">
        <w:rPr>
          <w:rFonts w:ascii="Arial" w:hAnsi="Arial" w:cs="Arial"/>
          <w:szCs w:val="22"/>
        </w:rPr>
        <w:t xml:space="preserve">b) </w:t>
      </w:r>
      <w:r w:rsidRPr="002C1680">
        <w:rPr>
          <w:rFonts w:ascii="Arial" w:hAnsi="Arial" w:cs="Arial"/>
          <w:szCs w:val="22"/>
        </w:rPr>
        <w:tab/>
        <w:t>The student be awarded the degree subject to minor corrections and modifications to the thesis.</w:t>
      </w:r>
    </w:p>
    <w:p w14:paraId="25099954" w14:textId="77777777" w:rsidR="007001EB" w:rsidRPr="002C1680" w:rsidRDefault="007001EB" w:rsidP="000C61D6">
      <w:pPr>
        <w:pStyle w:val="INDENTPARA1"/>
        <w:spacing w:after="120" w:line="288" w:lineRule="auto"/>
        <w:ind w:left="851" w:right="335" w:hanging="567"/>
        <w:rPr>
          <w:rFonts w:ascii="Arial" w:hAnsi="Arial" w:cs="Arial"/>
          <w:szCs w:val="22"/>
        </w:rPr>
      </w:pPr>
      <w:r w:rsidRPr="002C1680">
        <w:rPr>
          <w:rFonts w:ascii="Arial" w:hAnsi="Arial" w:cs="Arial"/>
          <w:szCs w:val="22"/>
        </w:rPr>
        <w:t xml:space="preserve">c) </w:t>
      </w:r>
      <w:r w:rsidRPr="002C1680">
        <w:rPr>
          <w:rFonts w:ascii="Arial" w:hAnsi="Arial" w:cs="Arial"/>
          <w:szCs w:val="22"/>
        </w:rPr>
        <w:tab/>
        <w:t>The student be awarded the degree subject to substantial amendments to the thesis.</w:t>
      </w:r>
    </w:p>
    <w:p w14:paraId="7C4BF085" w14:textId="77777777" w:rsidR="007001EB" w:rsidRPr="002C1680" w:rsidRDefault="007001EB" w:rsidP="000C61D6">
      <w:pPr>
        <w:pStyle w:val="INDENTPARA1"/>
        <w:spacing w:after="120" w:line="288" w:lineRule="auto"/>
        <w:ind w:left="738" w:right="335" w:hanging="454"/>
        <w:rPr>
          <w:rFonts w:ascii="Arial" w:hAnsi="Arial" w:cs="Arial"/>
          <w:szCs w:val="22"/>
        </w:rPr>
      </w:pPr>
      <w:r w:rsidRPr="002C1680">
        <w:rPr>
          <w:rFonts w:ascii="Arial" w:hAnsi="Arial" w:cs="Arial"/>
          <w:szCs w:val="22"/>
        </w:rPr>
        <w:t xml:space="preserve">d) </w:t>
      </w:r>
      <w:r w:rsidRPr="002C1680">
        <w:rPr>
          <w:rFonts w:ascii="Arial" w:hAnsi="Arial" w:cs="Arial"/>
          <w:szCs w:val="22"/>
        </w:rPr>
        <w:tab/>
        <w:t>The student be permitted to resubmit their thesis for re-examination and re-</w:t>
      </w:r>
      <w:r w:rsidR="003D5127" w:rsidRPr="002C1680">
        <w:rPr>
          <w:rFonts w:ascii="Arial" w:hAnsi="Arial" w:cs="Arial"/>
          <w:i/>
          <w:szCs w:val="22"/>
        </w:rPr>
        <w:t>viva</w:t>
      </w:r>
      <w:r w:rsidRPr="002C1680">
        <w:rPr>
          <w:rFonts w:ascii="Arial" w:hAnsi="Arial" w:cs="Arial"/>
          <w:szCs w:val="22"/>
        </w:rPr>
        <w:t xml:space="preserve"> following major revision.</w:t>
      </w:r>
    </w:p>
    <w:p w14:paraId="085729B0" w14:textId="77777777" w:rsidR="007001EB" w:rsidRPr="002C1680" w:rsidRDefault="007001EB" w:rsidP="000C61D6">
      <w:pPr>
        <w:pStyle w:val="INDENTPARA1"/>
        <w:spacing w:after="120" w:line="288" w:lineRule="auto"/>
        <w:ind w:left="738" w:right="335" w:hanging="454"/>
        <w:rPr>
          <w:rFonts w:ascii="Arial" w:hAnsi="Arial" w:cs="Arial"/>
          <w:szCs w:val="22"/>
        </w:rPr>
      </w:pPr>
      <w:r w:rsidRPr="002C1680">
        <w:rPr>
          <w:rFonts w:ascii="Arial" w:hAnsi="Arial" w:cs="Arial"/>
          <w:szCs w:val="22"/>
        </w:rPr>
        <w:t xml:space="preserve">e) </w:t>
      </w:r>
      <w:r w:rsidRPr="002C1680">
        <w:rPr>
          <w:rFonts w:ascii="Arial" w:hAnsi="Arial" w:cs="Arial"/>
          <w:szCs w:val="22"/>
        </w:rPr>
        <w:tab/>
        <w:t>In the case of a PhD or Professional Doctorate examination, the student be awarded the degree of MPhil subject to the presentation of the thesis amended to the satisfaction of the examiners and which must meet the expectations for the award as set out in Appendix 1.</w:t>
      </w:r>
    </w:p>
    <w:p w14:paraId="12E6F2B9" w14:textId="77777777" w:rsidR="007001EB" w:rsidRPr="002C1680" w:rsidRDefault="007001EB" w:rsidP="000C61D6">
      <w:pPr>
        <w:pStyle w:val="INDENTPARA1"/>
        <w:spacing w:after="120" w:line="288" w:lineRule="auto"/>
        <w:ind w:left="738" w:right="335" w:hanging="454"/>
        <w:rPr>
          <w:rFonts w:ascii="Arial" w:hAnsi="Arial" w:cs="Arial"/>
          <w:szCs w:val="22"/>
        </w:rPr>
      </w:pPr>
      <w:r w:rsidRPr="002C1680">
        <w:rPr>
          <w:rFonts w:ascii="Arial" w:hAnsi="Arial" w:cs="Arial"/>
          <w:szCs w:val="22"/>
        </w:rPr>
        <w:t xml:space="preserve">f) </w:t>
      </w:r>
      <w:r w:rsidRPr="002C1680">
        <w:rPr>
          <w:rFonts w:ascii="Arial" w:hAnsi="Arial" w:cs="Arial"/>
          <w:szCs w:val="22"/>
        </w:rPr>
        <w:tab/>
        <w:t>In the case of a PhD or Professional Doctorate examination, the student be permitted to resubmit their thesis for re-examination and re-</w:t>
      </w:r>
      <w:r w:rsidR="003D5127" w:rsidRPr="002C1680">
        <w:rPr>
          <w:rFonts w:ascii="Arial" w:hAnsi="Arial" w:cs="Arial"/>
          <w:i/>
          <w:szCs w:val="22"/>
        </w:rPr>
        <w:t>viva</w:t>
      </w:r>
      <w:r w:rsidRPr="002C1680">
        <w:rPr>
          <w:rFonts w:ascii="Arial" w:hAnsi="Arial" w:cs="Arial"/>
          <w:szCs w:val="22"/>
        </w:rPr>
        <w:t xml:space="preserve"> for a MPhil award following major revision.</w:t>
      </w:r>
    </w:p>
    <w:p w14:paraId="40FA5602" w14:textId="7AF5EB94" w:rsidR="007001EB" w:rsidRPr="002C1680" w:rsidRDefault="007001EB" w:rsidP="00BD6E21">
      <w:pPr>
        <w:pStyle w:val="INDENTPARA1"/>
        <w:spacing w:after="120" w:line="288" w:lineRule="auto"/>
        <w:ind w:left="851" w:right="335" w:hanging="567"/>
        <w:rPr>
          <w:rFonts w:ascii="Arial" w:hAnsi="Arial" w:cs="Arial"/>
          <w:szCs w:val="22"/>
        </w:rPr>
      </w:pPr>
      <w:r w:rsidRPr="002C1680">
        <w:rPr>
          <w:rFonts w:ascii="Arial" w:hAnsi="Arial" w:cs="Arial"/>
          <w:szCs w:val="22"/>
        </w:rPr>
        <w:t xml:space="preserve">g) </w:t>
      </w:r>
      <w:r w:rsidRPr="002C1680">
        <w:rPr>
          <w:rFonts w:ascii="Arial" w:hAnsi="Arial" w:cs="Arial"/>
          <w:szCs w:val="22"/>
        </w:rPr>
        <w:tab/>
        <w:t xml:space="preserve">The student </w:t>
      </w:r>
      <w:proofErr w:type="gramStart"/>
      <w:r w:rsidRPr="002C1680">
        <w:rPr>
          <w:rFonts w:ascii="Arial" w:hAnsi="Arial" w:cs="Arial"/>
          <w:szCs w:val="22"/>
        </w:rPr>
        <w:t xml:space="preserve">be not </w:t>
      </w:r>
      <w:r w:rsidR="003145E0">
        <w:rPr>
          <w:rFonts w:ascii="Arial" w:hAnsi="Arial" w:cs="Arial"/>
          <w:szCs w:val="22"/>
        </w:rPr>
        <w:t>be</w:t>
      </w:r>
      <w:proofErr w:type="gramEnd"/>
      <w:r w:rsidR="003145E0">
        <w:rPr>
          <w:rFonts w:ascii="Arial" w:hAnsi="Arial" w:cs="Arial"/>
          <w:szCs w:val="22"/>
        </w:rPr>
        <w:t xml:space="preserve"> </w:t>
      </w:r>
      <w:r w:rsidRPr="002C1680">
        <w:rPr>
          <w:rFonts w:ascii="Arial" w:hAnsi="Arial" w:cs="Arial"/>
          <w:szCs w:val="22"/>
        </w:rPr>
        <w:t>awarded the degree and not be permitted to be re</w:t>
      </w:r>
      <w:r w:rsidR="00BD6E21">
        <w:rPr>
          <w:rFonts w:ascii="Arial" w:hAnsi="Arial" w:cs="Arial"/>
          <w:szCs w:val="22"/>
        </w:rPr>
        <w:t>-</w:t>
      </w:r>
      <w:r w:rsidRPr="002C1680">
        <w:rPr>
          <w:rFonts w:ascii="Arial" w:hAnsi="Arial" w:cs="Arial"/>
          <w:szCs w:val="22"/>
        </w:rPr>
        <w:t>examined.</w:t>
      </w:r>
    </w:p>
    <w:p w14:paraId="5EC26A69" w14:textId="77777777" w:rsidR="007001EB" w:rsidRPr="002C1680" w:rsidRDefault="007001EB" w:rsidP="000C61D6">
      <w:pPr>
        <w:pStyle w:val="INDENTPARA1"/>
        <w:tabs>
          <w:tab w:val="clear" w:pos="720"/>
        </w:tabs>
        <w:spacing w:after="120" w:line="288" w:lineRule="auto"/>
        <w:ind w:left="0" w:right="335" w:firstLine="0"/>
        <w:rPr>
          <w:rFonts w:ascii="Arial" w:hAnsi="Arial" w:cs="Arial"/>
          <w:szCs w:val="22"/>
        </w:rPr>
      </w:pPr>
      <w:r w:rsidRPr="002C1680">
        <w:rPr>
          <w:rFonts w:ascii="Arial" w:hAnsi="Arial" w:cs="Arial"/>
          <w:szCs w:val="22"/>
        </w:rPr>
        <w:t>The outcome should not be influenced by any information that would impact on their ability to complete the corrections within the permitted timeframes. Any information provided that would support the need for a longer timeframe can be put forward to Research Degrees Examination Results Approval Committee for their consideration.</w:t>
      </w:r>
    </w:p>
    <w:p w14:paraId="63791642" w14:textId="77777777" w:rsidR="007001EB" w:rsidRPr="002C1680" w:rsidRDefault="007001EB" w:rsidP="000C61D6">
      <w:pPr>
        <w:pStyle w:val="Heading2"/>
        <w:spacing w:before="240" w:after="120"/>
        <w:rPr>
          <w:rFonts w:cs="Arial"/>
          <w:sz w:val="22"/>
          <w:szCs w:val="22"/>
        </w:rPr>
      </w:pPr>
      <w:bookmarkStart w:id="48" w:name="_Toc492630378"/>
      <w:r w:rsidRPr="002C1680">
        <w:rPr>
          <w:rFonts w:cs="Arial"/>
          <w:sz w:val="22"/>
          <w:szCs w:val="22"/>
        </w:rPr>
        <w:t>8.1</w:t>
      </w:r>
      <w:r w:rsidRPr="002C1680">
        <w:rPr>
          <w:rFonts w:cs="Arial"/>
          <w:sz w:val="22"/>
          <w:szCs w:val="22"/>
        </w:rPr>
        <w:tab/>
        <w:t>Minor corrections and modifications (RD 19.15 a-e; PD 1</w:t>
      </w:r>
      <w:r w:rsidR="00AD0208" w:rsidRPr="002C1680">
        <w:rPr>
          <w:rFonts w:cs="Arial"/>
          <w:sz w:val="22"/>
          <w:szCs w:val="22"/>
        </w:rPr>
        <w:t>7</w:t>
      </w:r>
      <w:r w:rsidRPr="002C1680">
        <w:rPr>
          <w:rFonts w:cs="Arial"/>
          <w:sz w:val="22"/>
          <w:szCs w:val="22"/>
        </w:rPr>
        <w:t>.15 a-e)</w:t>
      </w:r>
      <w:bookmarkEnd w:id="48"/>
    </w:p>
    <w:p w14:paraId="3757D332" w14:textId="77777777" w:rsidR="007001EB" w:rsidRPr="002C1680" w:rsidRDefault="007001EB" w:rsidP="003E790F">
      <w:pPr>
        <w:pStyle w:val="INDENTPARA1"/>
        <w:spacing w:after="120" w:line="288" w:lineRule="auto"/>
        <w:ind w:left="681" w:right="335" w:hanging="681"/>
        <w:rPr>
          <w:rFonts w:ascii="Arial" w:hAnsi="Arial" w:cs="Arial"/>
          <w:szCs w:val="22"/>
        </w:rPr>
      </w:pPr>
      <w:r w:rsidRPr="002C1680">
        <w:rPr>
          <w:rFonts w:ascii="Arial" w:hAnsi="Arial" w:cs="Arial"/>
          <w:szCs w:val="22"/>
        </w:rPr>
        <w:t xml:space="preserve">a) </w:t>
      </w:r>
      <w:r w:rsidRPr="002C1680">
        <w:rPr>
          <w:rFonts w:ascii="Arial" w:hAnsi="Arial" w:cs="Arial"/>
          <w:szCs w:val="22"/>
        </w:rPr>
        <w:tab/>
        <w:t>Where the outcome is award ‘subject to minor corrections and modifications’ (</w:t>
      </w:r>
      <w:r w:rsidRPr="002C1680">
        <w:rPr>
          <w:rFonts w:ascii="Arial" w:hAnsi="Arial" w:cs="Arial"/>
          <w:b/>
          <w:szCs w:val="22"/>
        </w:rPr>
        <w:t>RD 19.11b; PD 1</w:t>
      </w:r>
      <w:r w:rsidR="00AD0208" w:rsidRPr="002C1680">
        <w:rPr>
          <w:rFonts w:ascii="Arial" w:hAnsi="Arial" w:cs="Arial"/>
          <w:b/>
          <w:szCs w:val="22"/>
        </w:rPr>
        <w:t>7</w:t>
      </w:r>
      <w:r w:rsidRPr="002C1680">
        <w:rPr>
          <w:rFonts w:ascii="Arial" w:hAnsi="Arial" w:cs="Arial"/>
          <w:b/>
          <w:szCs w:val="22"/>
        </w:rPr>
        <w:t>.11b</w:t>
      </w:r>
      <w:r w:rsidRPr="002C1680">
        <w:rPr>
          <w:rFonts w:ascii="Arial" w:hAnsi="Arial" w:cs="Arial"/>
          <w:szCs w:val="22"/>
        </w:rPr>
        <w:t xml:space="preserve"> (please also see Appendix 5)) the student must complete and submit the corrected thesis and a document that explains how they have met the requirements to the Research Degrees </w:t>
      </w:r>
      <w:r w:rsidR="00AD0208" w:rsidRPr="002C1680">
        <w:rPr>
          <w:rFonts w:ascii="Arial" w:hAnsi="Arial" w:cs="Arial"/>
          <w:szCs w:val="22"/>
        </w:rPr>
        <w:t>Team</w:t>
      </w:r>
      <w:r w:rsidRPr="002C1680">
        <w:rPr>
          <w:rFonts w:ascii="Arial" w:hAnsi="Arial" w:cs="Arial"/>
          <w:szCs w:val="22"/>
        </w:rPr>
        <w:t xml:space="preserve"> or the Affiliated Research Centre Research Degrees Coordinator, for onward transmission to the nominated examiner, within three months of the date of the examination outcome letter.</w:t>
      </w:r>
    </w:p>
    <w:p w14:paraId="3F4DEA40" w14:textId="77777777" w:rsidR="007001EB" w:rsidRPr="002C1680" w:rsidRDefault="007001EB" w:rsidP="003E790F">
      <w:pPr>
        <w:pStyle w:val="INDENTPARA1"/>
        <w:spacing w:after="120" w:line="288" w:lineRule="auto"/>
        <w:ind w:left="681" w:right="335" w:hanging="681"/>
        <w:rPr>
          <w:rFonts w:ascii="Arial" w:hAnsi="Arial" w:cs="Arial"/>
          <w:szCs w:val="22"/>
        </w:rPr>
      </w:pPr>
      <w:r w:rsidRPr="002C1680">
        <w:rPr>
          <w:rFonts w:ascii="Arial" w:hAnsi="Arial" w:cs="Arial"/>
          <w:szCs w:val="22"/>
        </w:rPr>
        <w:t xml:space="preserve">b) </w:t>
      </w:r>
      <w:r w:rsidRPr="002C1680">
        <w:rPr>
          <w:rFonts w:ascii="Arial" w:hAnsi="Arial" w:cs="Arial"/>
          <w:szCs w:val="22"/>
        </w:rPr>
        <w:tab/>
        <w:t xml:space="preserve">The corrections and modifications must be made to the satisfaction of at least one examiner as agreed by the examiners following the </w:t>
      </w:r>
      <w:r w:rsidR="003D5127" w:rsidRPr="002C1680">
        <w:rPr>
          <w:rFonts w:ascii="Arial" w:hAnsi="Arial" w:cs="Arial"/>
          <w:i/>
          <w:szCs w:val="22"/>
        </w:rPr>
        <w:t>viva</w:t>
      </w:r>
      <w:r w:rsidRPr="002C1680">
        <w:rPr>
          <w:rFonts w:ascii="Arial" w:hAnsi="Arial" w:cs="Arial"/>
          <w:szCs w:val="22"/>
        </w:rPr>
        <w:t>. Examiners may not make additional requirements at this stage.</w:t>
      </w:r>
    </w:p>
    <w:p w14:paraId="2B205EDC" w14:textId="73347009" w:rsidR="00FF7843" w:rsidRPr="002C1680" w:rsidRDefault="007001EB" w:rsidP="00C736F7">
      <w:pPr>
        <w:pStyle w:val="INDENTPARA1"/>
        <w:tabs>
          <w:tab w:val="clear" w:pos="720"/>
        </w:tabs>
        <w:spacing w:after="120" w:line="288" w:lineRule="auto"/>
        <w:ind w:right="335"/>
        <w:rPr>
          <w:rFonts w:ascii="Arial" w:hAnsi="Arial" w:cs="Arial"/>
          <w:szCs w:val="22"/>
        </w:rPr>
      </w:pPr>
      <w:r w:rsidRPr="002C1680">
        <w:rPr>
          <w:rFonts w:ascii="Arial" w:hAnsi="Arial" w:cs="Arial"/>
          <w:szCs w:val="22"/>
        </w:rPr>
        <w:t xml:space="preserve">c) </w:t>
      </w:r>
      <w:r w:rsidRPr="002C1680">
        <w:rPr>
          <w:rFonts w:ascii="Arial" w:hAnsi="Arial" w:cs="Arial"/>
          <w:szCs w:val="22"/>
        </w:rPr>
        <w:tab/>
        <w:t xml:space="preserve">Upon receipt of the corrected thesis, the nominated examiner will, within one month of receipt, </w:t>
      </w:r>
      <w:r w:rsidR="00992622">
        <w:rPr>
          <w:rFonts w:ascii="Arial" w:hAnsi="Arial" w:cs="Arial"/>
          <w:szCs w:val="22"/>
        </w:rPr>
        <w:t xml:space="preserve">independently </w:t>
      </w:r>
      <w:r w:rsidRPr="002C1680">
        <w:rPr>
          <w:rFonts w:ascii="Arial" w:hAnsi="Arial" w:cs="Arial"/>
          <w:szCs w:val="22"/>
        </w:rPr>
        <w:t xml:space="preserve">complete the Corrected thesis form and return it to the Research Degrees </w:t>
      </w:r>
      <w:r w:rsidR="00AD0208" w:rsidRPr="002C1680">
        <w:rPr>
          <w:rFonts w:ascii="Arial" w:hAnsi="Arial" w:cs="Arial"/>
          <w:szCs w:val="22"/>
        </w:rPr>
        <w:t>Team</w:t>
      </w:r>
      <w:r w:rsidRPr="002C1680">
        <w:rPr>
          <w:rFonts w:ascii="Arial" w:hAnsi="Arial" w:cs="Arial"/>
          <w:szCs w:val="22"/>
        </w:rPr>
        <w:t>, or to the Affiliated Research Centre Research Degrees Coordinator for onward transmission to the Research Degrees</w:t>
      </w:r>
      <w:r w:rsidR="00AD0208" w:rsidRPr="002C1680">
        <w:rPr>
          <w:rFonts w:ascii="Arial" w:hAnsi="Arial" w:cs="Arial"/>
          <w:szCs w:val="22"/>
        </w:rPr>
        <w:t xml:space="preserve"> Team</w:t>
      </w:r>
      <w:r w:rsidRPr="002C1680">
        <w:rPr>
          <w:rFonts w:ascii="Arial" w:hAnsi="Arial" w:cs="Arial"/>
          <w:szCs w:val="22"/>
        </w:rPr>
        <w:t>, making one of the following recommendations:</w:t>
      </w:r>
    </w:p>
    <w:p w14:paraId="13E3EDF3" w14:textId="77777777" w:rsidR="007001EB" w:rsidRPr="002C1680" w:rsidRDefault="007001EB" w:rsidP="00C736F7">
      <w:pPr>
        <w:pStyle w:val="INDENTPARA1"/>
        <w:tabs>
          <w:tab w:val="clear" w:pos="720"/>
        </w:tabs>
        <w:spacing w:after="120" w:line="288" w:lineRule="auto"/>
        <w:ind w:left="1146" w:right="335" w:hanging="426"/>
        <w:rPr>
          <w:rFonts w:ascii="Arial" w:hAnsi="Arial" w:cs="Arial"/>
          <w:szCs w:val="22"/>
        </w:rPr>
      </w:pPr>
      <w:proofErr w:type="spellStart"/>
      <w:r w:rsidRPr="002C1680">
        <w:rPr>
          <w:rFonts w:ascii="Arial" w:hAnsi="Arial" w:cs="Arial"/>
          <w:szCs w:val="22"/>
        </w:rPr>
        <w:lastRenderedPageBreak/>
        <w:t>i</w:t>
      </w:r>
      <w:proofErr w:type="spellEnd"/>
      <w:r w:rsidRPr="002C1680">
        <w:rPr>
          <w:rFonts w:ascii="Arial" w:hAnsi="Arial" w:cs="Arial"/>
          <w:szCs w:val="22"/>
        </w:rPr>
        <w:t>)</w:t>
      </w:r>
      <w:r w:rsidRPr="002C1680">
        <w:rPr>
          <w:rFonts w:ascii="Arial" w:hAnsi="Arial" w:cs="Arial"/>
          <w:szCs w:val="22"/>
        </w:rPr>
        <w:tab/>
        <w:t xml:space="preserve">the student has completed the corrections and modifications, has met the academic </w:t>
      </w:r>
      <w:proofErr w:type="gramStart"/>
      <w:r w:rsidRPr="002C1680">
        <w:rPr>
          <w:rFonts w:ascii="Arial" w:hAnsi="Arial" w:cs="Arial"/>
          <w:szCs w:val="22"/>
        </w:rPr>
        <w:t>requirements</w:t>
      </w:r>
      <w:proofErr w:type="gramEnd"/>
      <w:r w:rsidRPr="002C1680">
        <w:rPr>
          <w:rFonts w:ascii="Arial" w:hAnsi="Arial" w:cs="Arial"/>
          <w:szCs w:val="22"/>
        </w:rPr>
        <w:t xml:space="preserve"> and should be awarded the degree for which they were examined</w:t>
      </w:r>
    </w:p>
    <w:p w14:paraId="2A2C3674" w14:textId="77777777" w:rsidR="007001EB" w:rsidRPr="002C1680" w:rsidRDefault="007001EB" w:rsidP="00C736F7">
      <w:pPr>
        <w:pStyle w:val="INDENTPARA1"/>
        <w:tabs>
          <w:tab w:val="clear" w:pos="720"/>
        </w:tabs>
        <w:spacing w:after="120" w:line="288" w:lineRule="auto"/>
        <w:ind w:left="1146" w:right="335" w:hanging="426"/>
        <w:rPr>
          <w:rFonts w:ascii="Arial" w:hAnsi="Arial" w:cs="Arial"/>
          <w:szCs w:val="22"/>
        </w:rPr>
      </w:pPr>
      <w:r w:rsidRPr="002C1680">
        <w:rPr>
          <w:rFonts w:ascii="Arial" w:hAnsi="Arial" w:cs="Arial"/>
          <w:szCs w:val="22"/>
        </w:rPr>
        <w:t xml:space="preserve">ii) </w:t>
      </w:r>
      <w:r w:rsidRPr="002C1680">
        <w:rPr>
          <w:rFonts w:ascii="Arial" w:hAnsi="Arial" w:cs="Arial"/>
          <w:szCs w:val="22"/>
        </w:rPr>
        <w:tab/>
        <w:t xml:space="preserve">for a PhD or Professional Doctorate examination the student has failed to make the corrections and modifications and should be awarded a MPhil (subject to the provisions within </w:t>
      </w:r>
      <w:r w:rsidRPr="002C1680">
        <w:rPr>
          <w:rFonts w:ascii="Arial" w:hAnsi="Arial" w:cs="Arial"/>
          <w:b/>
          <w:szCs w:val="22"/>
        </w:rPr>
        <w:t>RD 19.11e; PD 1</w:t>
      </w:r>
      <w:r w:rsidR="00AD0208" w:rsidRPr="002C1680">
        <w:rPr>
          <w:rFonts w:ascii="Arial" w:hAnsi="Arial" w:cs="Arial"/>
          <w:b/>
          <w:szCs w:val="22"/>
        </w:rPr>
        <w:t>7</w:t>
      </w:r>
      <w:r w:rsidRPr="002C1680">
        <w:rPr>
          <w:rFonts w:ascii="Arial" w:hAnsi="Arial" w:cs="Arial"/>
          <w:b/>
          <w:szCs w:val="22"/>
        </w:rPr>
        <w:t>.11e</w:t>
      </w:r>
      <w:r w:rsidRPr="002C1680">
        <w:rPr>
          <w:rFonts w:ascii="Arial" w:hAnsi="Arial" w:cs="Arial"/>
          <w:szCs w:val="22"/>
        </w:rPr>
        <w:t>)</w:t>
      </w:r>
    </w:p>
    <w:p w14:paraId="7D31DC4D" w14:textId="77777777" w:rsidR="007001EB" w:rsidRPr="002C1680" w:rsidRDefault="007001EB" w:rsidP="00C736F7">
      <w:pPr>
        <w:pStyle w:val="INDENTPARA1"/>
        <w:tabs>
          <w:tab w:val="clear" w:pos="720"/>
        </w:tabs>
        <w:spacing w:after="120" w:line="288" w:lineRule="auto"/>
        <w:ind w:left="1146" w:right="335" w:hanging="426"/>
        <w:rPr>
          <w:rFonts w:ascii="Arial" w:hAnsi="Arial" w:cs="Arial"/>
          <w:szCs w:val="22"/>
        </w:rPr>
      </w:pPr>
      <w:r w:rsidRPr="002C1680">
        <w:rPr>
          <w:rFonts w:ascii="Arial" w:hAnsi="Arial" w:cs="Arial"/>
          <w:szCs w:val="22"/>
        </w:rPr>
        <w:t>iii)</w:t>
      </w:r>
      <w:r w:rsidRPr="002C1680">
        <w:rPr>
          <w:rFonts w:ascii="Arial" w:hAnsi="Arial" w:cs="Arial"/>
          <w:szCs w:val="22"/>
        </w:rPr>
        <w:tab/>
        <w:t>the student should not be awarded the degree and should not be permitted to be re-examined.</w:t>
      </w:r>
    </w:p>
    <w:p w14:paraId="7CDD5FD8" w14:textId="77777777" w:rsidR="007001EB" w:rsidRPr="002C1680" w:rsidRDefault="007001EB" w:rsidP="00C736F7">
      <w:pPr>
        <w:pStyle w:val="INDENTPARA1"/>
        <w:tabs>
          <w:tab w:val="clear" w:pos="720"/>
        </w:tabs>
        <w:spacing w:after="120" w:line="288" w:lineRule="auto"/>
        <w:ind w:left="833" w:right="335"/>
        <w:rPr>
          <w:rFonts w:ascii="Arial" w:hAnsi="Arial" w:cs="Arial"/>
          <w:szCs w:val="22"/>
        </w:rPr>
      </w:pPr>
      <w:r w:rsidRPr="002C1680">
        <w:rPr>
          <w:rFonts w:ascii="Arial" w:hAnsi="Arial" w:cs="Arial"/>
          <w:szCs w:val="22"/>
        </w:rPr>
        <w:t xml:space="preserve">d) </w:t>
      </w:r>
      <w:r w:rsidRPr="002C1680">
        <w:rPr>
          <w:rFonts w:ascii="Arial" w:hAnsi="Arial" w:cs="Arial"/>
          <w:szCs w:val="22"/>
        </w:rPr>
        <w:tab/>
        <w:t>Where the recommendation is that the student be awarded the degree for which they were examined (</w:t>
      </w:r>
      <w:r w:rsidRPr="002C1680">
        <w:rPr>
          <w:rFonts w:ascii="Arial" w:hAnsi="Arial" w:cs="Arial"/>
          <w:b/>
          <w:szCs w:val="22"/>
        </w:rPr>
        <w:t>RD 19.15 ci; PD 1</w:t>
      </w:r>
      <w:r w:rsidR="00AD0208" w:rsidRPr="002C1680">
        <w:rPr>
          <w:rFonts w:ascii="Arial" w:hAnsi="Arial" w:cs="Arial"/>
          <w:b/>
          <w:szCs w:val="22"/>
        </w:rPr>
        <w:t>7</w:t>
      </w:r>
      <w:r w:rsidRPr="002C1680">
        <w:rPr>
          <w:rFonts w:ascii="Arial" w:hAnsi="Arial" w:cs="Arial"/>
          <w:b/>
          <w:szCs w:val="22"/>
        </w:rPr>
        <w:t>.15ci</w:t>
      </w:r>
      <w:r w:rsidRPr="002C1680">
        <w:rPr>
          <w:rFonts w:ascii="Arial" w:hAnsi="Arial" w:cs="Arial"/>
          <w:szCs w:val="22"/>
        </w:rPr>
        <w:t xml:space="preserve">) the Corrected </w:t>
      </w:r>
      <w:r w:rsidR="00AD0208" w:rsidRPr="002C1680">
        <w:rPr>
          <w:rFonts w:ascii="Arial" w:hAnsi="Arial" w:cs="Arial"/>
          <w:szCs w:val="22"/>
        </w:rPr>
        <w:t>T</w:t>
      </w:r>
      <w:r w:rsidRPr="002C1680">
        <w:rPr>
          <w:rFonts w:ascii="Arial" w:hAnsi="Arial" w:cs="Arial"/>
          <w:szCs w:val="22"/>
        </w:rPr>
        <w:t xml:space="preserve">hesis </w:t>
      </w:r>
      <w:r w:rsidR="00AD0208" w:rsidRPr="002C1680">
        <w:rPr>
          <w:rFonts w:ascii="Arial" w:hAnsi="Arial" w:cs="Arial"/>
          <w:szCs w:val="22"/>
        </w:rPr>
        <w:t>F</w:t>
      </w:r>
      <w:r w:rsidRPr="002C1680">
        <w:rPr>
          <w:rFonts w:ascii="Arial" w:hAnsi="Arial" w:cs="Arial"/>
          <w:szCs w:val="22"/>
        </w:rPr>
        <w:t>orm will be forwarded to the Chair of the Research Degrees Examination Results Approval Committee who may approve the award.</w:t>
      </w:r>
    </w:p>
    <w:p w14:paraId="53B2D4A2" w14:textId="77777777" w:rsidR="00FF7843" w:rsidRPr="002C1680" w:rsidRDefault="007001EB" w:rsidP="00C736F7">
      <w:pPr>
        <w:pStyle w:val="INDENTPARA1"/>
        <w:tabs>
          <w:tab w:val="clear" w:pos="720"/>
        </w:tabs>
        <w:spacing w:after="120" w:line="288" w:lineRule="auto"/>
        <w:ind w:left="833" w:right="335"/>
        <w:rPr>
          <w:rFonts w:ascii="Arial" w:hAnsi="Arial" w:cs="Arial"/>
          <w:szCs w:val="22"/>
        </w:rPr>
      </w:pPr>
      <w:r w:rsidRPr="002C1680">
        <w:rPr>
          <w:rFonts w:ascii="Arial" w:hAnsi="Arial" w:cs="Arial"/>
          <w:szCs w:val="22"/>
        </w:rPr>
        <w:t xml:space="preserve">e) </w:t>
      </w:r>
      <w:r w:rsidRPr="002C1680">
        <w:rPr>
          <w:rFonts w:ascii="Arial" w:hAnsi="Arial" w:cs="Arial"/>
          <w:szCs w:val="22"/>
        </w:rPr>
        <w:tab/>
        <w:t>Where the recommendation is that the student has not completed the corrections and modifications to the required standards (</w:t>
      </w:r>
      <w:r w:rsidRPr="002C1680">
        <w:rPr>
          <w:rFonts w:ascii="Arial" w:hAnsi="Arial" w:cs="Arial"/>
          <w:b/>
          <w:szCs w:val="22"/>
        </w:rPr>
        <w:t>RD 19.15cii</w:t>
      </w:r>
      <w:r w:rsidRPr="002C1680">
        <w:rPr>
          <w:rFonts w:ascii="Arial" w:hAnsi="Arial" w:cs="Arial"/>
          <w:szCs w:val="22"/>
        </w:rPr>
        <w:t xml:space="preserve"> or </w:t>
      </w:r>
      <w:r w:rsidRPr="002C1680">
        <w:rPr>
          <w:rFonts w:ascii="Arial" w:hAnsi="Arial" w:cs="Arial"/>
          <w:b/>
          <w:szCs w:val="22"/>
        </w:rPr>
        <w:t>iii</w:t>
      </w:r>
      <w:r w:rsidRPr="002C1680">
        <w:rPr>
          <w:rFonts w:ascii="Arial" w:hAnsi="Arial" w:cs="Arial"/>
          <w:szCs w:val="22"/>
        </w:rPr>
        <w:t xml:space="preserve">, </w:t>
      </w:r>
      <w:r w:rsidRPr="002C1680">
        <w:rPr>
          <w:rFonts w:ascii="Arial" w:hAnsi="Arial" w:cs="Arial"/>
          <w:b/>
          <w:szCs w:val="22"/>
        </w:rPr>
        <w:t>PD 1</w:t>
      </w:r>
      <w:r w:rsidR="00AD0208" w:rsidRPr="002C1680">
        <w:rPr>
          <w:rFonts w:ascii="Arial" w:hAnsi="Arial" w:cs="Arial"/>
          <w:b/>
          <w:szCs w:val="22"/>
        </w:rPr>
        <w:t>7</w:t>
      </w:r>
      <w:r w:rsidRPr="002C1680">
        <w:rPr>
          <w:rFonts w:ascii="Arial" w:hAnsi="Arial" w:cs="Arial"/>
          <w:b/>
          <w:szCs w:val="22"/>
        </w:rPr>
        <w:t>.15cii</w:t>
      </w:r>
      <w:r w:rsidRPr="002C1680">
        <w:rPr>
          <w:rFonts w:ascii="Arial" w:hAnsi="Arial" w:cs="Arial"/>
          <w:szCs w:val="22"/>
        </w:rPr>
        <w:t xml:space="preserve"> or </w:t>
      </w:r>
      <w:r w:rsidRPr="002C1680">
        <w:rPr>
          <w:rFonts w:ascii="Arial" w:hAnsi="Arial" w:cs="Arial"/>
          <w:b/>
          <w:szCs w:val="22"/>
        </w:rPr>
        <w:t>iii</w:t>
      </w:r>
      <w:r w:rsidRPr="002C1680">
        <w:rPr>
          <w:rFonts w:ascii="Arial" w:hAnsi="Arial" w:cs="Arial"/>
          <w:szCs w:val="22"/>
        </w:rPr>
        <w:t xml:space="preserve">), the corrected thesis must be considered by the other examiner(s) on the panel who will independently complete a copy of the Corrected </w:t>
      </w:r>
      <w:r w:rsidR="00AD0208" w:rsidRPr="002C1680">
        <w:rPr>
          <w:rFonts w:ascii="Arial" w:hAnsi="Arial" w:cs="Arial"/>
          <w:szCs w:val="22"/>
        </w:rPr>
        <w:t>T</w:t>
      </w:r>
      <w:r w:rsidRPr="002C1680">
        <w:rPr>
          <w:rFonts w:ascii="Arial" w:hAnsi="Arial" w:cs="Arial"/>
          <w:szCs w:val="22"/>
        </w:rPr>
        <w:t xml:space="preserve">hesis </w:t>
      </w:r>
      <w:r w:rsidR="00AD0208" w:rsidRPr="002C1680">
        <w:rPr>
          <w:rFonts w:ascii="Arial" w:hAnsi="Arial" w:cs="Arial"/>
          <w:szCs w:val="22"/>
        </w:rPr>
        <w:t>F</w:t>
      </w:r>
      <w:r w:rsidRPr="002C1680">
        <w:rPr>
          <w:rFonts w:ascii="Arial" w:hAnsi="Arial" w:cs="Arial"/>
          <w:szCs w:val="22"/>
        </w:rPr>
        <w:t xml:space="preserve">orm. </w:t>
      </w:r>
      <w:proofErr w:type="gramStart"/>
      <w:r w:rsidRPr="002C1680">
        <w:rPr>
          <w:rFonts w:ascii="Arial" w:hAnsi="Arial" w:cs="Arial"/>
          <w:szCs w:val="22"/>
        </w:rPr>
        <w:t>All of</w:t>
      </w:r>
      <w:proofErr w:type="gramEnd"/>
      <w:r w:rsidRPr="002C1680">
        <w:rPr>
          <w:rFonts w:ascii="Arial" w:hAnsi="Arial" w:cs="Arial"/>
          <w:szCs w:val="22"/>
        </w:rPr>
        <w:t xml:space="preserve"> the Corrected </w:t>
      </w:r>
      <w:r w:rsidR="00AD0208" w:rsidRPr="002C1680">
        <w:rPr>
          <w:rFonts w:ascii="Arial" w:hAnsi="Arial" w:cs="Arial"/>
          <w:szCs w:val="22"/>
        </w:rPr>
        <w:t>T</w:t>
      </w:r>
      <w:r w:rsidRPr="002C1680">
        <w:rPr>
          <w:rFonts w:ascii="Arial" w:hAnsi="Arial" w:cs="Arial"/>
          <w:szCs w:val="22"/>
        </w:rPr>
        <w:t xml:space="preserve">hesis </w:t>
      </w:r>
      <w:r w:rsidR="00AD0208" w:rsidRPr="002C1680">
        <w:rPr>
          <w:rFonts w:ascii="Arial" w:hAnsi="Arial" w:cs="Arial"/>
          <w:szCs w:val="22"/>
        </w:rPr>
        <w:t>F</w:t>
      </w:r>
      <w:r w:rsidRPr="002C1680">
        <w:rPr>
          <w:rFonts w:ascii="Arial" w:hAnsi="Arial" w:cs="Arial"/>
          <w:szCs w:val="22"/>
        </w:rPr>
        <w:t>orms will then be forwarded to the Research Degrees Examination Results Approval Committee for consideration as follows:</w:t>
      </w:r>
    </w:p>
    <w:p w14:paraId="0E942BBD" w14:textId="77777777" w:rsidR="007001EB" w:rsidRPr="002C1680" w:rsidRDefault="007001EB" w:rsidP="00C736F7">
      <w:pPr>
        <w:pStyle w:val="INDENTPARA1"/>
        <w:tabs>
          <w:tab w:val="clear" w:pos="720"/>
        </w:tabs>
        <w:spacing w:after="120" w:line="288" w:lineRule="auto"/>
        <w:ind w:left="1258" w:right="335" w:hanging="425"/>
        <w:rPr>
          <w:rFonts w:ascii="Arial" w:hAnsi="Arial" w:cs="Arial"/>
          <w:szCs w:val="22"/>
        </w:rPr>
      </w:pPr>
      <w:proofErr w:type="spellStart"/>
      <w:r w:rsidRPr="002C1680">
        <w:rPr>
          <w:rFonts w:ascii="Arial" w:hAnsi="Arial" w:cs="Arial"/>
          <w:szCs w:val="22"/>
        </w:rPr>
        <w:t>i</w:t>
      </w:r>
      <w:proofErr w:type="spellEnd"/>
      <w:r w:rsidRPr="002C1680">
        <w:rPr>
          <w:rFonts w:ascii="Arial" w:hAnsi="Arial" w:cs="Arial"/>
          <w:szCs w:val="22"/>
        </w:rPr>
        <w:t xml:space="preserve">) </w:t>
      </w:r>
      <w:r w:rsidRPr="002C1680">
        <w:rPr>
          <w:rFonts w:ascii="Arial" w:hAnsi="Arial" w:cs="Arial"/>
          <w:szCs w:val="22"/>
        </w:rPr>
        <w:tab/>
        <w:t>Where the examiners are not in agreement the regulations for non-unanimous decisions will be invoked (</w:t>
      </w:r>
      <w:r w:rsidRPr="002C1680">
        <w:rPr>
          <w:rFonts w:ascii="Arial" w:hAnsi="Arial" w:cs="Arial"/>
          <w:b/>
          <w:szCs w:val="22"/>
        </w:rPr>
        <w:t>RD 19.28 to RD 19.29; PD 1</w:t>
      </w:r>
      <w:r w:rsidR="00AD0208" w:rsidRPr="002C1680">
        <w:rPr>
          <w:rFonts w:ascii="Arial" w:hAnsi="Arial" w:cs="Arial"/>
          <w:b/>
          <w:szCs w:val="22"/>
        </w:rPr>
        <w:t>7</w:t>
      </w:r>
      <w:r w:rsidRPr="002C1680">
        <w:rPr>
          <w:rFonts w:ascii="Arial" w:hAnsi="Arial" w:cs="Arial"/>
          <w:b/>
          <w:szCs w:val="22"/>
        </w:rPr>
        <w:t>.28 to PD 1</w:t>
      </w:r>
      <w:r w:rsidR="00AD0208" w:rsidRPr="002C1680">
        <w:rPr>
          <w:rFonts w:ascii="Arial" w:hAnsi="Arial" w:cs="Arial"/>
          <w:b/>
          <w:szCs w:val="22"/>
        </w:rPr>
        <w:t>7</w:t>
      </w:r>
      <w:r w:rsidRPr="002C1680">
        <w:rPr>
          <w:rFonts w:ascii="Arial" w:hAnsi="Arial" w:cs="Arial"/>
          <w:b/>
          <w:szCs w:val="22"/>
        </w:rPr>
        <w:t>.29</w:t>
      </w:r>
      <w:r w:rsidRPr="002C1680">
        <w:rPr>
          <w:rFonts w:ascii="Arial" w:hAnsi="Arial" w:cs="Arial"/>
          <w:szCs w:val="22"/>
        </w:rPr>
        <w:t>, (see section 9 of this document)).</w:t>
      </w:r>
    </w:p>
    <w:p w14:paraId="655E9FD0" w14:textId="77777777" w:rsidR="00FF7843" w:rsidRPr="002C1680" w:rsidRDefault="007001EB" w:rsidP="00C736F7">
      <w:pPr>
        <w:pStyle w:val="INDENTPARA1"/>
        <w:tabs>
          <w:tab w:val="clear" w:pos="720"/>
        </w:tabs>
        <w:spacing w:after="120" w:line="288" w:lineRule="auto"/>
        <w:ind w:left="1258" w:right="335" w:hanging="425"/>
        <w:rPr>
          <w:rFonts w:ascii="Arial" w:hAnsi="Arial" w:cs="Arial"/>
          <w:szCs w:val="22"/>
        </w:rPr>
      </w:pPr>
      <w:r w:rsidRPr="002C1680">
        <w:rPr>
          <w:rFonts w:ascii="Arial" w:hAnsi="Arial" w:cs="Arial"/>
          <w:szCs w:val="22"/>
        </w:rPr>
        <w:t xml:space="preserve">ii) </w:t>
      </w:r>
      <w:r w:rsidRPr="002C1680">
        <w:rPr>
          <w:rFonts w:ascii="Arial" w:hAnsi="Arial" w:cs="Arial"/>
          <w:szCs w:val="22"/>
        </w:rPr>
        <w:tab/>
        <w:t xml:space="preserve">Where the examiners </w:t>
      </w:r>
      <w:proofErr w:type="gramStart"/>
      <w:r w:rsidRPr="002C1680">
        <w:rPr>
          <w:rFonts w:ascii="Arial" w:hAnsi="Arial" w:cs="Arial"/>
          <w:szCs w:val="22"/>
        </w:rPr>
        <w:t>are in agreement</w:t>
      </w:r>
      <w:proofErr w:type="gramEnd"/>
      <w:r w:rsidRPr="002C1680">
        <w:rPr>
          <w:rFonts w:ascii="Arial" w:hAnsi="Arial" w:cs="Arial"/>
          <w:szCs w:val="22"/>
        </w:rPr>
        <w:t xml:space="preserve"> the Research Degrees Examination Results Approval Committee may:</w:t>
      </w:r>
    </w:p>
    <w:p w14:paraId="7A25EA91" w14:textId="77777777" w:rsidR="007001EB" w:rsidRPr="002C1680" w:rsidRDefault="007001EB" w:rsidP="00C736F7">
      <w:pPr>
        <w:pStyle w:val="INDENTPARA1"/>
        <w:tabs>
          <w:tab w:val="clear" w:pos="720"/>
        </w:tabs>
        <w:spacing w:after="120" w:line="288" w:lineRule="auto"/>
        <w:ind w:left="1440" w:right="335" w:hanging="425"/>
        <w:rPr>
          <w:rFonts w:ascii="Arial" w:hAnsi="Arial" w:cs="Arial"/>
          <w:szCs w:val="22"/>
        </w:rPr>
      </w:pPr>
      <w:r w:rsidRPr="002C1680">
        <w:rPr>
          <w:rFonts w:ascii="Arial" w:hAnsi="Arial" w:cs="Arial"/>
          <w:szCs w:val="22"/>
        </w:rPr>
        <w:t xml:space="preserve">1) </w:t>
      </w:r>
      <w:r w:rsidRPr="002C1680">
        <w:rPr>
          <w:rFonts w:ascii="Arial" w:hAnsi="Arial" w:cs="Arial"/>
          <w:szCs w:val="22"/>
        </w:rPr>
        <w:tab/>
        <w:t>Ratify the recommendation of the examination panel. Where the Committee approves a recommendation that the student be awarded the degree, the Committee will formally approve the award at this stage.</w:t>
      </w:r>
    </w:p>
    <w:p w14:paraId="1BA4AE1F" w14:textId="77777777" w:rsidR="007001EB" w:rsidRPr="002C1680" w:rsidRDefault="007001EB" w:rsidP="00C736F7">
      <w:pPr>
        <w:pStyle w:val="INDENTPARA1"/>
        <w:tabs>
          <w:tab w:val="clear" w:pos="720"/>
        </w:tabs>
        <w:spacing w:after="120" w:line="288" w:lineRule="auto"/>
        <w:ind w:left="1440" w:right="335" w:hanging="425"/>
        <w:rPr>
          <w:rFonts w:ascii="Arial" w:hAnsi="Arial" w:cs="Arial"/>
          <w:szCs w:val="22"/>
        </w:rPr>
      </w:pPr>
      <w:r w:rsidRPr="002C1680">
        <w:rPr>
          <w:rFonts w:ascii="Arial" w:hAnsi="Arial" w:cs="Arial"/>
          <w:szCs w:val="22"/>
        </w:rPr>
        <w:t xml:space="preserve">2) </w:t>
      </w:r>
      <w:r w:rsidRPr="002C1680">
        <w:rPr>
          <w:rFonts w:ascii="Arial" w:hAnsi="Arial" w:cs="Arial"/>
          <w:szCs w:val="22"/>
        </w:rPr>
        <w:tab/>
        <w:t>Request further clarification from the examination panel regarding the recommended outcome.</w:t>
      </w:r>
    </w:p>
    <w:p w14:paraId="17B88F0A" w14:textId="77777777" w:rsidR="007001EB" w:rsidRPr="002C1680" w:rsidRDefault="007001EB" w:rsidP="00C736F7">
      <w:pPr>
        <w:pStyle w:val="INDENTPARA1"/>
        <w:tabs>
          <w:tab w:val="clear" w:pos="720"/>
        </w:tabs>
        <w:spacing w:after="120" w:line="288" w:lineRule="auto"/>
        <w:ind w:left="1440" w:right="335" w:hanging="425"/>
        <w:rPr>
          <w:rFonts w:ascii="Arial" w:hAnsi="Arial" w:cs="Arial"/>
          <w:szCs w:val="22"/>
        </w:rPr>
      </w:pPr>
      <w:r w:rsidRPr="002C1680">
        <w:rPr>
          <w:rFonts w:ascii="Arial" w:hAnsi="Arial" w:cs="Arial"/>
          <w:szCs w:val="22"/>
        </w:rPr>
        <w:t xml:space="preserve">3) </w:t>
      </w:r>
      <w:r w:rsidRPr="002C1680">
        <w:rPr>
          <w:rFonts w:ascii="Arial" w:hAnsi="Arial" w:cs="Arial"/>
          <w:szCs w:val="22"/>
        </w:rPr>
        <w:tab/>
        <w:t>Approve an alternative outcome – when in exceptional circumstances and following consultation with the examination panel where there continues to be a demonstrable inconsistency between the recommendation and othe</w:t>
      </w:r>
      <w:r w:rsidR="00C736F7" w:rsidRPr="002C1680">
        <w:rPr>
          <w:rFonts w:ascii="Arial" w:hAnsi="Arial" w:cs="Arial"/>
          <w:szCs w:val="22"/>
        </w:rPr>
        <w:t>r approved examination results.</w:t>
      </w:r>
    </w:p>
    <w:p w14:paraId="1E5439D1" w14:textId="77777777" w:rsidR="007001EB" w:rsidRPr="002C1680" w:rsidRDefault="007001EB" w:rsidP="00C736F7">
      <w:pPr>
        <w:pStyle w:val="Heading2"/>
        <w:spacing w:before="240" w:after="120"/>
        <w:rPr>
          <w:rFonts w:cs="Arial"/>
          <w:sz w:val="22"/>
          <w:szCs w:val="22"/>
        </w:rPr>
      </w:pPr>
      <w:bookmarkStart w:id="49" w:name="_Toc492630379"/>
      <w:r w:rsidRPr="002C1680">
        <w:rPr>
          <w:rFonts w:cs="Arial"/>
          <w:sz w:val="22"/>
          <w:szCs w:val="22"/>
        </w:rPr>
        <w:t>8.2</w:t>
      </w:r>
      <w:r w:rsidRPr="002C1680">
        <w:rPr>
          <w:rFonts w:cs="Arial"/>
          <w:sz w:val="22"/>
          <w:szCs w:val="22"/>
        </w:rPr>
        <w:tab/>
        <w:t>Substantial amendments (RD 19.15 f-j; PD 1</w:t>
      </w:r>
      <w:r w:rsidR="00AD0208" w:rsidRPr="002C1680">
        <w:rPr>
          <w:rFonts w:cs="Arial"/>
          <w:sz w:val="22"/>
          <w:szCs w:val="22"/>
        </w:rPr>
        <w:t>7</w:t>
      </w:r>
      <w:r w:rsidRPr="002C1680">
        <w:rPr>
          <w:rFonts w:cs="Arial"/>
          <w:sz w:val="22"/>
          <w:szCs w:val="22"/>
        </w:rPr>
        <w:t>.15 f-</w:t>
      </w:r>
      <w:proofErr w:type="gramStart"/>
      <w:r w:rsidRPr="002C1680">
        <w:rPr>
          <w:rFonts w:cs="Arial"/>
          <w:sz w:val="22"/>
          <w:szCs w:val="22"/>
        </w:rPr>
        <w:t>j )</w:t>
      </w:r>
      <w:bookmarkEnd w:id="49"/>
      <w:proofErr w:type="gramEnd"/>
    </w:p>
    <w:p w14:paraId="203ACFD5" w14:textId="77777777" w:rsidR="007001EB" w:rsidRPr="002C1680" w:rsidRDefault="007001EB" w:rsidP="00C736F7">
      <w:pPr>
        <w:pStyle w:val="INDENTPARA1"/>
        <w:numPr>
          <w:ilvl w:val="0"/>
          <w:numId w:val="9"/>
        </w:numPr>
        <w:tabs>
          <w:tab w:val="clear" w:pos="720"/>
        </w:tabs>
        <w:spacing w:after="120" w:line="288" w:lineRule="auto"/>
        <w:ind w:left="851" w:right="335" w:hanging="567"/>
        <w:rPr>
          <w:rFonts w:ascii="Arial" w:hAnsi="Arial" w:cs="Arial"/>
          <w:szCs w:val="22"/>
        </w:rPr>
      </w:pPr>
      <w:r w:rsidRPr="002C1680">
        <w:rPr>
          <w:rFonts w:ascii="Arial" w:hAnsi="Arial" w:cs="Arial"/>
          <w:szCs w:val="22"/>
        </w:rPr>
        <w:t>Where the outcome is award ‘subject to substantial amendments’ (</w:t>
      </w:r>
      <w:r w:rsidRPr="002C1680">
        <w:rPr>
          <w:rFonts w:ascii="Arial" w:hAnsi="Arial" w:cs="Arial"/>
          <w:b/>
          <w:szCs w:val="22"/>
        </w:rPr>
        <w:t>RD 19.11c; PD 1</w:t>
      </w:r>
      <w:r w:rsidR="00AD0208" w:rsidRPr="002C1680">
        <w:rPr>
          <w:rFonts w:ascii="Arial" w:hAnsi="Arial" w:cs="Arial"/>
          <w:b/>
          <w:szCs w:val="22"/>
        </w:rPr>
        <w:t>7</w:t>
      </w:r>
      <w:r w:rsidRPr="002C1680">
        <w:rPr>
          <w:rFonts w:ascii="Arial" w:hAnsi="Arial" w:cs="Arial"/>
          <w:b/>
          <w:szCs w:val="22"/>
        </w:rPr>
        <w:t>.11c</w:t>
      </w:r>
      <w:r w:rsidRPr="002C1680">
        <w:rPr>
          <w:rFonts w:ascii="Arial" w:hAnsi="Arial" w:cs="Arial"/>
          <w:szCs w:val="22"/>
        </w:rPr>
        <w:t xml:space="preserve">, see Appendix 5), the student must complete and submit the corrected thesis and an explanatory document demonstrating how they have met the requirements to the Research Degrees </w:t>
      </w:r>
      <w:r w:rsidR="00AD0208" w:rsidRPr="002C1680">
        <w:rPr>
          <w:rFonts w:ascii="Arial" w:hAnsi="Arial" w:cs="Arial"/>
          <w:szCs w:val="22"/>
        </w:rPr>
        <w:t>Team</w:t>
      </w:r>
      <w:r w:rsidRPr="002C1680">
        <w:rPr>
          <w:rFonts w:ascii="Arial" w:hAnsi="Arial" w:cs="Arial"/>
          <w:szCs w:val="22"/>
        </w:rPr>
        <w:t xml:space="preserve">, or the Affiliated Research Centre Research Degrees Coordinator, for onward transmission to the examiners, within </w:t>
      </w:r>
      <w:r w:rsidRPr="002C1680">
        <w:rPr>
          <w:rFonts w:ascii="Arial" w:hAnsi="Arial" w:cs="Arial"/>
          <w:b/>
          <w:szCs w:val="22"/>
        </w:rPr>
        <w:t>six months</w:t>
      </w:r>
      <w:r w:rsidRPr="002C1680">
        <w:rPr>
          <w:rFonts w:ascii="Arial" w:hAnsi="Arial" w:cs="Arial"/>
          <w:szCs w:val="22"/>
        </w:rPr>
        <w:t xml:space="preserve"> of the date of the examination outcome letter.</w:t>
      </w:r>
    </w:p>
    <w:p w14:paraId="0B43EE1B" w14:textId="77777777" w:rsidR="007001EB" w:rsidRPr="002C1680" w:rsidRDefault="007001EB" w:rsidP="00C736F7">
      <w:pPr>
        <w:pStyle w:val="INDENTPARA1"/>
        <w:numPr>
          <w:ilvl w:val="0"/>
          <w:numId w:val="9"/>
        </w:numPr>
        <w:tabs>
          <w:tab w:val="clear" w:pos="720"/>
        </w:tabs>
        <w:spacing w:after="120" w:line="288" w:lineRule="auto"/>
        <w:ind w:left="851" w:right="335" w:hanging="567"/>
        <w:rPr>
          <w:rFonts w:ascii="Arial" w:hAnsi="Arial" w:cs="Arial"/>
          <w:szCs w:val="22"/>
        </w:rPr>
      </w:pPr>
      <w:r w:rsidRPr="002C1680">
        <w:rPr>
          <w:rFonts w:ascii="Arial" w:hAnsi="Arial" w:cs="Arial"/>
          <w:szCs w:val="22"/>
        </w:rPr>
        <w:t xml:space="preserve">The amendments must be made to the satisfaction of </w:t>
      </w:r>
      <w:proofErr w:type="gramStart"/>
      <w:r w:rsidRPr="002C1680">
        <w:rPr>
          <w:rFonts w:ascii="Arial" w:hAnsi="Arial" w:cs="Arial"/>
          <w:szCs w:val="22"/>
        </w:rPr>
        <w:t>all of</w:t>
      </w:r>
      <w:proofErr w:type="gramEnd"/>
      <w:r w:rsidRPr="002C1680">
        <w:rPr>
          <w:rFonts w:ascii="Arial" w:hAnsi="Arial" w:cs="Arial"/>
          <w:szCs w:val="22"/>
        </w:rPr>
        <w:t xml:space="preserve"> the examiners. Examiners may not impose additional requirements at this stage.</w:t>
      </w:r>
    </w:p>
    <w:p w14:paraId="48123F79" w14:textId="59EF237D" w:rsidR="00FF7843" w:rsidRPr="002C1680" w:rsidRDefault="007001EB" w:rsidP="00C736F7">
      <w:pPr>
        <w:pStyle w:val="INDENTPARA1"/>
        <w:numPr>
          <w:ilvl w:val="0"/>
          <w:numId w:val="9"/>
        </w:numPr>
        <w:tabs>
          <w:tab w:val="clear" w:pos="720"/>
        </w:tabs>
        <w:spacing w:after="120" w:line="288" w:lineRule="auto"/>
        <w:ind w:left="851" w:right="335" w:hanging="567"/>
        <w:rPr>
          <w:rFonts w:ascii="Arial" w:hAnsi="Arial" w:cs="Arial"/>
          <w:szCs w:val="22"/>
        </w:rPr>
      </w:pPr>
      <w:r w:rsidRPr="002C1680">
        <w:rPr>
          <w:rFonts w:ascii="Arial" w:hAnsi="Arial" w:cs="Arial"/>
          <w:szCs w:val="22"/>
        </w:rPr>
        <w:lastRenderedPageBreak/>
        <w:t xml:space="preserve">Upon receipt of the corrected thesis, the examiners will, within one month of receipt, </w:t>
      </w:r>
      <w:r w:rsidR="00B349D6">
        <w:rPr>
          <w:rFonts w:ascii="Arial" w:hAnsi="Arial" w:cs="Arial"/>
          <w:szCs w:val="22"/>
        </w:rPr>
        <w:t xml:space="preserve">independently </w:t>
      </w:r>
      <w:r w:rsidRPr="002C1680">
        <w:rPr>
          <w:rFonts w:ascii="Arial" w:hAnsi="Arial" w:cs="Arial"/>
          <w:szCs w:val="22"/>
        </w:rPr>
        <w:t xml:space="preserve">complete the Corrected </w:t>
      </w:r>
      <w:r w:rsidR="00AD0208" w:rsidRPr="002C1680">
        <w:rPr>
          <w:rFonts w:ascii="Arial" w:hAnsi="Arial" w:cs="Arial"/>
          <w:szCs w:val="22"/>
        </w:rPr>
        <w:t>T</w:t>
      </w:r>
      <w:r w:rsidRPr="002C1680">
        <w:rPr>
          <w:rFonts w:ascii="Arial" w:hAnsi="Arial" w:cs="Arial"/>
          <w:szCs w:val="22"/>
        </w:rPr>
        <w:t xml:space="preserve">hesis </w:t>
      </w:r>
      <w:r w:rsidR="00AD0208" w:rsidRPr="002C1680">
        <w:rPr>
          <w:rFonts w:ascii="Arial" w:hAnsi="Arial" w:cs="Arial"/>
          <w:szCs w:val="22"/>
        </w:rPr>
        <w:t>F</w:t>
      </w:r>
      <w:r w:rsidRPr="002C1680">
        <w:rPr>
          <w:rFonts w:ascii="Arial" w:hAnsi="Arial" w:cs="Arial"/>
          <w:szCs w:val="22"/>
        </w:rPr>
        <w:t xml:space="preserve">orm and return it to the Research Degrees </w:t>
      </w:r>
      <w:r w:rsidR="00AD0208" w:rsidRPr="002C1680">
        <w:rPr>
          <w:rFonts w:ascii="Arial" w:hAnsi="Arial" w:cs="Arial"/>
          <w:szCs w:val="22"/>
        </w:rPr>
        <w:t>Team</w:t>
      </w:r>
      <w:r w:rsidRPr="002C1680">
        <w:rPr>
          <w:rFonts w:ascii="Arial" w:hAnsi="Arial" w:cs="Arial"/>
          <w:szCs w:val="22"/>
        </w:rPr>
        <w:t xml:space="preserve"> recommending one of the following options:</w:t>
      </w:r>
    </w:p>
    <w:p w14:paraId="7F19F199" w14:textId="77777777" w:rsidR="007001EB" w:rsidRPr="002C1680" w:rsidRDefault="007001EB" w:rsidP="0005485B">
      <w:pPr>
        <w:pStyle w:val="INDENTPARA1"/>
        <w:tabs>
          <w:tab w:val="clear" w:pos="720"/>
        </w:tabs>
        <w:spacing w:after="120" w:line="288" w:lineRule="auto"/>
        <w:ind w:left="1135" w:right="335" w:hanging="284"/>
        <w:rPr>
          <w:rFonts w:ascii="Arial" w:hAnsi="Arial" w:cs="Arial"/>
          <w:szCs w:val="22"/>
        </w:rPr>
      </w:pPr>
      <w:proofErr w:type="spellStart"/>
      <w:r w:rsidRPr="002C1680">
        <w:rPr>
          <w:rFonts w:ascii="Arial" w:hAnsi="Arial" w:cs="Arial"/>
          <w:szCs w:val="22"/>
        </w:rPr>
        <w:t>i</w:t>
      </w:r>
      <w:proofErr w:type="spellEnd"/>
      <w:r w:rsidRPr="002C1680">
        <w:rPr>
          <w:rFonts w:ascii="Arial" w:hAnsi="Arial" w:cs="Arial"/>
          <w:szCs w:val="22"/>
        </w:rPr>
        <w:t xml:space="preserve">) </w:t>
      </w:r>
      <w:r w:rsidRPr="002C1680">
        <w:rPr>
          <w:rFonts w:ascii="Arial" w:hAnsi="Arial" w:cs="Arial"/>
          <w:szCs w:val="22"/>
        </w:rPr>
        <w:tab/>
        <w:t xml:space="preserve">The student has completed the amendments, has met the academic </w:t>
      </w:r>
      <w:proofErr w:type="gramStart"/>
      <w:r w:rsidRPr="002C1680">
        <w:rPr>
          <w:rFonts w:ascii="Arial" w:hAnsi="Arial" w:cs="Arial"/>
          <w:szCs w:val="22"/>
        </w:rPr>
        <w:t>requirements</w:t>
      </w:r>
      <w:proofErr w:type="gramEnd"/>
      <w:r w:rsidRPr="002C1680">
        <w:rPr>
          <w:rFonts w:ascii="Arial" w:hAnsi="Arial" w:cs="Arial"/>
          <w:szCs w:val="22"/>
        </w:rPr>
        <w:t xml:space="preserve"> and should be awarded the degree for which </w:t>
      </w:r>
      <w:r w:rsidR="00AD0208" w:rsidRPr="002C1680">
        <w:rPr>
          <w:rFonts w:ascii="Arial" w:hAnsi="Arial" w:cs="Arial"/>
          <w:szCs w:val="22"/>
        </w:rPr>
        <w:t>they were</w:t>
      </w:r>
      <w:r w:rsidRPr="002C1680">
        <w:rPr>
          <w:rFonts w:ascii="Arial" w:hAnsi="Arial" w:cs="Arial"/>
          <w:szCs w:val="22"/>
        </w:rPr>
        <w:t xml:space="preserve"> examined.</w:t>
      </w:r>
    </w:p>
    <w:p w14:paraId="21568953" w14:textId="77777777" w:rsidR="007001EB" w:rsidRPr="002C1680" w:rsidRDefault="007001EB" w:rsidP="0005485B">
      <w:pPr>
        <w:pStyle w:val="INDENTPARA1"/>
        <w:tabs>
          <w:tab w:val="clear" w:pos="720"/>
        </w:tabs>
        <w:spacing w:after="120" w:line="288" w:lineRule="auto"/>
        <w:ind w:left="1135" w:right="335" w:hanging="284"/>
        <w:rPr>
          <w:rFonts w:ascii="Arial" w:hAnsi="Arial" w:cs="Arial"/>
          <w:szCs w:val="22"/>
        </w:rPr>
      </w:pPr>
      <w:r w:rsidRPr="002C1680">
        <w:rPr>
          <w:rFonts w:ascii="Arial" w:hAnsi="Arial" w:cs="Arial"/>
          <w:szCs w:val="22"/>
        </w:rPr>
        <w:t xml:space="preserve">ii) </w:t>
      </w:r>
      <w:r w:rsidRPr="002C1680">
        <w:rPr>
          <w:rFonts w:ascii="Arial" w:hAnsi="Arial" w:cs="Arial"/>
          <w:szCs w:val="22"/>
        </w:rPr>
        <w:tab/>
        <w:t>The student has not satisfactorily completed the amendments, or has introduced additional material that requires amendment, and should be permitted a further t</w:t>
      </w:r>
      <w:r w:rsidR="002623C6" w:rsidRPr="002C1680">
        <w:rPr>
          <w:rFonts w:ascii="Arial" w:hAnsi="Arial" w:cs="Arial"/>
          <w:szCs w:val="22"/>
        </w:rPr>
        <w:t>hree</w:t>
      </w:r>
      <w:r w:rsidRPr="002C1680">
        <w:rPr>
          <w:rFonts w:ascii="Arial" w:hAnsi="Arial" w:cs="Arial"/>
          <w:szCs w:val="22"/>
        </w:rPr>
        <w:t xml:space="preserve"> months to make minor corrections and modifications. In such cases regulations </w:t>
      </w:r>
      <w:r w:rsidRPr="002C1680">
        <w:rPr>
          <w:rFonts w:ascii="Arial" w:hAnsi="Arial" w:cs="Arial"/>
          <w:b/>
          <w:szCs w:val="22"/>
        </w:rPr>
        <w:t xml:space="preserve">RD 19.15a </w:t>
      </w:r>
      <w:r w:rsidRPr="002C1680">
        <w:rPr>
          <w:rFonts w:ascii="Arial" w:hAnsi="Arial" w:cs="Arial"/>
          <w:szCs w:val="22"/>
        </w:rPr>
        <w:t>to</w:t>
      </w:r>
      <w:r w:rsidRPr="002C1680">
        <w:rPr>
          <w:rFonts w:ascii="Arial" w:hAnsi="Arial" w:cs="Arial"/>
          <w:b/>
          <w:szCs w:val="22"/>
        </w:rPr>
        <w:t xml:space="preserve"> RD 19.15e</w:t>
      </w:r>
      <w:r w:rsidRPr="002C1680">
        <w:rPr>
          <w:rFonts w:ascii="Arial" w:hAnsi="Arial" w:cs="Arial"/>
          <w:szCs w:val="22"/>
        </w:rPr>
        <w:t xml:space="preserve"> (</w:t>
      </w:r>
      <w:r w:rsidRPr="002C1680">
        <w:rPr>
          <w:rFonts w:ascii="Arial" w:hAnsi="Arial" w:cs="Arial"/>
          <w:b/>
          <w:szCs w:val="22"/>
        </w:rPr>
        <w:t>PD 1</w:t>
      </w:r>
      <w:r w:rsidR="002623C6" w:rsidRPr="002C1680">
        <w:rPr>
          <w:rFonts w:ascii="Arial" w:hAnsi="Arial" w:cs="Arial"/>
          <w:b/>
          <w:szCs w:val="22"/>
        </w:rPr>
        <w:t>7</w:t>
      </w:r>
      <w:r w:rsidRPr="002C1680">
        <w:rPr>
          <w:rFonts w:ascii="Arial" w:hAnsi="Arial" w:cs="Arial"/>
          <w:b/>
          <w:szCs w:val="22"/>
        </w:rPr>
        <w:t xml:space="preserve">.15a </w:t>
      </w:r>
      <w:r w:rsidRPr="002C1680">
        <w:rPr>
          <w:rFonts w:ascii="Arial" w:hAnsi="Arial" w:cs="Arial"/>
          <w:szCs w:val="22"/>
        </w:rPr>
        <w:t>to</w:t>
      </w:r>
      <w:r w:rsidRPr="002C1680">
        <w:rPr>
          <w:rFonts w:ascii="Arial" w:hAnsi="Arial" w:cs="Arial"/>
          <w:b/>
          <w:szCs w:val="22"/>
        </w:rPr>
        <w:t xml:space="preserve"> PD 1</w:t>
      </w:r>
      <w:r w:rsidR="002623C6" w:rsidRPr="002C1680">
        <w:rPr>
          <w:rFonts w:ascii="Arial" w:hAnsi="Arial" w:cs="Arial"/>
          <w:b/>
          <w:szCs w:val="22"/>
        </w:rPr>
        <w:t>7</w:t>
      </w:r>
      <w:r w:rsidRPr="002C1680">
        <w:rPr>
          <w:rFonts w:ascii="Arial" w:hAnsi="Arial" w:cs="Arial"/>
          <w:b/>
          <w:szCs w:val="22"/>
        </w:rPr>
        <w:t>.15e</w:t>
      </w:r>
      <w:r w:rsidRPr="002C1680">
        <w:rPr>
          <w:rFonts w:ascii="Arial" w:hAnsi="Arial" w:cs="Arial"/>
          <w:szCs w:val="22"/>
        </w:rPr>
        <w:t>) will apply.</w:t>
      </w:r>
    </w:p>
    <w:p w14:paraId="0FDEE9AE" w14:textId="77777777" w:rsidR="007001EB" w:rsidRPr="002C1680" w:rsidRDefault="007001EB" w:rsidP="0005485B">
      <w:pPr>
        <w:pStyle w:val="INDENTPARA1"/>
        <w:tabs>
          <w:tab w:val="clear" w:pos="720"/>
        </w:tabs>
        <w:spacing w:after="120" w:line="288" w:lineRule="auto"/>
        <w:ind w:left="1135" w:right="335" w:hanging="284"/>
        <w:rPr>
          <w:rFonts w:ascii="Arial" w:hAnsi="Arial" w:cs="Arial"/>
          <w:szCs w:val="22"/>
        </w:rPr>
      </w:pPr>
      <w:r w:rsidRPr="002C1680">
        <w:rPr>
          <w:rFonts w:ascii="Arial" w:hAnsi="Arial" w:cs="Arial"/>
          <w:szCs w:val="22"/>
        </w:rPr>
        <w:t xml:space="preserve">iii) </w:t>
      </w:r>
      <w:r w:rsidRPr="002C1680">
        <w:rPr>
          <w:rFonts w:ascii="Arial" w:hAnsi="Arial" w:cs="Arial"/>
          <w:szCs w:val="22"/>
        </w:rPr>
        <w:tab/>
        <w:t>For a PhD or Professional Doctorate examination the student has failed to make the amendments and should be awarded a</w:t>
      </w:r>
      <w:r w:rsidR="002623C6" w:rsidRPr="002C1680">
        <w:rPr>
          <w:rFonts w:ascii="Arial" w:hAnsi="Arial" w:cs="Arial"/>
          <w:szCs w:val="22"/>
        </w:rPr>
        <w:t>n</w:t>
      </w:r>
      <w:r w:rsidRPr="002C1680">
        <w:rPr>
          <w:rFonts w:ascii="Arial" w:hAnsi="Arial" w:cs="Arial"/>
          <w:szCs w:val="22"/>
        </w:rPr>
        <w:t xml:space="preserve"> MPhil (subject to the provisions within </w:t>
      </w:r>
      <w:r w:rsidRPr="002C1680">
        <w:rPr>
          <w:rFonts w:ascii="Arial" w:hAnsi="Arial" w:cs="Arial"/>
          <w:b/>
          <w:szCs w:val="22"/>
        </w:rPr>
        <w:t>RD 19.11e; PD 1</w:t>
      </w:r>
      <w:r w:rsidR="002623C6" w:rsidRPr="002C1680">
        <w:rPr>
          <w:rFonts w:ascii="Arial" w:hAnsi="Arial" w:cs="Arial"/>
          <w:b/>
          <w:szCs w:val="22"/>
        </w:rPr>
        <w:t>7</w:t>
      </w:r>
      <w:r w:rsidRPr="002C1680">
        <w:rPr>
          <w:rFonts w:ascii="Arial" w:hAnsi="Arial" w:cs="Arial"/>
          <w:b/>
          <w:szCs w:val="22"/>
        </w:rPr>
        <w:t>.11e</w:t>
      </w:r>
      <w:r w:rsidRPr="002C1680">
        <w:rPr>
          <w:rFonts w:ascii="Arial" w:hAnsi="Arial" w:cs="Arial"/>
          <w:szCs w:val="22"/>
        </w:rPr>
        <w:t>).</w:t>
      </w:r>
    </w:p>
    <w:p w14:paraId="75B77859" w14:textId="58C59D0B" w:rsidR="00FF7843" w:rsidRPr="002C1680" w:rsidRDefault="007001EB" w:rsidP="0005485B">
      <w:pPr>
        <w:pStyle w:val="INDENTPARA1"/>
        <w:tabs>
          <w:tab w:val="clear" w:pos="720"/>
        </w:tabs>
        <w:spacing w:after="120" w:line="288" w:lineRule="auto"/>
        <w:ind w:left="1135" w:right="335" w:hanging="284"/>
        <w:rPr>
          <w:rFonts w:ascii="Arial" w:hAnsi="Arial" w:cs="Arial"/>
          <w:szCs w:val="22"/>
        </w:rPr>
      </w:pPr>
      <w:r w:rsidRPr="002C1680">
        <w:rPr>
          <w:rFonts w:ascii="Arial" w:hAnsi="Arial" w:cs="Arial"/>
          <w:szCs w:val="22"/>
        </w:rPr>
        <w:t>iv) The student should not be awarded the degree and should not be permitted to be re-examined.</w:t>
      </w:r>
    </w:p>
    <w:p w14:paraId="1A90DAC2" w14:textId="77777777" w:rsidR="007001EB" w:rsidRPr="002C1680" w:rsidRDefault="007001EB" w:rsidP="0005485B">
      <w:pPr>
        <w:pStyle w:val="INDENTPARA1"/>
        <w:numPr>
          <w:ilvl w:val="0"/>
          <w:numId w:val="9"/>
        </w:numPr>
        <w:tabs>
          <w:tab w:val="clear" w:pos="720"/>
        </w:tabs>
        <w:spacing w:after="120" w:line="288" w:lineRule="auto"/>
        <w:ind w:left="851" w:right="335" w:hanging="567"/>
        <w:rPr>
          <w:rFonts w:ascii="Arial" w:hAnsi="Arial" w:cs="Arial"/>
          <w:szCs w:val="22"/>
        </w:rPr>
      </w:pPr>
      <w:r w:rsidRPr="002C1680">
        <w:rPr>
          <w:rFonts w:ascii="Arial" w:hAnsi="Arial" w:cs="Arial"/>
          <w:szCs w:val="22"/>
        </w:rPr>
        <w:t xml:space="preserve">Where the recommendation is that the student be awarded the degree for which </w:t>
      </w:r>
      <w:r w:rsidR="002623C6" w:rsidRPr="002C1680">
        <w:rPr>
          <w:rFonts w:ascii="Arial" w:hAnsi="Arial" w:cs="Arial"/>
          <w:szCs w:val="22"/>
        </w:rPr>
        <w:t>they were</w:t>
      </w:r>
      <w:r w:rsidRPr="002C1680">
        <w:rPr>
          <w:rFonts w:ascii="Arial" w:hAnsi="Arial" w:cs="Arial"/>
          <w:szCs w:val="22"/>
        </w:rPr>
        <w:t xml:space="preserve"> examined (</w:t>
      </w:r>
      <w:r w:rsidRPr="002C1680">
        <w:rPr>
          <w:rFonts w:ascii="Arial" w:hAnsi="Arial" w:cs="Arial"/>
          <w:b/>
          <w:szCs w:val="22"/>
        </w:rPr>
        <w:t>RD 19.15hi; PD 1</w:t>
      </w:r>
      <w:r w:rsidR="002623C6" w:rsidRPr="002C1680">
        <w:rPr>
          <w:rFonts w:ascii="Arial" w:hAnsi="Arial" w:cs="Arial"/>
          <w:b/>
          <w:szCs w:val="22"/>
        </w:rPr>
        <w:t>7</w:t>
      </w:r>
      <w:r w:rsidRPr="002C1680">
        <w:rPr>
          <w:rFonts w:ascii="Arial" w:hAnsi="Arial" w:cs="Arial"/>
          <w:b/>
          <w:szCs w:val="22"/>
        </w:rPr>
        <w:t>.15hi</w:t>
      </w:r>
      <w:r w:rsidRPr="002C1680">
        <w:rPr>
          <w:rFonts w:ascii="Arial" w:hAnsi="Arial" w:cs="Arial"/>
          <w:szCs w:val="22"/>
        </w:rPr>
        <w:t xml:space="preserve">) the Corrected </w:t>
      </w:r>
      <w:r w:rsidR="002623C6" w:rsidRPr="002C1680">
        <w:rPr>
          <w:rFonts w:ascii="Arial" w:hAnsi="Arial" w:cs="Arial"/>
          <w:szCs w:val="22"/>
        </w:rPr>
        <w:t>T</w:t>
      </w:r>
      <w:r w:rsidRPr="002C1680">
        <w:rPr>
          <w:rFonts w:ascii="Arial" w:hAnsi="Arial" w:cs="Arial"/>
          <w:szCs w:val="22"/>
        </w:rPr>
        <w:t xml:space="preserve">hesis </w:t>
      </w:r>
      <w:r w:rsidR="002623C6" w:rsidRPr="002C1680">
        <w:rPr>
          <w:rFonts w:ascii="Arial" w:hAnsi="Arial" w:cs="Arial"/>
          <w:szCs w:val="22"/>
        </w:rPr>
        <w:t>F</w:t>
      </w:r>
      <w:r w:rsidRPr="002C1680">
        <w:rPr>
          <w:rFonts w:ascii="Arial" w:hAnsi="Arial" w:cs="Arial"/>
          <w:szCs w:val="22"/>
        </w:rPr>
        <w:t>orms will be forwarded to the Chair of the Research Degrees Examination Results Approval Committee who may approve the award.</w:t>
      </w:r>
    </w:p>
    <w:p w14:paraId="4224F1A9" w14:textId="77777777" w:rsidR="007001EB" w:rsidRPr="002C1680" w:rsidRDefault="007001EB" w:rsidP="0005485B">
      <w:pPr>
        <w:pStyle w:val="INDENTPARA1"/>
        <w:numPr>
          <w:ilvl w:val="0"/>
          <w:numId w:val="9"/>
        </w:numPr>
        <w:tabs>
          <w:tab w:val="clear" w:pos="720"/>
        </w:tabs>
        <w:spacing w:after="120" w:line="288" w:lineRule="auto"/>
        <w:ind w:left="851" w:right="335" w:hanging="567"/>
        <w:rPr>
          <w:rFonts w:ascii="Arial" w:hAnsi="Arial" w:cs="Arial"/>
          <w:szCs w:val="22"/>
        </w:rPr>
      </w:pPr>
      <w:r w:rsidRPr="002C1680">
        <w:rPr>
          <w:rFonts w:ascii="Arial" w:hAnsi="Arial" w:cs="Arial"/>
          <w:szCs w:val="22"/>
        </w:rPr>
        <w:t>Where the recommendation is that the student has not completed the corrections and amendments to the required standards (</w:t>
      </w:r>
      <w:r w:rsidRPr="002C1680">
        <w:rPr>
          <w:rFonts w:ascii="Arial" w:hAnsi="Arial" w:cs="Arial"/>
          <w:b/>
          <w:szCs w:val="22"/>
        </w:rPr>
        <w:t>RD 19.15hii</w:t>
      </w:r>
      <w:r w:rsidRPr="002C1680" w:rsidDel="002F0CFD">
        <w:rPr>
          <w:rFonts w:ascii="Arial" w:hAnsi="Arial" w:cs="Arial"/>
          <w:b/>
          <w:szCs w:val="22"/>
        </w:rPr>
        <w:t xml:space="preserve"> </w:t>
      </w:r>
      <w:r w:rsidRPr="002C1680">
        <w:rPr>
          <w:rFonts w:ascii="Arial" w:hAnsi="Arial" w:cs="Arial"/>
          <w:b/>
          <w:szCs w:val="22"/>
        </w:rPr>
        <w:t>or RD 19.15hiii; PD 1</w:t>
      </w:r>
      <w:r w:rsidR="002623C6" w:rsidRPr="002C1680">
        <w:rPr>
          <w:rFonts w:ascii="Arial" w:hAnsi="Arial" w:cs="Arial"/>
          <w:b/>
          <w:szCs w:val="22"/>
        </w:rPr>
        <w:t>7</w:t>
      </w:r>
      <w:r w:rsidRPr="002C1680">
        <w:rPr>
          <w:rFonts w:ascii="Arial" w:hAnsi="Arial" w:cs="Arial"/>
          <w:b/>
          <w:szCs w:val="22"/>
        </w:rPr>
        <w:t>.15hii</w:t>
      </w:r>
      <w:r w:rsidRPr="002C1680" w:rsidDel="002F0CFD">
        <w:rPr>
          <w:rFonts w:ascii="Arial" w:hAnsi="Arial" w:cs="Arial"/>
          <w:b/>
          <w:szCs w:val="22"/>
        </w:rPr>
        <w:t xml:space="preserve"> </w:t>
      </w:r>
      <w:r w:rsidRPr="002C1680">
        <w:rPr>
          <w:rFonts w:ascii="Arial" w:hAnsi="Arial" w:cs="Arial"/>
          <w:b/>
          <w:szCs w:val="22"/>
        </w:rPr>
        <w:t>or PD 1</w:t>
      </w:r>
      <w:r w:rsidR="002623C6" w:rsidRPr="002C1680">
        <w:rPr>
          <w:rFonts w:ascii="Arial" w:hAnsi="Arial" w:cs="Arial"/>
          <w:b/>
          <w:szCs w:val="22"/>
        </w:rPr>
        <w:t>7</w:t>
      </w:r>
      <w:r w:rsidRPr="002C1680">
        <w:rPr>
          <w:rFonts w:ascii="Arial" w:hAnsi="Arial" w:cs="Arial"/>
          <w:b/>
          <w:szCs w:val="22"/>
        </w:rPr>
        <w:t>.15hiii</w:t>
      </w:r>
      <w:r w:rsidRPr="002C1680">
        <w:rPr>
          <w:rFonts w:ascii="Arial" w:hAnsi="Arial" w:cs="Arial"/>
          <w:szCs w:val="22"/>
        </w:rPr>
        <w:t xml:space="preserve">), the Corrected </w:t>
      </w:r>
      <w:r w:rsidR="002623C6" w:rsidRPr="002C1680">
        <w:rPr>
          <w:rFonts w:ascii="Arial" w:hAnsi="Arial" w:cs="Arial"/>
          <w:szCs w:val="22"/>
        </w:rPr>
        <w:t>T</w:t>
      </w:r>
      <w:r w:rsidRPr="002C1680">
        <w:rPr>
          <w:rFonts w:ascii="Arial" w:hAnsi="Arial" w:cs="Arial"/>
          <w:szCs w:val="22"/>
        </w:rPr>
        <w:t xml:space="preserve">hesis </w:t>
      </w:r>
      <w:r w:rsidR="00041573" w:rsidRPr="002C1680">
        <w:rPr>
          <w:rFonts w:ascii="Arial" w:hAnsi="Arial" w:cs="Arial"/>
          <w:szCs w:val="22"/>
        </w:rPr>
        <w:t>F</w:t>
      </w:r>
      <w:r w:rsidRPr="002C1680">
        <w:rPr>
          <w:rFonts w:ascii="Arial" w:hAnsi="Arial" w:cs="Arial"/>
          <w:szCs w:val="22"/>
        </w:rPr>
        <w:t>orms will be forwarded to the Research Degrees Examination Results Approval Committee for consideration as follows:</w:t>
      </w:r>
    </w:p>
    <w:p w14:paraId="1E57A82E" w14:textId="77777777" w:rsidR="007001EB" w:rsidRPr="002C1680" w:rsidRDefault="007001EB" w:rsidP="0005485B">
      <w:pPr>
        <w:pStyle w:val="INDENTPARA1"/>
        <w:numPr>
          <w:ilvl w:val="0"/>
          <w:numId w:val="9"/>
        </w:numPr>
        <w:tabs>
          <w:tab w:val="clear" w:pos="720"/>
        </w:tabs>
        <w:spacing w:after="120" w:line="288" w:lineRule="auto"/>
        <w:ind w:left="851" w:right="335" w:hanging="567"/>
        <w:rPr>
          <w:rFonts w:ascii="Arial" w:hAnsi="Arial" w:cs="Arial"/>
          <w:szCs w:val="22"/>
        </w:rPr>
      </w:pPr>
      <w:r w:rsidRPr="002C1680">
        <w:rPr>
          <w:rFonts w:ascii="Arial" w:hAnsi="Arial" w:cs="Arial"/>
          <w:szCs w:val="22"/>
        </w:rPr>
        <w:t>Where the examiners are not in agreement the regulations for non-unanimous decisions will be invoked (</w:t>
      </w:r>
      <w:r w:rsidRPr="002C1680">
        <w:rPr>
          <w:rFonts w:ascii="Arial" w:hAnsi="Arial" w:cs="Arial"/>
          <w:b/>
          <w:szCs w:val="22"/>
        </w:rPr>
        <w:t>RD 19.28 to RD 19.29; PD 1</w:t>
      </w:r>
      <w:r w:rsidR="00041573" w:rsidRPr="002C1680">
        <w:rPr>
          <w:rFonts w:ascii="Arial" w:hAnsi="Arial" w:cs="Arial"/>
          <w:b/>
          <w:szCs w:val="22"/>
        </w:rPr>
        <w:t>7</w:t>
      </w:r>
      <w:r w:rsidRPr="002C1680">
        <w:rPr>
          <w:rFonts w:ascii="Arial" w:hAnsi="Arial" w:cs="Arial"/>
          <w:b/>
          <w:szCs w:val="22"/>
        </w:rPr>
        <w:t>.28 to PD 1</w:t>
      </w:r>
      <w:r w:rsidR="00041573" w:rsidRPr="002C1680">
        <w:rPr>
          <w:rFonts w:ascii="Arial" w:hAnsi="Arial" w:cs="Arial"/>
          <w:b/>
          <w:szCs w:val="22"/>
        </w:rPr>
        <w:t>7</w:t>
      </w:r>
      <w:r w:rsidRPr="002C1680">
        <w:rPr>
          <w:rFonts w:ascii="Arial" w:hAnsi="Arial" w:cs="Arial"/>
          <w:b/>
          <w:szCs w:val="22"/>
        </w:rPr>
        <w:t>.29</w:t>
      </w:r>
      <w:r w:rsidRPr="002C1680">
        <w:rPr>
          <w:rFonts w:ascii="Arial" w:hAnsi="Arial" w:cs="Arial"/>
          <w:szCs w:val="22"/>
        </w:rPr>
        <w:t>, (see section 9 of this document)).</w:t>
      </w:r>
    </w:p>
    <w:p w14:paraId="23DBA0A3" w14:textId="77777777" w:rsidR="00FF7843" w:rsidRPr="002C1680" w:rsidRDefault="007001EB" w:rsidP="0005485B">
      <w:pPr>
        <w:pStyle w:val="INDENTPARA1"/>
        <w:numPr>
          <w:ilvl w:val="0"/>
          <w:numId w:val="9"/>
        </w:numPr>
        <w:tabs>
          <w:tab w:val="clear" w:pos="720"/>
        </w:tabs>
        <w:spacing w:after="120" w:line="288" w:lineRule="auto"/>
        <w:ind w:left="851" w:right="335" w:hanging="567"/>
        <w:rPr>
          <w:rFonts w:ascii="Arial" w:hAnsi="Arial" w:cs="Arial"/>
          <w:szCs w:val="22"/>
        </w:rPr>
      </w:pPr>
      <w:r w:rsidRPr="002C1680">
        <w:rPr>
          <w:rFonts w:ascii="Arial" w:hAnsi="Arial" w:cs="Arial"/>
          <w:szCs w:val="22"/>
        </w:rPr>
        <w:t xml:space="preserve">Where the examiners </w:t>
      </w:r>
      <w:proofErr w:type="gramStart"/>
      <w:r w:rsidRPr="002C1680">
        <w:rPr>
          <w:rFonts w:ascii="Arial" w:hAnsi="Arial" w:cs="Arial"/>
          <w:szCs w:val="22"/>
        </w:rPr>
        <w:t>are in agreement</w:t>
      </w:r>
      <w:proofErr w:type="gramEnd"/>
      <w:r w:rsidRPr="002C1680">
        <w:rPr>
          <w:rFonts w:ascii="Arial" w:hAnsi="Arial" w:cs="Arial"/>
          <w:szCs w:val="22"/>
        </w:rPr>
        <w:t xml:space="preserve"> the Research Degrees Examination Results Approval Committee may:</w:t>
      </w:r>
    </w:p>
    <w:p w14:paraId="3BAE6255" w14:textId="77777777" w:rsidR="007001EB" w:rsidRPr="002C1680" w:rsidRDefault="007001EB" w:rsidP="0005485B">
      <w:pPr>
        <w:pStyle w:val="INDENTPARA1"/>
        <w:tabs>
          <w:tab w:val="clear" w:pos="720"/>
        </w:tabs>
        <w:spacing w:after="120" w:line="288" w:lineRule="auto"/>
        <w:ind w:left="1135" w:right="335" w:hanging="284"/>
        <w:rPr>
          <w:rFonts w:ascii="Arial" w:hAnsi="Arial" w:cs="Arial"/>
          <w:szCs w:val="22"/>
        </w:rPr>
      </w:pPr>
      <w:r w:rsidRPr="002C1680">
        <w:rPr>
          <w:rFonts w:ascii="Arial" w:hAnsi="Arial" w:cs="Arial"/>
          <w:szCs w:val="22"/>
        </w:rPr>
        <w:t xml:space="preserve">1) </w:t>
      </w:r>
      <w:r w:rsidRPr="002C1680">
        <w:rPr>
          <w:rFonts w:ascii="Arial" w:hAnsi="Arial" w:cs="Arial"/>
          <w:szCs w:val="22"/>
        </w:rPr>
        <w:tab/>
        <w:t>Ratify the recommendation of the examination panel. Where the Committee approves a recommendation that the student be awarded the degree, the Committee will formally approve the award at this stage.</w:t>
      </w:r>
    </w:p>
    <w:p w14:paraId="2BFF3DE8" w14:textId="77777777" w:rsidR="007001EB" w:rsidRPr="002C1680" w:rsidRDefault="007001EB" w:rsidP="0005485B">
      <w:pPr>
        <w:pStyle w:val="INDENTPARA1"/>
        <w:tabs>
          <w:tab w:val="clear" w:pos="720"/>
        </w:tabs>
        <w:spacing w:after="120" w:line="288" w:lineRule="auto"/>
        <w:ind w:left="1135" w:right="335" w:hanging="284"/>
        <w:rPr>
          <w:rFonts w:ascii="Arial" w:hAnsi="Arial" w:cs="Arial"/>
          <w:szCs w:val="22"/>
        </w:rPr>
      </w:pPr>
      <w:r w:rsidRPr="002C1680">
        <w:rPr>
          <w:rFonts w:ascii="Arial" w:hAnsi="Arial" w:cs="Arial"/>
          <w:szCs w:val="22"/>
        </w:rPr>
        <w:t xml:space="preserve">2) </w:t>
      </w:r>
      <w:r w:rsidRPr="002C1680">
        <w:rPr>
          <w:rFonts w:ascii="Arial" w:hAnsi="Arial" w:cs="Arial"/>
          <w:szCs w:val="22"/>
        </w:rPr>
        <w:tab/>
        <w:t>Request further clarification from the examination panel regarding the recommended outcome.</w:t>
      </w:r>
    </w:p>
    <w:p w14:paraId="79F6BDC0" w14:textId="77777777" w:rsidR="007001EB" w:rsidRPr="002C1680" w:rsidRDefault="007001EB" w:rsidP="0005485B">
      <w:pPr>
        <w:pStyle w:val="INDENTPARA1"/>
        <w:tabs>
          <w:tab w:val="clear" w:pos="720"/>
        </w:tabs>
        <w:spacing w:after="120" w:line="288" w:lineRule="auto"/>
        <w:ind w:left="1135" w:right="335" w:hanging="284"/>
        <w:rPr>
          <w:rFonts w:ascii="Arial" w:hAnsi="Arial" w:cs="Arial"/>
          <w:szCs w:val="22"/>
        </w:rPr>
      </w:pPr>
      <w:r w:rsidRPr="002C1680">
        <w:rPr>
          <w:rFonts w:ascii="Arial" w:hAnsi="Arial" w:cs="Arial"/>
          <w:szCs w:val="22"/>
        </w:rPr>
        <w:t xml:space="preserve">3) </w:t>
      </w:r>
      <w:r w:rsidRPr="002C1680">
        <w:rPr>
          <w:rFonts w:ascii="Arial" w:hAnsi="Arial" w:cs="Arial"/>
          <w:szCs w:val="22"/>
        </w:rPr>
        <w:tab/>
        <w:t>Approve an alternative outcome – when in exceptional circumstances and following consultation with the examination panel where there continues to be a demonstrable inconsistency between the recommendation and other approved examination results.</w:t>
      </w:r>
    </w:p>
    <w:p w14:paraId="1C5812F5" w14:textId="77777777" w:rsidR="007001EB" w:rsidRPr="002C1680" w:rsidRDefault="007001EB" w:rsidP="00FF7843">
      <w:pPr>
        <w:pStyle w:val="Heading2"/>
        <w:rPr>
          <w:rFonts w:cs="Arial"/>
          <w:sz w:val="22"/>
          <w:szCs w:val="22"/>
        </w:rPr>
      </w:pPr>
      <w:bookmarkStart w:id="50" w:name="_Toc492630380"/>
      <w:r w:rsidRPr="002C1680">
        <w:rPr>
          <w:rFonts w:cs="Arial"/>
          <w:sz w:val="22"/>
          <w:szCs w:val="22"/>
        </w:rPr>
        <w:t>8.3</w:t>
      </w:r>
      <w:r w:rsidRPr="002C1680">
        <w:rPr>
          <w:rFonts w:cs="Arial"/>
          <w:sz w:val="22"/>
          <w:szCs w:val="22"/>
        </w:rPr>
        <w:tab/>
        <w:t>Resubmission and re-examination (RD 19.16 to RD 19.20; PD 16.16 to PD 16.20)</w:t>
      </w:r>
      <w:bookmarkEnd w:id="50"/>
    </w:p>
    <w:p w14:paraId="79DC0DBA" w14:textId="77777777" w:rsidR="007001EB" w:rsidRPr="002C1680" w:rsidRDefault="007001EB" w:rsidP="007001EB">
      <w:pPr>
        <w:pStyle w:val="INDENTPARA1"/>
        <w:tabs>
          <w:tab w:val="clear" w:pos="720"/>
        </w:tabs>
        <w:spacing w:after="0" w:line="288" w:lineRule="auto"/>
        <w:ind w:left="113" w:right="335"/>
        <w:rPr>
          <w:rFonts w:ascii="Arial" w:hAnsi="Arial" w:cs="Arial"/>
          <w:b/>
          <w:szCs w:val="22"/>
        </w:rPr>
      </w:pPr>
    </w:p>
    <w:p w14:paraId="0A0798C7" w14:textId="77777777" w:rsidR="00FF7843" w:rsidRPr="002C1680" w:rsidRDefault="007001EB" w:rsidP="0085366A">
      <w:pPr>
        <w:pStyle w:val="INDENTPARA1"/>
        <w:spacing w:after="120" w:line="288" w:lineRule="auto"/>
        <w:ind w:left="0" w:right="335" w:firstLine="0"/>
        <w:rPr>
          <w:rFonts w:ascii="Arial" w:hAnsi="Arial" w:cs="Arial"/>
          <w:szCs w:val="22"/>
        </w:rPr>
      </w:pPr>
      <w:r w:rsidRPr="002C1680">
        <w:rPr>
          <w:rFonts w:ascii="Arial" w:hAnsi="Arial" w:cs="Arial"/>
          <w:szCs w:val="22"/>
        </w:rPr>
        <w:lastRenderedPageBreak/>
        <w:t xml:space="preserve">Where the examiners are not satisfied that the student has reached the standard required for the degree, they may recommend that the thesis is revised and resubmitted for re-examination (see Appendix 5). The student must resubmit the revised thesis to the Research Degrees </w:t>
      </w:r>
      <w:r w:rsidR="00041573" w:rsidRPr="002C1680">
        <w:rPr>
          <w:rFonts w:ascii="Arial" w:hAnsi="Arial" w:cs="Arial"/>
          <w:szCs w:val="22"/>
        </w:rPr>
        <w:t>Team</w:t>
      </w:r>
      <w:r w:rsidRPr="002C1680">
        <w:rPr>
          <w:rFonts w:ascii="Arial" w:hAnsi="Arial" w:cs="Arial"/>
          <w:szCs w:val="22"/>
        </w:rPr>
        <w:t xml:space="preserve"> or to the Affiliated Research Centre Research Degrees Coordinator in the case of a student registered through an Affiliated Research Centre, within </w:t>
      </w:r>
      <w:r w:rsidRPr="002C1680">
        <w:rPr>
          <w:rFonts w:ascii="Arial" w:hAnsi="Arial" w:cs="Arial"/>
          <w:b/>
          <w:szCs w:val="22"/>
        </w:rPr>
        <w:t>12 months</w:t>
      </w:r>
      <w:r w:rsidRPr="002C1680">
        <w:rPr>
          <w:rFonts w:ascii="Arial" w:hAnsi="Arial" w:cs="Arial"/>
          <w:szCs w:val="22"/>
        </w:rPr>
        <w:t xml:space="preserve"> of the date of the examination outcome letter.</w:t>
      </w:r>
    </w:p>
    <w:p w14:paraId="607CB5AD" w14:textId="71C8C21A" w:rsidR="00FF7843" w:rsidRPr="002C1680" w:rsidRDefault="007001EB" w:rsidP="0085366A">
      <w:pPr>
        <w:pStyle w:val="INDENTPARA1"/>
        <w:spacing w:after="120" w:line="288" w:lineRule="auto"/>
        <w:ind w:left="0" w:right="335" w:firstLine="0"/>
        <w:rPr>
          <w:rFonts w:ascii="Arial" w:hAnsi="Arial" w:cs="Arial"/>
          <w:szCs w:val="22"/>
        </w:rPr>
      </w:pPr>
      <w:r w:rsidRPr="002C1680">
        <w:rPr>
          <w:rFonts w:ascii="Arial" w:hAnsi="Arial" w:cs="Arial"/>
          <w:szCs w:val="22"/>
        </w:rPr>
        <w:t xml:space="preserve">The revised thesis should be sent to the same examiners who participated in the original </w:t>
      </w:r>
      <w:r w:rsidR="003D5127" w:rsidRPr="002C1680">
        <w:rPr>
          <w:rFonts w:ascii="Arial" w:hAnsi="Arial" w:cs="Arial"/>
          <w:i/>
          <w:szCs w:val="22"/>
        </w:rPr>
        <w:t>viva</w:t>
      </w:r>
      <w:r w:rsidRPr="002C1680">
        <w:rPr>
          <w:rFonts w:ascii="Arial" w:hAnsi="Arial" w:cs="Arial"/>
          <w:szCs w:val="22"/>
        </w:rPr>
        <w:t xml:space="preserve">. In exceptional cases where an examiner is no longer available a new examiner will be appointed by the </w:t>
      </w:r>
      <w:r w:rsidR="00BC1266">
        <w:rPr>
          <w:rFonts w:ascii="Arial" w:hAnsi="Arial" w:cs="Arial"/>
          <w:szCs w:val="22"/>
        </w:rPr>
        <w:t>Progress Board</w:t>
      </w:r>
      <w:r w:rsidRPr="002C1680">
        <w:rPr>
          <w:rFonts w:ascii="Arial" w:hAnsi="Arial" w:cs="Arial"/>
          <w:szCs w:val="22"/>
        </w:rPr>
        <w:t xml:space="preserve"> in line with </w:t>
      </w:r>
      <w:r w:rsidRPr="002C1680">
        <w:rPr>
          <w:rFonts w:ascii="Arial" w:hAnsi="Arial" w:cs="Arial"/>
          <w:b/>
          <w:szCs w:val="22"/>
        </w:rPr>
        <w:t>RD 18.1</w:t>
      </w:r>
      <w:r w:rsidRPr="002C1680">
        <w:rPr>
          <w:rFonts w:ascii="Arial" w:hAnsi="Arial" w:cs="Arial"/>
          <w:szCs w:val="22"/>
        </w:rPr>
        <w:t xml:space="preserve"> to </w:t>
      </w:r>
      <w:r w:rsidRPr="002C1680">
        <w:rPr>
          <w:rFonts w:ascii="Arial" w:hAnsi="Arial" w:cs="Arial"/>
          <w:b/>
          <w:szCs w:val="22"/>
        </w:rPr>
        <w:t>RD 18.6</w:t>
      </w:r>
      <w:r w:rsidRPr="002C1680">
        <w:rPr>
          <w:rFonts w:ascii="Arial" w:hAnsi="Arial" w:cs="Arial"/>
          <w:szCs w:val="22"/>
        </w:rPr>
        <w:t xml:space="preserve"> and </w:t>
      </w:r>
      <w:r w:rsidRPr="002C1680">
        <w:rPr>
          <w:rFonts w:ascii="Arial" w:hAnsi="Arial" w:cs="Arial"/>
          <w:b/>
          <w:szCs w:val="22"/>
        </w:rPr>
        <w:t>RD 18.10</w:t>
      </w:r>
      <w:r w:rsidRPr="002C1680">
        <w:rPr>
          <w:rFonts w:ascii="Arial" w:hAnsi="Arial" w:cs="Arial"/>
          <w:szCs w:val="22"/>
        </w:rPr>
        <w:t xml:space="preserve"> to </w:t>
      </w:r>
      <w:r w:rsidRPr="002C1680">
        <w:rPr>
          <w:rFonts w:ascii="Arial" w:hAnsi="Arial" w:cs="Arial"/>
          <w:b/>
          <w:szCs w:val="22"/>
        </w:rPr>
        <w:t>RD 18.16; PD 1</w:t>
      </w:r>
      <w:r w:rsidR="00041573" w:rsidRPr="002C1680">
        <w:rPr>
          <w:rFonts w:ascii="Arial" w:hAnsi="Arial" w:cs="Arial"/>
          <w:b/>
          <w:szCs w:val="22"/>
        </w:rPr>
        <w:t>6</w:t>
      </w:r>
      <w:r w:rsidRPr="002C1680">
        <w:rPr>
          <w:rFonts w:ascii="Arial" w:hAnsi="Arial" w:cs="Arial"/>
          <w:b/>
          <w:szCs w:val="22"/>
        </w:rPr>
        <w:t>.1</w:t>
      </w:r>
      <w:r w:rsidRPr="002C1680">
        <w:rPr>
          <w:rFonts w:ascii="Arial" w:hAnsi="Arial" w:cs="Arial"/>
          <w:szCs w:val="22"/>
        </w:rPr>
        <w:t xml:space="preserve"> to </w:t>
      </w:r>
      <w:r w:rsidRPr="002C1680">
        <w:rPr>
          <w:rFonts w:ascii="Arial" w:hAnsi="Arial" w:cs="Arial"/>
          <w:b/>
          <w:szCs w:val="22"/>
        </w:rPr>
        <w:t>PD 1</w:t>
      </w:r>
      <w:r w:rsidR="00041573" w:rsidRPr="002C1680">
        <w:rPr>
          <w:rFonts w:ascii="Arial" w:hAnsi="Arial" w:cs="Arial"/>
          <w:b/>
          <w:szCs w:val="22"/>
        </w:rPr>
        <w:t>6</w:t>
      </w:r>
      <w:r w:rsidRPr="002C1680">
        <w:rPr>
          <w:rFonts w:ascii="Arial" w:hAnsi="Arial" w:cs="Arial"/>
          <w:b/>
          <w:szCs w:val="22"/>
        </w:rPr>
        <w:t>.6</w:t>
      </w:r>
      <w:r w:rsidRPr="002C1680">
        <w:rPr>
          <w:rFonts w:ascii="Arial" w:hAnsi="Arial" w:cs="Arial"/>
          <w:szCs w:val="22"/>
        </w:rPr>
        <w:t xml:space="preserve"> and </w:t>
      </w:r>
      <w:r w:rsidRPr="002C1680">
        <w:rPr>
          <w:rFonts w:ascii="Arial" w:hAnsi="Arial" w:cs="Arial"/>
          <w:b/>
          <w:szCs w:val="22"/>
        </w:rPr>
        <w:t>PD 1</w:t>
      </w:r>
      <w:r w:rsidR="00041573" w:rsidRPr="002C1680">
        <w:rPr>
          <w:rFonts w:ascii="Arial" w:hAnsi="Arial" w:cs="Arial"/>
          <w:b/>
          <w:szCs w:val="22"/>
        </w:rPr>
        <w:t>6</w:t>
      </w:r>
      <w:r w:rsidRPr="002C1680">
        <w:rPr>
          <w:rFonts w:ascii="Arial" w:hAnsi="Arial" w:cs="Arial"/>
          <w:b/>
          <w:szCs w:val="22"/>
        </w:rPr>
        <w:t>.10</w:t>
      </w:r>
      <w:r w:rsidRPr="002C1680">
        <w:rPr>
          <w:rFonts w:ascii="Arial" w:hAnsi="Arial" w:cs="Arial"/>
          <w:szCs w:val="22"/>
        </w:rPr>
        <w:t xml:space="preserve"> to </w:t>
      </w:r>
      <w:r w:rsidRPr="002C1680">
        <w:rPr>
          <w:rFonts w:ascii="Arial" w:hAnsi="Arial" w:cs="Arial"/>
          <w:b/>
          <w:szCs w:val="22"/>
        </w:rPr>
        <w:t>PD 1</w:t>
      </w:r>
      <w:r w:rsidR="00041573" w:rsidRPr="002C1680">
        <w:rPr>
          <w:rFonts w:ascii="Arial" w:hAnsi="Arial" w:cs="Arial"/>
          <w:b/>
          <w:szCs w:val="22"/>
        </w:rPr>
        <w:t>6</w:t>
      </w:r>
      <w:r w:rsidRPr="002C1680">
        <w:rPr>
          <w:rFonts w:ascii="Arial" w:hAnsi="Arial" w:cs="Arial"/>
          <w:b/>
          <w:szCs w:val="22"/>
        </w:rPr>
        <w:t>.16</w:t>
      </w:r>
      <w:r w:rsidRPr="002C1680">
        <w:rPr>
          <w:rFonts w:ascii="Arial" w:hAnsi="Arial" w:cs="Arial"/>
          <w:szCs w:val="22"/>
        </w:rPr>
        <w:t>. (</w:t>
      </w:r>
      <w:proofErr w:type="gramStart"/>
      <w:r w:rsidRPr="002C1680">
        <w:rPr>
          <w:rFonts w:ascii="Arial" w:hAnsi="Arial" w:cs="Arial"/>
          <w:szCs w:val="22"/>
        </w:rPr>
        <w:t>sections</w:t>
      </w:r>
      <w:proofErr w:type="gramEnd"/>
      <w:r w:rsidRPr="002C1680">
        <w:rPr>
          <w:rFonts w:ascii="Arial" w:hAnsi="Arial" w:cs="Arial"/>
          <w:szCs w:val="22"/>
        </w:rPr>
        <w:t xml:space="preserve"> 3.1 and 3.3 of this document) </w:t>
      </w:r>
    </w:p>
    <w:p w14:paraId="2B528E35" w14:textId="77777777" w:rsidR="00FF7843" w:rsidRPr="002C1680" w:rsidRDefault="007001EB" w:rsidP="0085366A">
      <w:pPr>
        <w:pStyle w:val="INDENTPARA1"/>
        <w:spacing w:after="120" w:line="288" w:lineRule="auto"/>
        <w:ind w:left="0" w:right="335" w:firstLine="0"/>
        <w:rPr>
          <w:rFonts w:ascii="Arial" w:hAnsi="Arial" w:cs="Arial"/>
          <w:szCs w:val="22"/>
        </w:rPr>
      </w:pPr>
      <w:r w:rsidRPr="002C1680">
        <w:rPr>
          <w:rFonts w:ascii="Arial" w:hAnsi="Arial" w:cs="Arial"/>
          <w:szCs w:val="22"/>
        </w:rPr>
        <w:t xml:space="preserve">The re-examination will follow the process set out above in regulations </w:t>
      </w:r>
      <w:r w:rsidRPr="002C1680">
        <w:rPr>
          <w:rFonts w:ascii="Arial" w:hAnsi="Arial" w:cs="Arial"/>
          <w:b/>
          <w:szCs w:val="22"/>
        </w:rPr>
        <w:t>RD 19.1</w:t>
      </w:r>
      <w:r w:rsidRPr="002C1680">
        <w:rPr>
          <w:rFonts w:ascii="Arial" w:hAnsi="Arial" w:cs="Arial"/>
          <w:szCs w:val="22"/>
        </w:rPr>
        <w:t xml:space="preserve"> to </w:t>
      </w:r>
      <w:r w:rsidRPr="002C1680">
        <w:rPr>
          <w:rFonts w:ascii="Arial" w:hAnsi="Arial" w:cs="Arial"/>
          <w:b/>
          <w:szCs w:val="22"/>
        </w:rPr>
        <w:t>RD 19.10, PD 1</w:t>
      </w:r>
      <w:r w:rsidR="002954D2" w:rsidRPr="002C1680">
        <w:rPr>
          <w:rFonts w:ascii="Arial" w:hAnsi="Arial" w:cs="Arial"/>
          <w:b/>
          <w:szCs w:val="22"/>
        </w:rPr>
        <w:t>7</w:t>
      </w:r>
      <w:r w:rsidRPr="002C1680">
        <w:rPr>
          <w:rFonts w:ascii="Arial" w:hAnsi="Arial" w:cs="Arial"/>
          <w:b/>
          <w:szCs w:val="22"/>
        </w:rPr>
        <w:t>.1</w:t>
      </w:r>
      <w:r w:rsidRPr="002C1680">
        <w:rPr>
          <w:rFonts w:ascii="Arial" w:hAnsi="Arial" w:cs="Arial"/>
          <w:szCs w:val="22"/>
        </w:rPr>
        <w:t xml:space="preserve"> to </w:t>
      </w:r>
      <w:r w:rsidRPr="002C1680">
        <w:rPr>
          <w:rFonts w:ascii="Arial" w:hAnsi="Arial" w:cs="Arial"/>
          <w:b/>
          <w:szCs w:val="22"/>
        </w:rPr>
        <w:t xml:space="preserve">PD </w:t>
      </w:r>
      <w:proofErr w:type="gramStart"/>
      <w:r w:rsidRPr="002C1680">
        <w:rPr>
          <w:rFonts w:ascii="Arial" w:hAnsi="Arial" w:cs="Arial"/>
          <w:b/>
          <w:szCs w:val="22"/>
        </w:rPr>
        <w:t>1</w:t>
      </w:r>
      <w:r w:rsidR="002954D2" w:rsidRPr="002C1680">
        <w:rPr>
          <w:rFonts w:ascii="Arial" w:hAnsi="Arial" w:cs="Arial"/>
          <w:b/>
          <w:szCs w:val="22"/>
        </w:rPr>
        <w:t>7</w:t>
      </w:r>
      <w:r w:rsidRPr="002C1680">
        <w:rPr>
          <w:rFonts w:ascii="Arial" w:hAnsi="Arial" w:cs="Arial"/>
          <w:b/>
          <w:szCs w:val="22"/>
        </w:rPr>
        <w:t>.10</w:t>
      </w:r>
      <w:r w:rsidRPr="002C1680">
        <w:rPr>
          <w:rFonts w:ascii="Arial" w:hAnsi="Arial" w:cs="Arial"/>
          <w:szCs w:val="22"/>
        </w:rPr>
        <w:t xml:space="preserve">  (</w:t>
      </w:r>
      <w:proofErr w:type="gramEnd"/>
      <w:r w:rsidRPr="002C1680">
        <w:rPr>
          <w:rFonts w:ascii="Arial" w:hAnsi="Arial" w:cs="Arial"/>
          <w:szCs w:val="22"/>
        </w:rPr>
        <w:t>section 6.2 of this document).</w:t>
      </w:r>
    </w:p>
    <w:p w14:paraId="1926515C" w14:textId="77777777" w:rsidR="00FF7843" w:rsidRPr="002C1680" w:rsidRDefault="007001EB" w:rsidP="0085366A">
      <w:pPr>
        <w:pStyle w:val="INDENTPARA1"/>
        <w:spacing w:after="120" w:line="288" w:lineRule="auto"/>
        <w:ind w:left="0" w:right="335" w:firstLine="0"/>
        <w:rPr>
          <w:rFonts w:ascii="Arial" w:hAnsi="Arial" w:cs="Arial"/>
          <w:szCs w:val="22"/>
        </w:rPr>
      </w:pPr>
      <w:r w:rsidRPr="002C1680">
        <w:rPr>
          <w:rFonts w:ascii="Arial" w:hAnsi="Arial" w:cs="Arial"/>
          <w:szCs w:val="22"/>
        </w:rPr>
        <w:t xml:space="preserve">The examiners are required to make a judgement as to whether the candidate has, following revision and re-examination as specified by the examiners </w:t>
      </w:r>
      <w:proofErr w:type="gramStart"/>
      <w:r w:rsidRPr="002C1680">
        <w:rPr>
          <w:rFonts w:ascii="Arial" w:hAnsi="Arial" w:cs="Arial"/>
          <w:szCs w:val="22"/>
        </w:rPr>
        <w:t>on the basis of</w:t>
      </w:r>
      <w:proofErr w:type="gramEnd"/>
      <w:r w:rsidRPr="002C1680">
        <w:rPr>
          <w:rFonts w:ascii="Arial" w:hAnsi="Arial" w:cs="Arial"/>
          <w:szCs w:val="22"/>
        </w:rPr>
        <w:t xml:space="preserve"> the previous examination, met the criteria for the relevant degree.</w:t>
      </w:r>
    </w:p>
    <w:p w14:paraId="6E0C028C" w14:textId="77777777" w:rsidR="00FF7843" w:rsidRPr="002C1680" w:rsidRDefault="007001EB" w:rsidP="00626504">
      <w:pPr>
        <w:pStyle w:val="INDENTPARA1"/>
        <w:spacing w:after="120" w:line="288" w:lineRule="auto"/>
        <w:ind w:left="0" w:right="335" w:firstLine="0"/>
        <w:rPr>
          <w:rFonts w:ascii="Arial" w:hAnsi="Arial" w:cs="Arial"/>
          <w:szCs w:val="22"/>
        </w:rPr>
      </w:pPr>
      <w:r w:rsidRPr="002C1680">
        <w:rPr>
          <w:rFonts w:ascii="Arial" w:hAnsi="Arial" w:cs="Arial"/>
          <w:szCs w:val="22"/>
        </w:rPr>
        <w:t>The following recommendations are available to the examination panel upon re-examination:</w:t>
      </w:r>
    </w:p>
    <w:p w14:paraId="5DCAA3AD" w14:textId="77777777" w:rsidR="007001EB" w:rsidRPr="002C1680" w:rsidRDefault="007001EB" w:rsidP="00626504">
      <w:pPr>
        <w:pStyle w:val="INDENTPARA1"/>
        <w:tabs>
          <w:tab w:val="clear" w:pos="720"/>
        </w:tabs>
        <w:spacing w:after="120" w:line="288" w:lineRule="auto"/>
        <w:ind w:left="851" w:right="335" w:hanging="567"/>
        <w:rPr>
          <w:rFonts w:ascii="Arial" w:hAnsi="Arial" w:cs="Arial"/>
          <w:szCs w:val="22"/>
        </w:rPr>
      </w:pPr>
      <w:r w:rsidRPr="002C1680">
        <w:rPr>
          <w:rFonts w:ascii="Arial" w:hAnsi="Arial" w:cs="Arial"/>
          <w:szCs w:val="22"/>
        </w:rPr>
        <w:t xml:space="preserve">a) </w:t>
      </w:r>
      <w:r w:rsidRPr="002C1680">
        <w:rPr>
          <w:rFonts w:ascii="Arial" w:hAnsi="Arial" w:cs="Arial"/>
          <w:szCs w:val="22"/>
        </w:rPr>
        <w:tab/>
        <w:t>The student be awarded the degree.</w:t>
      </w:r>
    </w:p>
    <w:p w14:paraId="41F61690" w14:textId="77777777" w:rsidR="007001EB" w:rsidRPr="002C1680" w:rsidRDefault="007001EB" w:rsidP="00626504">
      <w:pPr>
        <w:pStyle w:val="INDENTPARA1"/>
        <w:tabs>
          <w:tab w:val="clear" w:pos="720"/>
        </w:tabs>
        <w:spacing w:after="120" w:line="288" w:lineRule="auto"/>
        <w:ind w:left="851" w:right="335" w:hanging="567"/>
        <w:rPr>
          <w:rFonts w:ascii="Arial" w:hAnsi="Arial" w:cs="Arial"/>
          <w:szCs w:val="22"/>
        </w:rPr>
      </w:pPr>
      <w:r w:rsidRPr="002C1680">
        <w:rPr>
          <w:rFonts w:ascii="Arial" w:hAnsi="Arial" w:cs="Arial"/>
          <w:szCs w:val="22"/>
        </w:rPr>
        <w:t xml:space="preserve">b) </w:t>
      </w:r>
      <w:r w:rsidRPr="002C1680">
        <w:rPr>
          <w:rFonts w:ascii="Arial" w:hAnsi="Arial" w:cs="Arial"/>
          <w:szCs w:val="22"/>
        </w:rPr>
        <w:tab/>
        <w:t xml:space="preserve">The student be awarded the degree subject to minor corrections and modifications to the thesis (regulations </w:t>
      </w:r>
      <w:r w:rsidRPr="002C1680">
        <w:rPr>
          <w:rFonts w:ascii="Arial" w:hAnsi="Arial" w:cs="Arial"/>
          <w:b/>
          <w:szCs w:val="22"/>
        </w:rPr>
        <w:t>RD 19.15a</w:t>
      </w:r>
      <w:r w:rsidRPr="002C1680">
        <w:rPr>
          <w:rFonts w:ascii="Arial" w:hAnsi="Arial" w:cs="Arial"/>
          <w:szCs w:val="22"/>
        </w:rPr>
        <w:t xml:space="preserve"> to </w:t>
      </w:r>
      <w:r w:rsidRPr="002C1680">
        <w:rPr>
          <w:rFonts w:ascii="Arial" w:hAnsi="Arial" w:cs="Arial"/>
          <w:b/>
          <w:szCs w:val="22"/>
        </w:rPr>
        <w:t xml:space="preserve">e </w:t>
      </w:r>
      <w:r w:rsidRPr="002C1680">
        <w:rPr>
          <w:rFonts w:ascii="Arial" w:hAnsi="Arial" w:cs="Arial"/>
          <w:szCs w:val="22"/>
        </w:rPr>
        <w:t xml:space="preserve">apply; </w:t>
      </w:r>
      <w:r w:rsidRPr="002C1680">
        <w:rPr>
          <w:rFonts w:ascii="Arial" w:hAnsi="Arial" w:cs="Arial"/>
          <w:b/>
          <w:szCs w:val="22"/>
        </w:rPr>
        <w:t>PD 1</w:t>
      </w:r>
      <w:r w:rsidR="002954D2" w:rsidRPr="002C1680">
        <w:rPr>
          <w:rFonts w:ascii="Arial" w:hAnsi="Arial" w:cs="Arial"/>
          <w:b/>
          <w:szCs w:val="22"/>
        </w:rPr>
        <w:t>7</w:t>
      </w:r>
      <w:r w:rsidRPr="002C1680">
        <w:rPr>
          <w:rFonts w:ascii="Arial" w:hAnsi="Arial" w:cs="Arial"/>
          <w:b/>
          <w:szCs w:val="22"/>
        </w:rPr>
        <w:t>.15a</w:t>
      </w:r>
      <w:r w:rsidRPr="002C1680">
        <w:rPr>
          <w:rFonts w:ascii="Arial" w:hAnsi="Arial" w:cs="Arial"/>
          <w:szCs w:val="22"/>
        </w:rPr>
        <w:t xml:space="preserve"> to </w:t>
      </w:r>
      <w:r w:rsidRPr="002C1680">
        <w:rPr>
          <w:rFonts w:ascii="Arial" w:hAnsi="Arial" w:cs="Arial"/>
          <w:b/>
          <w:szCs w:val="22"/>
        </w:rPr>
        <w:t xml:space="preserve">e </w:t>
      </w:r>
      <w:r w:rsidRPr="002C1680">
        <w:rPr>
          <w:rFonts w:ascii="Arial" w:hAnsi="Arial" w:cs="Arial"/>
          <w:szCs w:val="22"/>
        </w:rPr>
        <w:t>apply (see section 8.1 of this document).</w:t>
      </w:r>
    </w:p>
    <w:p w14:paraId="18CC6FAD" w14:textId="77777777" w:rsidR="007001EB" w:rsidRPr="002C1680" w:rsidRDefault="007001EB" w:rsidP="00626504">
      <w:pPr>
        <w:pStyle w:val="INDENTPARA1"/>
        <w:tabs>
          <w:tab w:val="clear" w:pos="720"/>
        </w:tabs>
        <w:spacing w:after="120" w:line="288" w:lineRule="auto"/>
        <w:ind w:left="851" w:right="335" w:hanging="567"/>
        <w:rPr>
          <w:rFonts w:ascii="Arial" w:hAnsi="Arial" w:cs="Arial"/>
          <w:szCs w:val="22"/>
        </w:rPr>
      </w:pPr>
      <w:r w:rsidRPr="002C1680">
        <w:rPr>
          <w:rFonts w:ascii="Arial" w:hAnsi="Arial" w:cs="Arial"/>
          <w:szCs w:val="22"/>
        </w:rPr>
        <w:t xml:space="preserve">c) </w:t>
      </w:r>
      <w:r w:rsidRPr="002C1680">
        <w:rPr>
          <w:rFonts w:ascii="Arial" w:hAnsi="Arial" w:cs="Arial"/>
          <w:szCs w:val="22"/>
        </w:rPr>
        <w:tab/>
        <w:t xml:space="preserve">The student be awarded the degree subject to substantial amendments to the thesis regulations </w:t>
      </w:r>
      <w:r w:rsidRPr="002C1680">
        <w:rPr>
          <w:rFonts w:ascii="Arial" w:hAnsi="Arial" w:cs="Arial"/>
          <w:b/>
          <w:szCs w:val="22"/>
        </w:rPr>
        <w:t>RD 19.15f</w:t>
      </w:r>
      <w:r w:rsidRPr="002C1680">
        <w:rPr>
          <w:rFonts w:ascii="Arial" w:hAnsi="Arial" w:cs="Arial"/>
          <w:szCs w:val="22"/>
        </w:rPr>
        <w:t xml:space="preserve"> to </w:t>
      </w:r>
      <w:r w:rsidRPr="002C1680">
        <w:rPr>
          <w:rFonts w:ascii="Arial" w:hAnsi="Arial" w:cs="Arial"/>
          <w:b/>
          <w:szCs w:val="22"/>
        </w:rPr>
        <w:t>j</w:t>
      </w:r>
      <w:r w:rsidRPr="002C1680">
        <w:rPr>
          <w:rFonts w:ascii="Arial" w:hAnsi="Arial" w:cs="Arial"/>
          <w:szCs w:val="22"/>
        </w:rPr>
        <w:t xml:space="preserve"> apply; </w:t>
      </w:r>
      <w:r w:rsidRPr="002C1680">
        <w:rPr>
          <w:rFonts w:ascii="Arial" w:hAnsi="Arial" w:cs="Arial"/>
          <w:b/>
          <w:szCs w:val="22"/>
        </w:rPr>
        <w:t>PD 1</w:t>
      </w:r>
      <w:r w:rsidR="002954D2" w:rsidRPr="002C1680">
        <w:rPr>
          <w:rFonts w:ascii="Arial" w:hAnsi="Arial" w:cs="Arial"/>
          <w:b/>
          <w:szCs w:val="22"/>
        </w:rPr>
        <w:t>7</w:t>
      </w:r>
      <w:r w:rsidRPr="002C1680">
        <w:rPr>
          <w:rFonts w:ascii="Arial" w:hAnsi="Arial" w:cs="Arial"/>
          <w:b/>
          <w:szCs w:val="22"/>
        </w:rPr>
        <w:t>.15f</w:t>
      </w:r>
      <w:r w:rsidRPr="002C1680">
        <w:rPr>
          <w:rFonts w:ascii="Arial" w:hAnsi="Arial" w:cs="Arial"/>
          <w:szCs w:val="22"/>
        </w:rPr>
        <w:t xml:space="preserve"> to </w:t>
      </w:r>
      <w:r w:rsidRPr="002C1680">
        <w:rPr>
          <w:rFonts w:ascii="Arial" w:hAnsi="Arial" w:cs="Arial"/>
          <w:b/>
          <w:szCs w:val="22"/>
        </w:rPr>
        <w:t>j</w:t>
      </w:r>
      <w:r w:rsidRPr="002C1680">
        <w:rPr>
          <w:rFonts w:ascii="Arial" w:hAnsi="Arial" w:cs="Arial"/>
          <w:szCs w:val="22"/>
        </w:rPr>
        <w:t xml:space="preserve"> apply, (see section 8.2 of this document).</w:t>
      </w:r>
    </w:p>
    <w:p w14:paraId="75E4FFC2" w14:textId="77777777" w:rsidR="007001EB" w:rsidRPr="002C1680" w:rsidRDefault="007001EB" w:rsidP="00626504">
      <w:pPr>
        <w:pStyle w:val="INDENTPARA1"/>
        <w:tabs>
          <w:tab w:val="clear" w:pos="720"/>
        </w:tabs>
        <w:spacing w:after="120" w:line="288" w:lineRule="auto"/>
        <w:ind w:left="851" w:right="335" w:hanging="567"/>
        <w:rPr>
          <w:rFonts w:ascii="Arial" w:hAnsi="Arial" w:cs="Arial"/>
          <w:szCs w:val="22"/>
        </w:rPr>
      </w:pPr>
      <w:r w:rsidRPr="002C1680">
        <w:rPr>
          <w:rFonts w:ascii="Arial" w:hAnsi="Arial" w:cs="Arial"/>
          <w:szCs w:val="22"/>
        </w:rPr>
        <w:t>d)</w:t>
      </w:r>
      <w:r w:rsidRPr="002C1680">
        <w:rPr>
          <w:rFonts w:ascii="Arial" w:hAnsi="Arial" w:cs="Arial"/>
          <w:szCs w:val="22"/>
        </w:rPr>
        <w:tab/>
        <w:t xml:space="preserve">In the case of a PhD or Professional Doctorate examination, the student be awarded the degree of MPhil subject to the presentation of the thesis amended to the satisfaction of the examiners and which must meet the expectations for the award as set out in </w:t>
      </w:r>
      <w:r w:rsidRPr="002C1680">
        <w:rPr>
          <w:rFonts w:ascii="Arial" w:hAnsi="Arial" w:cs="Arial"/>
          <w:b/>
          <w:szCs w:val="22"/>
        </w:rPr>
        <w:t>Appendix 1</w:t>
      </w:r>
      <w:r w:rsidRPr="002C1680">
        <w:rPr>
          <w:rFonts w:ascii="Arial" w:hAnsi="Arial" w:cs="Arial"/>
          <w:szCs w:val="22"/>
        </w:rPr>
        <w:t xml:space="preserve"> of the regulations (see section 7.1 of this document).</w:t>
      </w:r>
    </w:p>
    <w:p w14:paraId="6D34B35B" w14:textId="77777777" w:rsidR="007001EB" w:rsidRPr="002C1680" w:rsidRDefault="007001EB" w:rsidP="00626504">
      <w:pPr>
        <w:pStyle w:val="INDENTPARA1"/>
        <w:tabs>
          <w:tab w:val="clear" w:pos="720"/>
        </w:tabs>
        <w:spacing w:after="120" w:line="288" w:lineRule="auto"/>
        <w:ind w:left="851" w:right="335" w:hanging="567"/>
        <w:rPr>
          <w:rFonts w:ascii="Arial" w:hAnsi="Arial" w:cs="Arial"/>
          <w:szCs w:val="22"/>
        </w:rPr>
      </w:pPr>
      <w:r w:rsidRPr="002C1680">
        <w:rPr>
          <w:rFonts w:ascii="Arial" w:hAnsi="Arial" w:cs="Arial"/>
          <w:szCs w:val="22"/>
        </w:rPr>
        <w:t xml:space="preserve">e) </w:t>
      </w:r>
      <w:r w:rsidRPr="002C1680">
        <w:rPr>
          <w:rFonts w:ascii="Arial" w:hAnsi="Arial" w:cs="Arial"/>
          <w:szCs w:val="22"/>
        </w:rPr>
        <w:tab/>
        <w:t>The student should not be awarded the degree and should not be permitted to be re-examined.</w:t>
      </w:r>
    </w:p>
    <w:p w14:paraId="19D189E5" w14:textId="77777777" w:rsidR="007001EB" w:rsidRPr="002C1680" w:rsidRDefault="007001EB" w:rsidP="00626504">
      <w:pPr>
        <w:pStyle w:val="INDENTPARA1"/>
        <w:tabs>
          <w:tab w:val="clear" w:pos="720"/>
        </w:tabs>
        <w:spacing w:after="120" w:line="288" w:lineRule="auto"/>
        <w:ind w:left="0" w:right="335" w:firstLine="0"/>
        <w:rPr>
          <w:rFonts w:ascii="Arial" w:hAnsi="Arial" w:cs="Arial"/>
          <w:szCs w:val="22"/>
        </w:rPr>
      </w:pPr>
      <w:r w:rsidRPr="002C1680">
        <w:rPr>
          <w:rFonts w:ascii="Arial" w:hAnsi="Arial" w:cs="Arial"/>
          <w:szCs w:val="22"/>
        </w:rPr>
        <w:t>No further re-examination will be permitted.</w:t>
      </w:r>
    </w:p>
    <w:p w14:paraId="16A3D5F5" w14:textId="77777777" w:rsidR="00FF7843" w:rsidRPr="002C1680" w:rsidRDefault="007001EB" w:rsidP="00083903">
      <w:pPr>
        <w:pStyle w:val="Heading2"/>
        <w:spacing w:before="240" w:after="120"/>
        <w:ind w:left="720" w:hanging="720"/>
        <w:rPr>
          <w:rFonts w:cs="Arial"/>
          <w:sz w:val="22"/>
          <w:szCs w:val="22"/>
        </w:rPr>
      </w:pPr>
      <w:bookmarkStart w:id="51" w:name="_Toc492630381"/>
      <w:r w:rsidRPr="002C1680">
        <w:rPr>
          <w:rFonts w:cs="Arial"/>
          <w:sz w:val="22"/>
          <w:szCs w:val="22"/>
        </w:rPr>
        <w:t>8.4</w:t>
      </w:r>
      <w:r w:rsidRPr="002C1680">
        <w:rPr>
          <w:rFonts w:cs="Arial"/>
          <w:sz w:val="22"/>
          <w:szCs w:val="22"/>
        </w:rPr>
        <w:tab/>
        <w:t>Award of a</w:t>
      </w:r>
      <w:r w:rsidR="002954D2" w:rsidRPr="002C1680">
        <w:rPr>
          <w:rFonts w:cs="Arial"/>
          <w:sz w:val="22"/>
          <w:szCs w:val="22"/>
        </w:rPr>
        <w:t>n</w:t>
      </w:r>
      <w:r w:rsidRPr="002C1680">
        <w:rPr>
          <w:rFonts w:cs="Arial"/>
          <w:sz w:val="22"/>
          <w:szCs w:val="22"/>
        </w:rPr>
        <w:t xml:space="preserve"> MPhil following a PhD or Professional Doctorate examination (RD 19.24 to RD 19.26; PD 1</w:t>
      </w:r>
      <w:r w:rsidR="002954D2" w:rsidRPr="002C1680">
        <w:rPr>
          <w:rFonts w:cs="Arial"/>
          <w:sz w:val="22"/>
          <w:szCs w:val="22"/>
        </w:rPr>
        <w:t>7</w:t>
      </w:r>
      <w:r w:rsidRPr="002C1680">
        <w:rPr>
          <w:rFonts w:cs="Arial"/>
          <w:sz w:val="22"/>
          <w:szCs w:val="22"/>
        </w:rPr>
        <w:t>.24 to PD 1</w:t>
      </w:r>
      <w:r w:rsidR="002954D2" w:rsidRPr="002C1680">
        <w:rPr>
          <w:rFonts w:cs="Arial"/>
          <w:sz w:val="22"/>
          <w:szCs w:val="22"/>
        </w:rPr>
        <w:t>7</w:t>
      </w:r>
      <w:r w:rsidRPr="002C1680">
        <w:rPr>
          <w:rFonts w:cs="Arial"/>
          <w:sz w:val="22"/>
          <w:szCs w:val="22"/>
        </w:rPr>
        <w:t>.26)</w:t>
      </w:r>
      <w:bookmarkEnd w:id="51"/>
    </w:p>
    <w:p w14:paraId="2653E196" w14:textId="77777777" w:rsidR="007001EB" w:rsidRPr="002C1680" w:rsidRDefault="007001EB" w:rsidP="00626504">
      <w:pPr>
        <w:pStyle w:val="INDENTPARA1"/>
        <w:spacing w:after="120" w:line="288" w:lineRule="auto"/>
        <w:ind w:left="0" w:right="335" w:firstLine="0"/>
        <w:rPr>
          <w:rFonts w:ascii="Arial" w:hAnsi="Arial" w:cs="Arial"/>
          <w:szCs w:val="22"/>
        </w:rPr>
      </w:pPr>
      <w:r w:rsidRPr="002C1680">
        <w:rPr>
          <w:rFonts w:ascii="Arial" w:hAnsi="Arial" w:cs="Arial"/>
          <w:szCs w:val="22"/>
        </w:rPr>
        <w:t xml:space="preserve">Where the examiners are not satisfied that the student has reached the standard required for the degree for a doctoral award they may, either at the original </w:t>
      </w:r>
      <w:r w:rsidR="003D5127" w:rsidRPr="002C1680">
        <w:rPr>
          <w:rFonts w:ascii="Arial" w:hAnsi="Arial" w:cs="Arial"/>
          <w:i/>
          <w:szCs w:val="22"/>
        </w:rPr>
        <w:t>viva</w:t>
      </w:r>
      <w:r w:rsidRPr="002C1680">
        <w:rPr>
          <w:rFonts w:ascii="Arial" w:hAnsi="Arial" w:cs="Arial"/>
          <w:szCs w:val="22"/>
        </w:rPr>
        <w:t xml:space="preserve"> or following re-examination, recommend that the student be awarded the degree of MPhil (</w:t>
      </w:r>
      <w:r w:rsidRPr="002C1680">
        <w:rPr>
          <w:rFonts w:ascii="Arial" w:hAnsi="Arial" w:cs="Arial"/>
          <w:b/>
          <w:szCs w:val="22"/>
        </w:rPr>
        <w:t>RD 19.11e</w:t>
      </w:r>
      <w:r w:rsidRPr="002C1680">
        <w:rPr>
          <w:rFonts w:ascii="Arial" w:hAnsi="Arial" w:cs="Arial"/>
          <w:szCs w:val="22"/>
        </w:rPr>
        <w:t xml:space="preserve"> or </w:t>
      </w:r>
      <w:r w:rsidRPr="002C1680">
        <w:rPr>
          <w:rFonts w:ascii="Arial" w:hAnsi="Arial" w:cs="Arial"/>
          <w:b/>
          <w:szCs w:val="22"/>
        </w:rPr>
        <w:t>RD 19.20d; PD 1</w:t>
      </w:r>
      <w:r w:rsidR="002954D2" w:rsidRPr="002C1680">
        <w:rPr>
          <w:rFonts w:ascii="Arial" w:hAnsi="Arial" w:cs="Arial"/>
          <w:b/>
          <w:szCs w:val="22"/>
        </w:rPr>
        <w:t>7</w:t>
      </w:r>
      <w:r w:rsidRPr="002C1680">
        <w:rPr>
          <w:rFonts w:ascii="Arial" w:hAnsi="Arial" w:cs="Arial"/>
          <w:b/>
          <w:szCs w:val="22"/>
        </w:rPr>
        <w:t>.11e</w:t>
      </w:r>
      <w:r w:rsidRPr="002C1680">
        <w:rPr>
          <w:rFonts w:ascii="Arial" w:hAnsi="Arial" w:cs="Arial"/>
          <w:szCs w:val="22"/>
        </w:rPr>
        <w:t xml:space="preserve"> or </w:t>
      </w:r>
      <w:r w:rsidRPr="002C1680">
        <w:rPr>
          <w:rFonts w:ascii="Arial" w:hAnsi="Arial" w:cs="Arial"/>
          <w:b/>
          <w:szCs w:val="22"/>
        </w:rPr>
        <w:t>PD 1</w:t>
      </w:r>
      <w:r w:rsidR="002954D2" w:rsidRPr="002C1680">
        <w:rPr>
          <w:rFonts w:ascii="Arial" w:hAnsi="Arial" w:cs="Arial"/>
          <w:b/>
          <w:szCs w:val="22"/>
        </w:rPr>
        <w:t>7</w:t>
      </w:r>
      <w:r w:rsidRPr="002C1680">
        <w:rPr>
          <w:rFonts w:ascii="Arial" w:hAnsi="Arial" w:cs="Arial"/>
          <w:b/>
          <w:szCs w:val="22"/>
        </w:rPr>
        <w:t>.20d</w:t>
      </w:r>
      <w:r w:rsidRPr="002C1680">
        <w:rPr>
          <w:rFonts w:ascii="Arial" w:hAnsi="Arial" w:cs="Arial"/>
          <w:szCs w:val="22"/>
        </w:rPr>
        <w:t xml:space="preserve">). </w:t>
      </w:r>
    </w:p>
    <w:p w14:paraId="15C22532" w14:textId="77777777" w:rsidR="007001EB" w:rsidRPr="002C1680" w:rsidRDefault="007001EB" w:rsidP="00626504">
      <w:pPr>
        <w:pStyle w:val="INDENTPARA1"/>
        <w:spacing w:after="120" w:line="288" w:lineRule="auto"/>
        <w:ind w:left="0" w:right="335" w:firstLine="0"/>
        <w:rPr>
          <w:rFonts w:ascii="Arial" w:hAnsi="Arial" w:cs="Arial"/>
          <w:szCs w:val="22"/>
        </w:rPr>
      </w:pPr>
      <w:r w:rsidRPr="002C1680">
        <w:rPr>
          <w:rFonts w:ascii="Arial" w:hAnsi="Arial" w:cs="Arial"/>
          <w:szCs w:val="22"/>
        </w:rPr>
        <w:lastRenderedPageBreak/>
        <w:t xml:space="preserve">Where this recommendation is made following the original </w:t>
      </w:r>
      <w:r w:rsidR="003D5127" w:rsidRPr="002C1680">
        <w:rPr>
          <w:rFonts w:ascii="Arial" w:hAnsi="Arial" w:cs="Arial"/>
          <w:i/>
          <w:szCs w:val="22"/>
        </w:rPr>
        <w:t>viva voce</w:t>
      </w:r>
      <w:r w:rsidRPr="002C1680">
        <w:rPr>
          <w:rFonts w:ascii="Arial" w:hAnsi="Arial" w:cs="Arial"/>
          <w:szCs w:val="22"/>
        </w:rPr>
        <w:t xml:space="preserve"> examination it may be an outright award or may involve minor corrections an amendments (in which case regulation </w:t>
      </w:r>
      <w:r w:rsidRPr="002C1680">
        <w:rPr>
          <w:rFonts w:ascii="Arial" w:hAnsi="Arial" w:cs="Arial"/>
          <w:b/>
          <w:szCs w:val="22"/>
        </w:rPr>
        <w:t>RD 19.15a</w:t>
      </w:r>
      <w:r w:rsidRPr="002C1680">
        <w:rPr>
          <w:rFonts w:ascii="Arial" w:hAnsi="Arial" w:cs="Arial"/>
          <w:szCs w:val="22"/>
        </w:rPr>
        <w:t xml:space="preserve"> to </w:t>
      </w:r>
      <w:r w:rsidRPr="002C1680">
        <w:rPr>
          <w:rFonts w:ascii="Arial" w:hAnsi="Arial" w:cs="Arial"/>
          <w:b/>
          <w:szCs w:val="22"/>
        </w:rPr>
        <w:t>e</w:t>
      </w:r>
      <w:r w:rsidRPr="002C1680">
        <w:rPr>
          <w:rFonts w:ascii="Arial" w:hAnsi="Arial" w:cs="Arial"/>
          <w:szCs w:val="22"/>
        </w:rPr>
        <w:t xml:space="preserve"> applies; </w:t>
      </w:r>
      <w:r w:rsidRPr="002C1680">
        <w:rPr>
          <w:rFonts w:ascii="Arial" w:hAnsi="Arial" w:cs="Arial"/>
          <w:b/>
          <w:szCs w:val="22"/>
        </w:rPr>
        <w:t>PD 1</w:t>
      </w:r>
      <w:r w:rsidR="002954D2" w:rsidRPr="002C1680">
        <w:rPr>
          <w:rFonts w:ascii="Arial" w:hAnsi="Arial" w:cs="Arial"/>
          <w:b/>
          <w:szCs w:val="22"/>
        </w:rPr>
        <w:t>7</w:t>
      </w:r>
      <w:r w:rsidRPr="002C1680">
        <w:rPr>
          <w:rFonts w:ascii="Arial" w:hAnsi="Arial" w:cs="Arial"/>
          <w:b/>
          <w:szCs w:val="22"/>
        </w:rPr>
        <w:t>.15a</w:t>
      </w:r>
      <w:r w:rsidRPr="002C1680">
        <w:rPr>
          <w:rFonts w:ascii="Arial" w:hAnsi="Arial" w:cs="Arial"/>
          <w:szCs w:val="22"/>
        </w:rPr>
        <w:t xml:space="preserve"> to </w:t>
      </w:r>
      <w:r w:rsidRPr="002C1680">
        <w:rPr>
          <w:rFonts w:ascii="Arial" w:hAnsi="Arial" w:cs="Arial"/>
          <w:b/>
          <w:szCs w:val="22"/>
        </w:rPr>
        <w:t>e</w:t>
      </w:r>
      <w:r w:rsidRPr="002C1680">
        <w:rPr>
          <w:rFonts w:ascii="Arial" w:hAnsi="Arial" w:cs="Arial"/>
          <w:szCs w:val="22"/>
        </w:rPr>
        <w:t xml:space="preserve"> applies (see section 8.1 of this document)), substantial amendments ((in which case regulation </w:t>
      </w:r>
      <w:r w:rsidRPr="002C1680">
        <w:rPr>
          <w:rFonts w:ascii="Arial" w:hAnsi="Arial" w:cs="Arial"/>
          <w:b/>
          <w:szCs w:val="22"/>
        </w:rPr>
        <w:t>RD 19.15f</w:t>
      </w:r>
      <w:r w:rsidRPr="002C1680">
        <w:rPr>
          <w:rFonts w:ascii="Arial" w:hAnsi="Arial" w:cs="Arial"/>
          <w:szCs w:val="22"/>
        </w:rPr>
        <w:t xml:space="preserve"> to </w:t>
      </w:r>
      <w:r w:rsidRPr="002C1680">
        <w:rPr>
          <w:rFonts w:ascii="Arial" w:hAnsi="Arial" w:cs="Arial"/>
          <w:b/>
          <w:szCs w:val="22"/>
        </w:rPr>
        <w:t>j</w:t>
      </w:r>
      <w:r w:rsidRPr="002C1680">
        <w:rPr>
          <w:rFonts w:ascii="Arial" w:hAnsi="Arial" w:cs="Arial"/>
          <w:szCs w:val="22"/>
        </w:rPr>
        <w:t xml:space="preserve"> applies; </w:t>
      </w:r>
      <w:r w:rsidRPr="002C1680">
        <w:rPr>
          <w:rFonts w:ascii="Arial" w:hAnsi="Arial" w:cs="Arial"/>
          <w:b/>
          <w:szCs w:val="22"/>
        </w:rPr>
        <w:t>PD 1</w:t>
      </w:r>
      <w:r w:rsidR="002954D2" w:rsidRPr="002C1680">
        <w:rPr>
          <w:rFonts w:ascii="Arial" w:hAnsi="Arial" w:cs="Arial"/>
          <w:b/>
          <w:szCs w:val="22"/>
        </w:rPr>
        <w:t>7</w:t>
      </w:r>
      <w:r w:rsidRPr="002C1680">
        <w:rPr>
          <w:rFonts w:ascii="Arial" w:hAnsi="Arial" w:cs="Arial"/>
          <w:b/>
          <w:szCs w:val="22"/>
        </w:rPr>
        <w:t>.15f</w:t>
      </w:r>
      <w:r w:rsidRPr="002C1680">
        <w:rPr>
          <w:rFonts w:ascii="Arial" w:hAnsi="Arial" w:cs="Arial"/>
          <w:szCs w:val="22"/>
        </w:rPr>
        <w:t xml:space="preserve"> to </w:t>
      </w:r>
      <w:r w:rsidRPr="002C1680">
        <w:rPr>
          <w:rFonts w:ascii="Arial" w:hAnsi="Arial" w:cs="Arial"/>
          <w:b/>
          <w:szCs w:val="22"/>
        </w:rPr>
        <w:t>j</w:t>
      </w:r>
      <w:r w:rsidRPr="002C1680">
        <w:rPr>
          <w:rFonts w:ascii="Arial" w:hAnsi="Arial" w:cs="Arial"/>
          <w:szCs w:val="22"/>
        </w:rPr>
        <w:t xml:space="preserve"> applies (see section 8.2 of this document)) or resubmission and re-examination for a MPhil degree (in which case regulations </w:t>
      </w:r>
      <w:r w:rsidRPr="002C1680">
        <w:rPr>
          <w:rFonts w:ascii="Arial" w:hAnsi="Arial" w:cs="Arial"/>
          <w:b/>
          <w:szCs w:val="22"/>
        </w:rPr>
        <w:t>RD 19.16</w:t>
      </w:r>
      <w:r w:rsidRPr="002C1680">
        <w:rPr>
          <w:rFonts w:ascii="Arial" w:hAnsi="Arial" w:cs="Arial"/>
          <w:szCs w:val="22"/>
        </w:rPr>
        <w:t xml:space="preserve"> to </w:t>
      </w:r>
      <w:r w:rsidRPr="002C1680">
        <w:rPr>
          <w:rFonts w:ascii="Arial" w:hAnsi="Arial" w:cs="Arial"/>
          <w:b/>
          <w:szCs w:val="22"/>
        </w:rPr>
        <w:t>RD 19.20</w:t>
      </w:r>
      <w:r w:rsidRPr="002C1680">
        <w:rPr>
          <w:rFonts w:ascii="Arial" w:hAnsi="Arial" w:cs="Arial"/>
          <w:szCs w:val="22"/>
        </w:rPr>
        <w:t xml:space="preserve"> apply; </w:t>
      </w:r>
      <w:r w:rsidRPr="002C1680">
        <w:rPr>
          <w:rFonts w:ascii="Arial" w:hAnsi="Arial" w:cs="Arial"/>
          <w:b/>
          <w:szCs w:val="22"/>
        </w:rPr>
        <w:t>PD 1</w:t>
      </w:r>
      <w:r w:rsidR="002954D2" w:rsidRPr="002C1680">
        <w:rPr>
          <w:rFonts w:ascii="Arial" w:hAnsi="Arial" w:cs="Arial"/>
          <w:b/>
          <w:szCs w:val="22"/>
        </w:rPr>
        <w:t>7</w:t>
      </w:r>
      <w:r w:rsidRPr="002C1680">
        <w:rPr>
          <w:rFonts w:ascii="Arial" w:hAnsi="Arial" w:cs="Arial"/>
          <w:b/>
          <w:szCs w:val="22"/>
        </w:rPr>
        <w:t>.16</w:t>
      </w:r>
      <w:r w:rsidRPr="002C1680">
        <w:rPr>
          <w:rFonts w:ascii="Arial" w:hAnsi="Arial" w:cs="Arial"/>
          <w:szCs w:val="22"/>
        </w:rPr>
        <w:t xml:space="preserve"> to </w:t>
      </w:r>
      <w:r w:rsidRPr="002C1680">
        <w:rPr>
          <w:rFonts w:ascii="Arial" w:hAnsi="Arial" w:cs="Arial"/>
          <w:b/>
          <w:szCs w:val="22"/>
        </w:rPr>
        <w:t>PD 1</w:t>
      </w:r>
      <w:r w:rsidR="002954D2" w:rsidRPr="002C1680">
        <w:rPr>
          <w:rFonts w:ascii="Arial" w:hAnsi="Arial" w:cs="Arial"/>
          <w:b/>
          <w:szCs w:val="22"/>
        </w:rPr>
        <w:t>7</w:t>
      </w:r>
      <w:r w:rsidRPr="002C1680">
        <w:rPr>
          <w:rFonts w:ascii="Arial" w:hAnsi="Arial" w:cs="Arial"/>
          <w:b/>
          <w:szCs w:val="22"/>
        </w:rPr>
        <w:t>.20</w:t>
      </w:r>
      <w:r w:rsidRPr="002C1680">
        <w:rPr>
          <w:rFonts w:ascii="Arial" w:hAnsi="Arial" w:cs="Arial"/>
          <w:szCs w:val="22"/>
        </w:rPr>
        <w:t xml:space="preserve"> apply (see section 8.3 of this document)).</w:t>
      </w:r>
    </w:p>
    <w:p w14:paraId="5419B8D1" w14:textId="77777777" w:rsidR="00FF7843" w:rsidRPr="002C1680" w:rsidRDefault="007001EB" w:rsidP="00626504">
      <w:pPr>
        <w:pStyle w:val="INDENTPARA1"/>
        <w:spacing w:after="120" w:line="288" w:lineRule="auto"/>
        <w:ind w:left="0" w:right="335" w:firstLine="0"/>
        <w:rPr>
          <w:rFonts w:ascii="Arial" w:hAnsi="Arial" w:cs="Arial"/>
          <w:szCs w:val="22"/>
        </w:rPr>
      </w:pPr>
      <w:r w:rsidRPr="002C1680">
        <w:rPr>
          <w:rFonts w:ascii="Arial" w:hAnsi="Arial" w:cs="Arial"/>
          <w:szCs w:val="22"/>
        </w:rPr>
        <w:t xml:space="preserve">Where this recommendation is made following resubmission and re-examination it may be an outright award or may involve minor corrections and modifications (in which case regulation </w:t>
      </w:r>
      <w:r w:rsidRPr="002C1680">
        <w:rPr>
          <w:rFonts w:ascii="Arial" w:hAnsi="Arial" w:cs="Arial"/>
          <w:b/>
          <w:szCs w:val="22"/>
        </w:rPr>
        <w:t>RD 19.15a</w:t>
      </w:r>
      <w:r w:rsidRPr="002C1680">
        <w:rPr>
          <w:rFonts w:ascii="Arial" w:hAnsi="Arial" w:cs="Arial"/>
          <w:szCs w:val="22"/>
        </w:rPr>
        <w:t xml:space="preserve"> to </w:t>
      </w:r>
      <w:r w:rsidRPr="002C1680">
        <w:rPr>
          <w:rFonts w:ascii="Arial" w:hAnsi="Arial" w:cs="Arial"/>
          <w:b/>
          <w:szCs w:val="22"/>
        </w:rPr>
        <w:t xml:space="preserve">e </w:t>
      </w:r>
      <w:r w:rsidRPr="002C1680">
        <w:rPr>
          <w:rFonts w:ascii="Arial" w:hAnsi="Arial" w:cs="Arial"/>
          <w:szCs w:val="22"/>
        </w:rPr>
        <w:t xml:space="preserve">applies; </w:t>
      </w:r>
      <w:r w:rsidRPr="002C1680">
        <w:rPr>
          <w:rFonts w:ascii="Arial" w:hAnsi="Arial" w:cs="Arial"/>
          <w:b/>
          <w:szCs w:val="22"/>
        </w:rPr>
        <w:t>PD 1</w:t>
      </w:r>
      <w:r w:rsidR="002954D2" w:rsidRPr="002C1680">
        <w:rPr>
          <w:rFonts w:ascii="Arial" w:hAnsi="Arial" w:cs="Arial"/>
          <w:b/>
          <w:szCs w:val="22"/>
        </w:rPr>
        <w:t>7</w:t>
      </w:r>
      <w:r w:rsidRPr="002C1680">
        <w:rPr>
          <w:rFonts w:ascii="Arial" w:hAnsi="Arial" w:cs="Arial"/>
          <w:b/>
          <w:szCs w:val="22"/>
        </w:rPr>
        <w:t>.15a</w:t>
      </w:r>
      <w:r w:rsidRPr="002C1680">
        <w:rPr>
          <w:rFonts w:ascii="Arial" w:hAnsi="Arial" w:cs="Arial"/>
          <w:szCs w:val="22"/>
        </w:rPr>
        <w:t xml:space="preserve"> to </w:t>
      </w:r>
      <w:r w:rsidRPr="002C1680">
        <w:rPr>
          <w:rFonts w:ascii="Arial" w:hAnsi="Arial" w:cs="Arial"/>
          <w:b/>
          <w:szCs w:val="22"/>
        </w:rPr>
        <w:t xml:space="preserve">e </w:t>
      </w:r>
      <w:r w:rsidRPr="002C1680">
        <w:rPr>
          <w:rFonts w:ascii="Arial" w:hAnsi="Arial" w:cs="Arial"/>
          <w:szCs w:val="22"/>
        </w:rPr>
        <w:t xml:space="preserve">applies (see section 8.1 of this document)) or substantial amendments (in which case regulation </w:t>
      </w:r>
      <w:r w:rsidRPr="002C1680">
        <w:rPr>
          <w:rFonts w:ascii="Arial" w:hAnsi="Arial" w:cs="Arial"/>
          <w:b/>
          <w:szCs w:val="22"/>
        </w:rPr>
        <w:t>RD 19.15f</w:t>
      </w:r>
      <w:r w:rsidRPr="002C1680">
        <w:rPr>
          <w:rFonts w:ascii="Arial" w:hAnsi="Arial" w:cs="Arial"/>
          <w:szCs w:val="22"/>
        </w:rPr>
        <w:t xml:space="preserve"> to </w:t>
      </w:r>
      <w:r w:rsidRPr="002C1680">
        <w:rPr>
          <w:rFonts w:ascii="Arial" w:hAnsi="Arial" w:cs="Arial"/>
          <w:b/>
          <w:szCs w:val="22"/>
        </w:rPr>
        <w:t>j</w:t>
      </w:r>
      <w:r w:rsidRPr="002C1680">
        <w:rPr>
          <w:rFonts w:ascii="Arial" w:hAnsi="Arial" w:cs="Arial"/>
          <w:szCs w:val="22"/>
        </w:rPr>
        <w:t xml:space="preserve"> applies; </w:t>
      </w:r>
      <w:r w:rsidRPr="002C1680">
        <w:rPr>
          <w:rFonts w:ascii="Arial" w:hAnsi="Arial" w:cs="Arial"/>
          <w:b/>
          <w:szCs w:val="22"/>
        </w:rPr>
        <w:t>PD 1</w:t>
      </w:r>
      <w:r w:rsidR="002954D2" w:rsidRPr="002C1680">
        <w:rPr>
          <w:rFonts w:ascii="Arial" w:hAnsi="Arial" w:cs="Arial"/>
          <w:b/>
          <w:szCs w:val="22"/>
        </w:rPr>
        <w:t>7</w:t>
      </w:r>
      <w:r w:rsidRPr="002C1680">
        <w:rPr>
          <w:rFonts w:ascii="Arial" w:hAnsi="Arial" w:cs="Arial"/>
          <w:b/>
          <w:szCs w:val="22"/>
        </w:rPr>
        <w:t>.15f</w:t>
      </w:r>
      <w:r w:rsidRPr="002C1680">
        <w:rPr>
          <w:rFonts w:ascii="Arial" w:hAnsi="Arial" w:cs="Arial"/>
          <w:szCs w:val="22"/>
        </w:rPr>
        <w:t xml:space="preserve"> to </w:t>
      </w:r>
      <w:r w:rsidRPr="002C1680">
        <w:rPr>
          <w:rFonts w:ascii="Arial" w:hAnsi="Arial" w:cs="Arial"/>
          <w:b/>
          <w:szCs w:val="22"/>
        </w:rPr>
        <w:t>j</w:t>
      </w:r>
      <w:r w:rsidRPr="002C1680">
        <w:rPr>
          <w:rFonts w:ascii="Arial" w:hAnsi="Arial" w:cs="Arial"/>
          <w:szCs w:val="22"/>
        </w:rPr>
        <w:t xml:space="preserve"> applies (see section 8.2 of this document)). The option of resubmission and re-examination is not available at this stage.</w:t>
      </w:r>
    </w:p>
    <w:p w14:paraId="79D418F7" w14:textId="77777777" w:rsidR="00903D8A" w:rsidRPr="002C1680" w:rsidRDefault="007001EB" w:rsidP="00626504">
      <w:pPr>
        <w:pStyle w:val="Heading2"/>
        <w:spacing w:before="240" w:after="120" w:line="288" w:lineRule="auto"/>
        <w:rPr>
          <w:rFonts w:cs="Arial"/>
          <w:sz w:val="22"/>
          <w:szCs w:val="22"/>
        </w:rPr>
      </w:pPr>
      <w:bookmarkStart w:id="52" w:name="_Toc492630382"/>
      <w:r w:rsidRPr="002C1680">
        <w:rPr>
          <w:rFonts w:cs="Arial"/>
          <w:sz w:val="22"/>
          <w:szCs w:val="22"/>
        </w:rPr>
        <w:t>8.5</w:t>
      </w:r>
      <w:r w:rsidRPr="002C1680">
        <w:rPr>
          <w:rFonts w:cs="Arial"/>
          <w:sz w:val="22"/>
          <w:szCs w:val="22"/>
        </w:rPr>
        <w:tab/>
        <w:t>No award and student not permitted to be re-examined (RD 19.27; PD 1</w:t>
      </w:r>
      <w:r w:rsidR="002954D2" w:rsidRPr="002C1680">
        <w:rPr>
          <w:rFonts w:cs="Arial"/>
          <w:sz w:val="22"/>
          <w:szCs w:val="22"/>
        </w:rPr>
        <w:t>7</w:t>
      </w:r>
      <w:r w:rsidRPr="002C1680">
        <w:rPr>
          <w:rFonts w:cs="Arial"/>
          <w:sz w:val="22"/>
          <w:szCs w:val="22"/>
        </w:rPr>
        <w:t>.27)</w:t>
      </w:r>
      <w:bookmarkEnd w:id="52"/>
    </w:p>
    <w:p w14:paraId="58CEC346" w14:textId="77777777" w:rsidR="00903D8A" w:rsidRPr="002C1680" w:rsidRDefault="007001EB" w:rsidP="00626504">
      <w:pPr>
        <w:pStyle w:val="INDENTPARA1"/>
        <w:spacing w:after="120" w:line="288" w:lineRule="auto"/>
        <w:ind w:left="0" w:right="335" w:firstLine="0"/>
        <w:rPr>
          <w:rFonts w:ascii="Arial" w:hAnsi="Arial" w:cs="Arial"/>
          <w:szCs w:val="22"/>
        </w:rPr>
      </w:pPr>
      <w:r w:rsidRPr="002C1680">
        <w:rPr>
          <w:rFonts w:ascii="Arial" w:hAnsi="Arial" w:cs="Arial"/>
          <w:szCs w:val="22"/>
        </w:rPr>
        <w:t>Where the examiners are not satisfied that the student has reached the standard required for the award of a degree and recommend that the student be not awarded the degree and not be permitted to be re-examined the Exam</w:t>
      </w:r>
      <w:r w:rsidR="002954D2" w:rsidRPr="002C1680">
        <w:rPr>
          <w:rFonts w:ascii="Arial" w:hAnsi="Arial" w:cs="Arial"/>
          <w:szCs w:val="22"/>
        </w:rPr>
        <w:t>ination</w:t>
      </w:r>
      <w:r w:rsidRPr="002C1680">
        <w:rPr>
          <w:rFonts w:ascii="Arial" w:hAnsi="Arial" w:cs="Arial"/>
          <w:szCs w:val="22"/>
        </w:rPr>
        <w:t xml:space="preserve"> report form must include details of:</w:t>
      </w:r>
    </w:p>
    <w:p w14:paraId="0F2644E6" w14:textId="77777777" w:rsidR="007001EB" w:rsidRPr="002C1680" w:rsidRDefault="007001EB" w:rsidP="00626504">
      <w:pPr>
        <w:pStyle w:val="INDENTPARA1"/>
        <w:tabs>
          <w:tab w:val="clear" w:pos="720"/>
        </w:tabs>
        <w:spacing w:after="120" w:line="288" w:lineRule="auto"/>
        <w:ind w:left="851" w:right="335" w:hanging="567"/>
        <w:rPr>
          <w:rFonts w:ascii="Arial" w:hAnsi="Arial" w:cs="Arial"/>
          <w:szCs w:val="22"/>
        </w:rPr>
      </w:pPr>
      <w:r w:rsidRPr="002C1680">
        <w:rPr>
          <w:rFonts w:ascii="Arial" w:hAnsi="Arial" w:cs="Arial"/>
          <w:szCs w:val="22"/>
        </w:rPr>
        <w:t xml:space="preserve">a) </w:t>
      </w:r>
      <w:r w:rsidRPr="002C1680">
        <w:rPr>
          <w:rFonts w:ascii="Arial" w:hAnsi="Arial" w:cs="Arial"/>
          <w:szCs w:val="22"/>
        </w:rPr>
        <w:tab/>
        <w:t>Why the candidate failed to meet the requirements of the relevant degree.</w:t>
      </w:r>
    </w:p>
    <w:p w14:paraId="4A2DF7AE" w14:textId="77777777" w:rsidR="007001EB" w:rsidRPr="002C1680" w:rsidRDefault="007001EB" w:rsidP="00626504">
      <w:pPr>
        <w:pStyle w:val="INDENTPARA1"/>
        <w:tabs>
          <w:tab w:val="clear" w:pos="720"/>
        </w:tabs>
        <w:spacing w:after="120" w:line="288" w:lineRule="auto"/>
        <w:ind w:left="851" w:right="335" w:hanging="567"/>
        <w:rPr>
          <w:rFonts w:ascii="Arial" w:hAnsi="Arial" w:cs="Arial"/>
          <w:szCs w:val="22"/>
        </w:rPr>
      </w:pPr>
      <w:r w:rsidRPr="002C1680">
        <w:rPr>
          <w:rFonts w:ascii="Arial" w:hAnsi="Arial" w:cs="Arial"/>
          <w:szCs w:val="22"/>
        </w:rPr>
        <w:t xml:space="preserve">b) </w:t>
      </w:r>
      <w:r w:rsidRPr="002C1680">
        <w:rPr>
          <w:rFonts w:ascii="Arial" w:hAnsi="Arial" w:cs="Arial"/>
          <w:szCs w:val="22"/>
        </w:rPr>
        <w:tab/>
        <w:t>Why the examination panel is unable to recommend major revision and resubmission of the thesis.</w:t>
      </w:r>
    </w:p>
    <w:p w14:paraId="6083BD07" w14:textId="77777777" w:rsidR="007001EB" w:rsidRPr="002C1680" w:rsidRDefault="007001EB" w:rsidP="00626504">
      <w:pPr>
        <w:pStyle w:val="INDENTPARA1"/>
        <w:tabs>
          <w:tab w:val="clear" w:pos="720"/>
        </w:tabs>
        <w:spacing w:after="120" w:line="288" w:lineRule="auto"/>
        <w:ind w:left="851" w:right="335" w:hanging="567"/>
        <w:rPr>
          <w:rFonts w:ascii="Arial" w:hAnsi="Arial" w:cs="Arial"/>
          <w:szCs w:val="22"/>
        </w:rPr>
      </w:pPr>
      <w:r w:rsidRPr="002C1680">
        <w:rPr>
          <w:rFonts w:ascii="Arial" w:hAnsi="Arial" w:cs="Arial"/>
          <w:szCs w:val="22"/>
        </w:rPr>
        <w:t xml:space="preserve">c) </w:t>
      </w:r>
      <w:r w:rsidRPr="002C1680">
        <w:rPr>
          <w:rFonts w:ascii="Arial" w:hAnsi="Arial" w:cs="Arial"/>
          <w:szCs w:val="22"/>
        </w:rPr>
        <w:tab/>
        <w:t>Why, in the case of a PhD or Professional Doctorate examination,</w:t>
      </w:r>
      <w:r w:rsidR="00626504" w:rsidRPr="002C1680">
        <w:rPr>
          <w:rFonts w:ascii="Arial" w:hAnsi="Arial" w:cs="Arial"/>
          <w:szCs w:val="22"/>
        </w:rPr>
        <w:t xml:space="preserve"> a</w:t>
      </w:r>
      <w:r w:rsidR="002954D2" w:rsidRPr="002C1680">
        <w:rPr>
          <w:rFonts w:ascii="Arial" w:hAnsi="Arial" w:cs="Arial"/>
          <w:szCs w:val="22"/>
        </w:rPr>
        <w:t>n</w:t>
      </w:r>
      <w:r w:rsidR="00626504" w:rsidRPr="002C1680">
        <w:rPr>
          <w:rFonts w:ascii="Arial" w:hAnsi="Arial" w:cs="Arial"/>
          <w:szCs w:val="22"/>
        </w:rPr>
        <w:t xml:space="preserve"> MPhil cannot be recommended.</w:t>
      </w:r>
    </w:p>
    <w:p w14:paraId="38F7A82F" w14:textId="77777777" w:rsidR="007001EB" w:rsidRPr="002C1680" w:rsidRDefault="007001EB" w:rsidP="00626504">
      <w:pPr>
        <w:pStyle w:val="Heading2"/>
        <w:spacing w:before="240" w:after="120" w:line="288" w:lineRule="auto"/>
        <w:ind w:left="720" w:hanging="720"/>
        <w:rPr>
          <w:rFonts w:cs="Arial"/>
          <w:sz w:val="22"/>
          <w:szCs w:val="22"/>
        </w:rPr>
      </w:pPr>
      <w:bookmarkStart w:id="53" w:name="_Toc492630383"/>
      <w:r w:rsidRPr="002C1680">
        <w:rPr>
          <w:rFonts w:cs="Arial"/>
          <w:sz w:val="22"/>
          <w:szCs w:val="22"/>
        </w:rPr>
        <w:t>8.6</w:t>
      </w:r>
      <w:r w:rsidRPr="002C1680">
        <w:rPr>
          <w:rFonts w:cs="Arial"/>
          <w:sz w:val="22"/>
          <w:szCs w:val="22"/>
        </w:rPr>
        <w:tab/>
        <w:t>Failure to meet the deadlines for submission of amendments and/or revisions (RD 19.30 to RD 19.31; PD 1</w:t>
      </w:r>
      <w:r w:rsidR="002954D2" w:rsidRPr="002C1680">
        <w:rPr>
          <w:rFonts w:cs="Arial"/>
          <w:sz w:val="22"/>
          <w:szCs w:val="22"/>
        </w:rPr>
        <w:t>7</w:t>
      </w:r>
      <w:r w:rsidRPr="002C1680">
        <w:rPr>
          <w:rFonts w:cs="Arial"/>
          <w:sz w:val="22"/>
          <w:szCs w:val="22"/>
        </w:rPr>
        <w:t>.30 to PD 1</w:t>
      </w:r>
      <w:r w:rsidR="002954D2" w:rsidRPr="002C1680">
        <w:rPr>
          <w:rFonts w:cs="Arial"/>
          <w:sz w:val="22"/>
          <w:szCs w:val="22"/>
        </w:rPr>
        <w:t>7</w:t>
      </w:r>
      <w:r w:rsidRPr="002C1680">
        <w:rPr>
          <w:rFonts w:cs="Arial"/>
          <w:sz w:val="22"/>
          <w:szCs w:val="22"/>
        </w:rPr>
        <w:t>.31)</w:t>
      </w:r>
      <w:bookmarkEnd w:id="53"/>
    </w:p>
    <w:p w14:paraId="0FFBE978" w14:textId="7D81E853" w:rsidR="007001EB" w:rsidRPr="002C1680" w:rsidRDefault="007001EB" w:rsidP="00626504">
      <w:pPr>
        <w:pStyle w:val="INDENTPARA1"/>
        <w:tabs>
          <w:tab w:val="clear" w:pos="720"/>
        </w:tabs>
        <w:spacing w:after="120" w:line="288" w:lineRule="auto"/>
        <w:ind w:left="0" w:right="335" w:firstLine="0"/>
        <w:rPr>
          <w:rFonts w:ascii="Arial" w:hAnsi="Arial" w:cs="Arial"/>
          <w:szCs w:val="22"/>
        </w:rPr>
      </w:pPr>
      <w:r w:rsidRPr="002C1680">
        <w:rPr>
          <w:rFonts w:ascii="Arial" w:hAnsi="Arial" w:cs="Arial"/>
          <w:szCs w:val="22"/>
        </w:rPr>
        <w:t xml:space="preserve">Where following a </w:t>
      </w:r>
      <w:r w:rsidR="003D5127" w:rsidRPr="002C1680">
        <w:rPr>
          <w:rFonts w:ascii="Arial" w:hAnsi="Arial" w:cs="Arial"/>
          <w:i/>
          <w:szCs w:val="22"/>
        </w:rPr>
        <w:t>viva voce</w:t>
      </w:r>
      <w:r w:rsidRPr="002C1680">
        <w:rPr>
          <w:rFonts w:ascii="Arial" w:hAnsi="Arial" w:cs="Arial"/>
          <w:szCs w:val="22"/>
        </w:rPr>
        <w:t xml:space="preserve"> examination the student is unable to </w:t>
      </w:r>
      <w:r w:rsidR="00045753" w:rsidRPr="002C1680">
        <w:rPr>
          <w:rFonts w:ascii="Arial" w:hAnsi="Arial" w:cs="Arial"/>
          <w:szCs w:val="22"/>
        </w:rPr>
        <w:t>work,</w:t>
      </w:r>
      <w:r w:rsidR="002954D2" w:rsidRPr="002C1680">
        <w:rPr>
          <w:rFonts w:ascii="Arial" w:hAnsi="Arial" w:cs="Arial"/>
          <w:szCs w:val="22"/>
        </w:rPr>
        <w:t xml:space="preserve"> they</w:t>
      </w:r>
      <w:r w:rsidRPr="002C1680">
        <w:rPr>
          <w:rFonts w:ascii="Arial" w:hAnsi="Arial" w:cs="Arial"/>
          <w:szCs w:val="22"/>
        </w:rPr>
        <w:t xml:space="preserve"> may apply for a </w:t>
      </w:r>
      <w:r w:rsidR="002954D2" w:rsidRPr="002C1680">
        <w:rPr>
          <w:rFonts w:ascii="Arial" w:hAnsi="Arial" w:cs="Arial"/>
          <w:szCs w:val="22"/>
        </w:rPr>
        <w:t>study break</w:t>
      </w:r>
      <w:r w:rsidRPr="002C1680">
        <w:rPr>
          <w:rFonts w:ascii="Arial" w:hAnsi="Arial" w:cs="Arial"/>
          <w:szCs w:val="22"/>
        </w:rPr>
        <w:t xml:space="preserve"> (please see regulation </w:t>
      </w:r>
      <w:r w:rsidRPr="002C1680">
        <w:rPr>
          <w:rFonts w:ascii="Arial" w:hAnsi="Arial" w:cs="Arial"/>
          <w:b/>
          <w:szCs w:val="22"/>
        </w:rPr>
        <w:t>RD 9.6</w:t>
      </w:r>
      <w:r w:rsidRPr="002C1680">
        <w:rPr>
          <w:rFonts w:ascii="Arial" w:hAnsi="Arial" w:cs="Arial"/>
          <w:szCs w:val="22"/>
        </w:rPr>
        <w:t xml:space="preserve">; </w:t>
      </w:r>
      <w:r w:rsidRPr="002C1680">
        <w:rPr>
          <w:rFonts w:ascii="Arial" w:hAnsi="Arial" w:cs="Arial"/>
          <w:b/>
          <w:szCs w:val="22"/>
        </w:rPr>
        <w:t>PD 8.</w:t>
      </w:r>
      <w:r w:rsidR="002954D2" w:rsidRPr="002C1680">
        <w:rPr>
          <w:rFonts w:ascii="Arial" w:hAnsi="Arial" w:cs="Arial"/>
          <w:b/>
          <w:szCs w:val="22"/>
        </w:rPr>
        <w:t>5</w:t>
      </w:r>
      <w:r w:rsidRPr="002C1680">
        <w:rPr>
          <w:rFonts w:ascii="Arial" w:hAnsi="Arial" w:cs="Arial"/>
          <w:szCs w:val="22"/>
        </w:rPr>
        <w:t>).</w:t>
      </w:r>
    </w:p>
    <w:p w14:paraId="4E3864A1" w14:textId="3A66DFFD" w:rsidR="007001EB" w:rsidRPr="002C1680" w:rsidRDefault="007001EB" w:rsidP="00626504">
      <w:pPr>
        <w:pStyle w:val="INDENTPARA1"/>
        <w:tabs>
          <w:tab w:val="clear" w:pos="720"/>
        </w:tabs>
        <w:spacing w:after="120" w:line="288" w:lineRule="auto"/>
        <w:ind w:left="0" w:right="335" w:firstLine="0"/>
        <w:rPr>
          <w:rFonts w:ascii="Arial" w:hAnsi="Arial" w:cs="Arial"/>
          <w:szCs w:val="22"/>
        </w:rPr>
      </w:pPr>
      <w:r w:rsidRPr="002C1680">
        <w:rPr>
          <w:rFonts w:ascii="Arial" w:hAnsi="Arial" w:cs="Arial"/>
          <w:szCs w:val="22"/>
        </w:rPr>
        <w:t xml:space="preserve">In the absence of an approved </w:t>
      </w:r>
      <w:r w:rsidR="002954D2" w:rsidRPr="002C1680">
        <w:rPr>
          <w:rFonts w:ascii="Arial" w:hAnsi="Arial" w:cs="Arial"/>
          <w:szCs w:val="22"/>
        </w:rPr>
        <w:t>study break,</w:t>
      </w:r>
      <w:r w:rsidRPr="002C1680">
        <w:rPr>
          <w:rFonts w:ascii="Arial" w:hAnsi="Arial" w:cs="Arial"/>
          <w:szCs w:val="22"/>
        </w:rPr>
        <w:t xml:space="preserve"> students are expected to meet the deadline for the submission of their revised thesis. The Research Degrees </w:t>
      </w:r>
      <w:r w:rsidR="002954D2" w:rsidRPr="002C1680">
        <w:rPr>
          <w:rFonts w:ascii="Arial" w:hAnsi="Arial" w:cs="Arial"/>
          <w:szCs w:val="22"/>
        </w:rPr>
        <w:t>Team</w:t>
      </w:r>
      <w:r w:rsidRPr="002C1680">
        <w:rPr>
          <w:rFonts w:ascii="Arial" w:hAnsi="Arial" w:cs="Arial"/>
          <w:szCs w:val="22"/>
        </w:rPr>
        <w:t xml:space="preserve"> is not authorised to accept any thesis submitted after the deadline. In such circumstances the matter will be referred to the </w:t>
      </w:r>
      <w:r w:rsidR="00BC1266">
        <w:rPr>
          <w:rFonts w:ascii="Arial" w:hAnsi="Arial" w:cs="Arial"/>
          <w:szCs w:val="22"/>
        </w:rPr>
        <w:t>Progress Board</w:t>
      </w:r>
      <w:r w:rsidRPr="002C1680">
        <w:rPr>
          <w:rFonts w:ascii="Arial" w:hAnsi="Arial" w:cs="Arial"/>
          <w:szCs w:val="22"/>
        </w:rPr>
        <w:t xml:space="preserve"> together with any evidence of mitigating circumstances which led to the failure to meet the deadline. The </w:t>
      </w:r>
      <w:r w:rsidR="00BC1266">
        <w:rPr>
          <w:rFonts w:ascii="Arial" w:hAnsi="Arial" w:cs="Arial"/>
          <w:szCs w:val="22"/>
        </w:rPr>
        <w:t>Progress Board</w:t>
      </w:r>
      <w:r w:rsidRPr="002C1680">
        <w:rPr>
          <w:rFonts w:ascii="Arial" w:hAnsi="Arial" w:cs="Arial"/>
          <w:szCs w:val="22"/>
        </w:rPr>
        <w:t xml:space="preserve"> may accept</w:t>
      </w:r>
      <w:r w:rsidR="00626504" w:rsidRPr="002C1680">
        <w:rPr>
          <w:rFonts w:ascii="Arial" w:hAnsi="Arial" w:cs="Arial"/>
          <w:szCs w:val="22"/>
        </w:rPr>
        <w:t xml:space="preserve"> or refuse the late submission.</w:t>
      </w:r>
    </w:p>
    <w:p w14:paraId="64794BA1" w14:textId="77777777" w:rsidR="007001EB" w:rsidRPr="002C1680" w:rsidRDefault="007001EB" w:rsidP="00626504">
      <w:pPr>
        <w:pStyle w:val="Heading1"/>
        <w:spacing w:before="240" w:after="120" w:line="288" w:lineRule="auto"/>
        <w:ind w:left="720" w:hanging="720"/>
        <w:rPr>
          <w:rFonts w:cs="Arial"/>
          <w:b/>
          <w:sz w:val="22"/>
          <w:szCs w:val="22"/>
        </w:rPr>
      </w:pPr>
      <w:bookmarkStart w:id="54" w:name="_Toc492630384"/>
      <w:r w:rsidRPr="002C1680">
        <w:rPr>
          <w:rFonts w:cs="Arial"/>
          <w:b/>
          <w:sz w:val="22"/>
          <w:szCs w:val="22"/>
        </w:rPr>
        <w:t>9</w:t>
      </w:r>
      <w:r w:rsidRPr="002C1680">
        <w:rPr>
          <w:rFonts w:cs="Arial"/>
          <w:b/>
          <w:sz w:val="22"/>
          <w:szCs w:val="22"/>
        </w:rPr>
        <w:tab/>
        <w:t>Examiners not in agreement – a non-unanimous decision (RD 19.28 to RD 19.29; PD 1</w:t>
      </w:r>
      <w:r w:rsidR="002954D2" w:rsidRPr="002C1680">
        <w:rPr>
          <w:rFonts w:cs="Arial"/>
          <w:b/>
          <w:sz w:val="22"/>
          <w:szCs w:val="22"/>
        </w:rPr>
        <w:t>7</w:t>
      </w:r>
      <w:r w:rsidRPr="002C1680">
        <w:rPr>
          <w:rFonts w:cs="Arial"/>
          <w:b/>
          <w:sz w:val="22"/>
          <w:szCs w:val="22"/>
        </w:rPr>
        <w:t>.28 to PD 1</w:t>
      </w:r>
      <w:r w:rsidR="002954D2" w:rsidRPr="002C1680">
        <w:rPr>
          <w:rFonts w:cs="Arial"/>
          <w:b/>
          <w:sz w:val="22"/>
          <w:szCs w:val="22"/>
        </w:rPr>
        <w:t>7</w:t>
      </w:r>
      <w:r w:rsidRPr="002C1680">
        <w:rPr>
          <w:rFonts w:cs="Arial"/>
          <w:b/>
          <w:sz w:val="22"/>
          <w:szCs w:val="22"/>
        </w:rPr>
        <w:t>.29)</w:t>
      </w:r>
      <w:bookmarkEnd w:id="54"/>
    </w:p>
    <w:p w14:paraId="1C5742D8" w14:textId="77777777" w:rsidR="00903D8A" w:rsidRPr="002C1680" w:rsidRDefault="007001EB" w:rsidP="00626504">
      <w:pPr>
        <w:pStyle w:val="INDENTPARA1"/>
        <w:spacing w:after="120" w:line="288" w:lineRule="auto"/>
        <w:ind w:left="113" w:right="335"/>
        <w:rPr>
          <w:rFonts w:ascii="Arial" w:hAnsi="Arial" w:cs="Arial"/>
          <w:szCs w:val="22"/>
        </w:rPr>
      </w:pPr>
      <w:r w:rsidRPr="002C1680">
        <w:rPr>
          <w:rFonts w:ascii="Arial" w:hAnsi="Arial" w:cs="Arial"/>
          <w:b/>
          <w:szCs w:val="22"/>
        </w:rPr>
        <w:tab/>
      </w:r>
      <w:r w:rsidRPr="002C1680">
        <w:rPr>
          <w:rFonts w:ascii="Arial" w:hAnsi="Arial" w:cs="Arial"/>
          <w:szCs w:val="22"/>
        </w:rPr>
        <w:t xml:space="preserve">Where the recommendations are not unanimous the examination panel </w:t>
      </w:r>
      <w:r w:rsidR="002954D2" w:rsidRPr="002C1680">
        <w:rPr>
          <w:rFonts w:ascii="Arial" w:hAnsi="Arial" w:cs="Arial"/>
          <w:szCs w:val="22"/>
        </w:rPr>
        <w:t xml:space="preserve">Chair </w:t>
      </w:r>
      <w:r w:rsidRPr="002C1680">
        <w:rPr>
          <w:rFonts w:ascii="Arial" w:hAnsi="Arial" w:cs="Arial"/>
          <w:szCs w:val="22"/>
        </w:rPr>
        <w:t xml:space="preserve">shall arrange a meeting of the examiners to seek a resolution. If this is not possible the </w:t>
      </w:r>
      <w:r w:rsidR="002954D2" w:rsidRPr="002C1680">
        <w:rPr>
          <w:rFonts w:ascii="Arial" w:hAnsi="Arial" w:cs="Arial"/>
          <w:szCs w:val="22"/>
        </w:rPr>
        <w:t xml:space="preserve">examination panel </w:t>
      </w:r>
      <w:r w:rsidRPr="002C1680">
        <w:rPr>
          <w:rFonts w:ascii="Arial" w:hAnsi="Arial" w:cs="Arial"/>
          <w:szCs w:val="22"/>
        </w:rPr>
        <w:t xml:space="preserve">Chair shall submit </w:t>
      </w:r>
      <w:r w:rsidR="002954D2" w:rsidRPr="002C1680">
        <w:rPr>
          <w:rFonts w:ascii="Arial" w:hAnsi="Arial" w:cs="Arial"/>
          <w:szCs w:val="22"/>
        </w:rPr>
        <w:t>their</w:t>
      </w:r>
      <w:r w:rsidRPr="002C1680">
        <w:rPr>
          <w:rFonts w:ascii="Arial" w:hAnsi="Arial" w:cs="Arial"/>
          <w:szCs w:val="22"/>
        </w:rPr>
        <w:t xml:space="preserve"> report of the meeting(s), together with the examiners’ separate reports and recommendations to the Research Degrees Examination Results Approval Committee who may:</w:t>
      </w:r>
    </w:p>
    <w:p w14:paraId="5AAC2CC3" w14:textId="77777777" w:rsidR="007001EB" w:rsidRPr="002C1680" w:rsidRDefault="007001EB" w:rsidP="00626504">
      <w:pPr>
        <w:pStyle w:val="INDENTPARA1"/>
        <w:tabs>
          <w:tab w:val="clear" w:pos="720"/>
          <w:tab w:val="left" w:pos="1701"/>
        </w:tabs>
        <w:spacing w:after="120" w:line="288" w:lineRule="auto"/>
        <w:ind w:left="851" w:right="335" w:hanging="567"/>
        <w:rPr>
          <w:rFonts w:ascii="Arial" w:hAnsi="Arial" w:cs="Arial"/>
          <w:szCs w:val="22"/>
        </w:rPr>
      </w:pPr>
      <w:r w:rsidRPr="002C1680">
        <w:rPr>
          <w:rFonts w:ascii="Arial" w:hAnsi="Arial" w:cs="Arial"/>
          <w:szCs w:val="22"/>
        </w:rPr>
        <w:lastRenderedPageBreak/>
        <w:t>a) Accept a majority decision.</w:t>
      </w:r>
    </w:p>
    <w:p w14:paraId="1A3E1BF2" w14:textId="77777777" w:rsidR="007001EB" w:rsidRPr="002C1680" w:rsidRDefault="007001EB" w:rsidP="00626504">
      <w:pPr>
        <w:pStyle w:val="INDENTPARA1"/>
        <w:tabs>
          <w:tab w:val="clear" w:pos="720"/>
          <w:tab w:val="left" w:pos="1701"/>
        </w:tabs>
        <w:spacing w:after="120" w:line="288" w:lineRule="auto"/>
        <w:ind w:left="851" w:right="335" w:hanging="567"/>
        <w:rPr>
          <w:rFonts w:ascii="Arial" w:hAnsi="Arial" w:cs="Arial"/>
          <w:szCs w:val="22"/>
        </w:rPr>
      </w:pPr>
      <w:r w:rsidRPr="002C1680">
        <w:rPr>
          <w:rFonts w:ascii="Arial" w:hAnsi="Arial" w:cs="Arial"/>
          <w:szCs w:val="22"/>
        </w:rPr>
        <w:t>b) Accept the decision of the external examiner(s).</w:t>
      </w:r>
    </w:p>
    <w:p w14:paraId="5BC2C3FE" w14:textId="77777777" w:rsidR="007001EB" w:rsidRPr="002C1680" w:rsidRDefault="007001EB" w:rsidP="00626504">
      <w:pPr>
        <w:pStyle w:val="INDENTPARA1"/>
        <w:tabs>
          <w:tab w:val="clear" w:pos="720"/>
          <w:tab w:val="left" w:pos="1701"/>
        </w:tabs>
        <w:spacing w:after="120" w:line="288" w:lineRule="auto"/>
        <w:ind w:left="851" w:right="335" w:hanging="567"/>
        <w:rPr>
          <w:rFonts w:ascii="Arial" w:hAnsi="Arial" w:cs="Arial"/>
          <w:szCs w:val="22"/>
        </w:rPr>
      </w:pPr>
      <w:r w:rsidRPr="002C1680">
        <w:rPr>
          <w:rFonts w:ascii="Arial" w:hAnsi="Arial" w:cs="Arial"/>
          <w:szCs w:val="22"/>
        </w:rPr>
        <w:t>c) Appoint a</w:t>
      </w:r>
      <w:r w:rsidR="00626504" w:rsidRPr="002C1680">
        <w:rPr>
          <w:rFonts w:ascii="Arial" w:hAnsi="Arial" w:cs="Arial"/>
          <w:szCs w:val="22"/>
        </w:rPr>
        <w:t>n additional external examiner.</w:t>
      </w:r>
    </w:p>
    <w:p w14:paraId="59E5C023" w14:textId="3DE80EB1" w:rsidR="007001EB" w:rsidRPr="002C1680" w:rsidRDefault="007001EB" w:rsidP="00626504">
      <w:pPr>
        <w:pStyle w:val="INDENTPARA1"/>
        <w:tabs>
          <w:tab w:val="clear" w:pos="720"/>
        </w:tabs>
        <w:spacing w:after="120" w:line="288" w:lineRule="auto"/>
        <w:ind w:left="0" w:right="335" w:firstLine="0"/>
        <w:rPr>
          <w:rFonts w:ascii="Arial" w:hAnsi="Arial" w:cs="Arial"/>
          <w:szCs w:val="22"/>
        </w:rPr>
      </w:pPr>
      <w:r w:rsidRPr="002C1680">
        <w:rPr>
          <w:rFonts w:ascii="Arial" w:hAnsi="Arial" w:cs="Arial"/>
          <w:szCs w:val="22"/>
        </w:rPr>
        <w:t xml:space="preserve">Where an additional external examiner is </w:t>
      </w:r>
      <w:r w:rsidR="00111ED0" w:rsidRPr="002C1680">
        <w:rPr>
          <w:rFonts w:ascii="Arial" w:hAnsi="Arial" w:cs="Arial"/>
          <w:szCs w:val="22"/>
        </w:rPr>
        <w:t>appointed,</w:t>
      </w:r>
      <w:r w:rsidRPr="002C1680">
        <w:rPr>
          <w:rFonts w:ascii="Arial" w:hAnsi="Arial" w:cs="Arial"/>
          <w:szCs w:val="22"/>
        </w:rPr>
        <w:t xml:space="preserve"> </w:t>
      </w:r>
      <w:r w:rsidR="000B425F" w:rsidRPr="002C1680">
        <w:rPr>
          <w:rFonts w:ascii="Arial" w:hAnsi="Arial" w:cs="Arial"/>
          <w:szCs w:val="22"/>
        </w:rPr>
        <w:t>they</w:t>
      </w:r>
      <w:r w:rsidRPr="002C1680">
        <w:rPr>
          <w:rFonts w:ascii="Arial" w:hAnsi="Arial" w:cs="Arial"/>
          <w:szCs w:val="22"/>
        </w:rPr>
        <w:t xml:space="preserve"> shall not be informed of the recommendations of the other examiners. On receipt of the report from the additional external examiner the Research Degrees Examination Results Approval Committee will reconsider the outcome and normally accept a majority decision.</w:t>
      </w:r>
    </w:p>
    <w:p w14:paraId="5E08E8E3" w14:textId="77777777" w:rsidR="00903D8A" w:rsidRPr="002C1680" w:rsidRDefault="007001EB" w:rsidP="00903D8A">
      <w:pPr>
        <w:pStyle w:val="Heading1"/>
        <w:rPr>
          <w:rFonts w:cs="Arial"/>
          <w:b/>
          <w:sz w:val="22"/>
          <w:szCs w:val="22"/>
        </w:rPr>
      </w:pPr>
      <w:bookmarkStart w:id="55" w:name="_Toc492630385"/>
      <w:r w:rsidRPr="002C1680">
        <w:rPr>
          <w:rFonts w:cs="Arial"/>
          <w:b/>
          <w:sz w:val="22"/>
          <w:szCs w:val="22"/>
        </w:rPr>
        <w:t>10</w:t>
      </w:r>
      <w:r w:rsidRPr="002C1680">
        <w:rPr>
          <w:rFonts w:cs="Arial"/>
          <w:b/>
          <w:sz w:val="22"/>
          <w:szCs w:val="22"/>
        </w:rPr>
        <w:tab/>
        <w:t>Role of Research Degrees Examination Results Approval Committee</w:t>
      </w:r>
      <w:bookmarkEnd w:id="55"/>
      <w:r w:rsidRPr="002C1680">
        <w:rPr>
          <w:rFonts w:cs="Arial"/>
          <w:b/>
          <w:sz w:val="22"/>
          <w:szCs w:val="22"/>
        </w:rPr>
        <w:t xml:space="preserve"> </w:t>
      </w:r>
    </w:p>
    <w:p w14:paraId="16DB3511" w14:textId="77777777" w:rsidR="007001EB" w:rsidRPr="002C1680" w:rsidRDefault="007001EB" w:rsidP="00626504">
      <w:pPr>
        <w:spacing w:line="288" w:lineRule="auto"/>
        <w:ind w:left="720"/>
        <w:rPr>
          <w:rFonts w:ascii="Arial" w:hAnsi="Arial" w:cs="Arial"/>
          <w:b/>
        </w:rPr>
      </w:pPr>
      <w:r w:rsidRPr="002C1680">
        <w:rPr>
          <w:rFonts w:ascii="Arial" w:hAnsi="Arial" w:cs="Arial"/>
          <w:b/>
        </w:rPr>
        <w:t>(RD 19.13 to RD 19.14 for first examination and RD 19.22 to RD 19.23 following a re-examination; PD 1</w:t>
      </w:r>
      <w:r w:rsidR="000B425F" w:rsidRPr="002C1680">
        <w:rPr>
          <w:rFonts w:ascii="Arial" w:hAnsi="Arial" w:cs="Arial"/>
          <w:b/>
        </w:rPr>
        <w:t>7</w:t>
      </w:r>
      <w:r w:rsidRPr="002C1680">
        <w:rPr>
          <w:rFonts w:ascii="Arial" w:hAnsi="Arial" w:cs="Arial"/>
          <w:b/>
        </w:rPr>
        <w:t>.13 to PD 1</w:t>
      </w:r>
      <w:r w:rsidR="000B425F" w:rsidRPr="002C1680">
        <w:rPr>
          <w:rFonts w:ascii="Arial" w:hAnsi="Arial" w:cs="Arial"/>
          <w:b/>
        </w:rPr>
        <w:t>7</w:t>
      </w:r>
      <w:r w:rsidRPr="002C1680">
        <w:rPr>
          <w:rFonts w:ascii="Arial" w:hAnsi="Arial" w:cs="Arial"/>
          <w:b/>
        </w:rPr>
        <w:t>.14 for first examination and PD 1</w:t>
      </w:r>
      <w:r w:rsidR="000B425F" w:rsidRPr="002C1680">
        <w:rPr>
          <w:rFonts w:ascii="Arial" w:hAnsi="Arial" w:cs="Arial"/>
          <w:b/>
        </w:rPr>
        <w:t>7</w:t>
      </w:r>
      <w:r w:rsidRPr="002C1680">
        <w:rPr>
          <w:rFonts w:ascii="Arial" w:hAnsi="Arial" w:cs="Arial"/>
          <w:b/>
        </w:rPr>
        <w:t>.22 to PD 1</w:t>
      </w:r>
      <w:r w:rsidR="000B425F" w:rsidRPr="002C1680">
        <w:rPr>
          <w:rFonts w:ascii="Arial" w:hAnsi="Arial" w:cs="Arial"/>
          <w:b/>
        </w:rPr>
        <w:t>7</w:t>
      </w:r>
      <w:r w:rsidRPr="002C1680">
        <w:rPr>
          <w:rFonts w:ascii="Arial" w:hAnsi="Arial" w:cs="Arial"/>
          <w:b/>
        </w:rPr>
        <w:t>.23 following a re-examination)</w:t>
      </w:r>
    </w:p>
    <w:p w14:paraId="728F9687" w14:textId="77777777" w:rsidR="007001EB" w:rsidRPr="002C1680" w:rsidRDefault="007001EB" w:rsidP="007001EB">
      <w:pPr>
        <w:pStyle w:val="INDENTPARA1"/>
        <w:tabs>
          <w:tab w:val="clear" w:pos="720"/>
          <w:tab w:val="left" w:pos="567"/>
        </w:tabs>
        <w:spacing w:after="0" w:line="288" w:lineRule="auto"/>
        <w:ind w:left="113" w:right="335" w:firstLine="0"/>
        <w:rPr>
          <w:rFonts w:ascii="Arial" w:hAnsi="Arial" w:cs="Arial"/>
          <w:szCs w:val="22"/>
        </w:rPr>
      </w:pPr>
    </w:p>
    <w:p w14:paraId="098EB295" w14:textId="77777777" w:rsidR="00626504" w:rsidRPr="002C1680" w:rsidRDefault="007001EB" w:rsidP="00626504">
      <w:pPr>
        <w:pStyle w:val="INDENTPARA1"/>
        <w:spacing w:after="120" w:line="288" w:lineRule="auto"/>
        <w:ind w:left="0" w:right="335" w:firstLine="0"/>
        <w:rPr>
          <w:rFonts w:ascii="Arial" w:hAnsi="Arial" w:cs="Arial"/>
          <w:szCs w:val="22"/>
        </w:rPr>
      </w:pPr>
      <w:r w:rsidRPr="002C1680">
        <w:rPr>
          <w:rFonts w:ascii="Arial" w:hAnsi="Arial" w:cs="Arial"/>
          <w:szCs w:val="22"/>
        </w:rPr>
        <w:t xml:space="preserve">Upon receipt of the Examination </w:t>
      </w:r>
      <w:r w:rsidR="000B425F" w:rsidRPr="002C1680">
        <w:rPr>
          <w:rFonts w:ascii="Arial" w:hAnsi="Arial" w:cs="Arial"/>
          <w:szCs w:val="22"/>
        </w:rPr>
        <w:t>R</w:t>
      </w:r>
      <w:r w:rsidRPr="002C1680">
        <w:rPr>
          <w:rFonts w:ascii="Arial" w:hAnsi="Arial" w:cs="Arial"/>
          <w:szCs w:val="22"/>
        </w:rPr>
        <w:t xml:space="preserve">eport </w:t>
      </w:r>
      <w:r w:rsidR="000B425F" w:rsidRPr="002C1680">
        <w:rPr>
          <w:rFonts w:ascii="Arial" w:hAnsi="Arial" w:cs="Arial"/>
          <w:szCs w:val="22"/>
        </w:rPr>
        <w:t>F</w:t>
      </w:r>
      <w:r w:rsidRPr="002C1680">
        <w:rPr>
          <w:rFonts w:ascii="Arial" w:hAnsi="Arial" w:cs="Arial"/>
          <w:szCs w:val="22"/>
        </w:rPr>
        <w:t>orm and the Pre-</w:t>
      </w:r>
      <w:r w:rsidR="003D5127" w:rsidRPr="002C1680">
        <w:rPr>
          <w:rFonts w:ascii="Arial" w:hAnsi="Arial" w:cs="Arial"/>
          <w:i/>
          <w:szCs w:val="22"/>
        </w:rPr>
        <w:t>viva</w:t>
      </w:r>
      <w:r w:rsidRPr="002C1680">
        <w:rPr>
          <w:rFonts w:ascii="Arial" w:hAnsi="Arial" w:cs="Arial"/>
          <w:szCs w:val="22"/>
        </w:rPr>
        <w:t xml:space="preserve"> report forms the Research Degrees Examination Results Approval Committee may:</w:t>
      </w:r>
    </w:p>
    <w:p w14:paraId="4265A338" w14:textId="77777777" w:rsidR="007001EB" w:rsidRPr="002C1680" w:rsidRDefault="007001EB" w:rsidP="00626504">
      <w:pPr>
        <w:pStyle w:val="INDENTPARA1"/>
        <w:tabs>
          <w:tab w:val="clear" w:pos="720"/>
          <w:tab w:val="left" w:pos="1276"/>
        </w:tabs>
        <w:spacing w:after="120" w:line="288" w:lineRule="auto"/>
        <w:ind w:left="851" w:right="335" w:hanging="567"/>
        <w:rPr>
          <w:rFonts w:ascii="Arial" w:hAnsi="Arial" w:cs="Arial"/>
          <w:szCs w:val="22"/>
        </w:rPr>
      </w:pPr>
      <w:r w:rsidRPr="002C1680">
        <w:rPr>
          <w:rFonts w:ascii="Arial" w:hAnsi="Arial" w:cs="Arial"/>
          <w:szCs w:val="22"/>
        </w:rPr>
        <w:t xml:space="preserve">a) </w:t>
      </w:r>
      <w:r w:rsidRPr="002C1680">
        <w:rPr>
          <w:rFonts w:ascii="Arial" w:hAnsi="Arial" w:cs="Arial"/>
          <w:szCs w:val="22"/>
        </w:rPr>
        <w:tab/>
        <w:t>Ratify the recommendation of the examination panel. Where the Committee approves a recommendation that the student be awarded the degree, the Committee will formally approve the award at this stage.</w:t>
      </w:r>
    </w:p>
    <w:p w14:paraId="503371CF" w14:textId="77777777" w:rsidR="007001EB" w:rsidRPr="002C1680" w:rsidRDefault="007001EB" w:rsidP="00626504">
      <w:pPr>
        <w:pStyle w:val="INDENTPARA1"/>
        <w:tabs>
          <w:tab w:val="clear" w:pos="720"/>
          <w:tab w:val="left" w:pos="1276"/>
        </w:tabs>
        <w:spacing w:after="120" w:line="288" w:lineRule="auto"/>
        <w:ind w:left="851" w:right="335" w:hanging="567"/>
        <w:rPr>
          <w:rFonts w:ascii="Arial" w:hAnsi="Arial" w:cs="Arial"/>
          <w:szCs w:val="22"/>
        </w:rPr>
      </w:pPr>
      <w:r w:rsidRPr="002C1680">
        <w:rPr>
          <w:rFonts w:ascii="Arial" w:hAnsi="Arial" w:cs="Arial"/>
          <w:szCs w:val="22"/>
        </w:rPr>
        <w:t xml:space="preserve">b) </w:t>
      </w:r>
      <w:r w:rsidRPr="002C1680">
        <w:rPr>
          <w:rFonts w:ascii="Arial" w:hAnsi="Arial" w:cs="Arial"/>
          <w:szCs w:val="22"/>
        </w:rPr>
        <w:tab/>
        <w:t>Request further clarification from the examination panel regarding the recommended outcome.</w:t>
      </w:r>
    </w:p>
    <w:p w14:paraId="60A20390" w14:textId="77777777" w:rsidR="007001EB" w:rsidRPr="002C1680" w:rsidRDefault="007001EB" w:rsidP="00626504">
      <w:pPr>
        <w:pStyle w:val="INDENTPARA1"/>
        <w:tabs>
          <w:tab w:val="clear" w:pos="720"/>
          <w:tab w:val="left" w:pos="1276"/>
        </w:tabs>
        <w:spacing w:after="120" w:line="288" w:lineRule="auto"/>
        <w:ind w:left="851" w:right="335" w:hanging="567"/>
        <w:rPr>
          <w:rFonts w:ascii="Arial" w:hAnsi="Arial" w:cs="Arial"/>
          <w:szCs w:val="22"/>
        </w:rPr>
      </w:pPr>
      <w:r w:rsidRPr="002C1680">
        <w:rPr>
          <w:rFonts w:ascii="Arial" w:hAnsi="Arial" w:cs="Arial"/>
          <w:szCs w:val="22"/>
        </w:rPr>
        <w:t xml:space="preserve">c) </w:t>
      </w:r>
      <w:r w:rsidRPr="002C1680">
        <w:rPr>
          <w:rFonts w:ascii="Arial" w:hAnsi="Arial" w:cs="Arial"/>
          <w:szCs w:val="22"/>
        </w:rPr>
        <w:tab/>
        <w:t>Approve an alternative outcome – when in exceptional circumstances and following consultation with the examination panel, where there continues to be a demonstrable inconsistency between the recommendation and other app</w:t>
      </w:r>
      <w:r w:rsidR="00626504" w:rsidRPr="002C1680">
        <w:rPr>
          <w:rFonts w:ascii="Arial" w:hAnsi="Arial" w:cs="Arial"/>
          <w:szCs w:val="22"/>
        </w:rPr>
        <w:t>roved examination results.</w:t>
      </w:r>
    </w:p>
    <w:p w14:paraId="426FA4B2" w14:textId="77777777" w:rsidR="007001EB" w:rsidRPr="002C1680" w:rsidRDefault="007001EB" w:rsidP="00626504">
      <w:pPr>
        <w:pStyle w:val="INDENTPARA1"/>
        <w:tabs>
          <w:tab w:val="clear" w:pos="720"/>
          <w:tab w:val="left" w:pos="567"/>
        </w:tabs>
        <w:spacing w:after="0" w:line="288" w:lineRule="auto"/>
        <w:ind w:left="0" w:right="335" w:firstLine="0"/>
        <w:rPr>
          <w:rFonts w:ascii="Arial" w:hAnsi="Arial" w:cs="Arial"/>
          <w:szCs w:val="22"/>
        </w:rPr>
      </w:pPr>
      <w:r w:rsidRPr="002C1680">
        <w:rPr>
          <w:rFonts w:ascii="Arial" w:hAnsi="Arial" w:cs="Arial"/>
          <w:szCs w:val="22"/>
        </w:rPr>
        <w:t xml:space="preserve">Upon receipt of the decision from the Research Degrees Examination Results Approval Committee, the Research Degrees </w:t>
      </w:r>
      <w:r w:rsidR="000B425F" w:rsidRPr="002C1680">
        <w:rPr>
          <w:rFonts w:ascii="Arial" w:hAnsi="Arial" w:cs="Arial"/>
          <w:szCs w:val="22"/>
        </w:rPr>
        <w:t>Team</w:t>
      </w:r>
      <w:r w:rsidRPr="002C1680">
        <w:rPr>
          <w:rFonts w:ascii="Arial" w:hAnsi="Arial" w:cs="Arial"/>
          <w:szCs w:val="22"/>
        </w:rPr>
        <w:t xml:space="preserve"> will send the examination outcome letter together with a copy of the Examination </w:t>
      </w:r>
      <w:r w:rsidR="000B425F" w:rsidRPr="002C1680">
        <w:rPr>
          <w:rFonts w:ascii="Arial" w:hAnsi="Arial" w:cs="Arial"/>
          <w:szCs w:val="22"/>
        </w:rPr>
        <w:t>R</w:t>
      </w:r>
      <w:r w:rsidRPr="002C1680">
        <w:rPr>
          <w:rFonts w:ascii="Arial" w:hAnsi="Arial" w:cs="Arial"/>
          <w:szCs w:val="22"/>
        </w:rPr>
        <w:t xml:space="preserve">eport </w:t>
      </w:r>
      <w:r w:rsidR="000B425F" w:rsidRPr="002C1680">
        <w:rPr>
          <w:rFonts w:ascii="Arial" w:hAnsi="Arial" w:cs="Arial"/>
          <w:szCs w:val="22"/>
        </w:rPr>
        <w:t>F</w:t>
      </w:r>
      <w:r w:rsidRPr="002C1680">
        <w:rPr>
          <w:rFonts w:ascii="Arial" w:hAnsi="Arial" w:cs="Arial"/>
          <w:szCs w:val="22"/>
        </w:rPr>
        <w:t>orm to the student, the supervisors and the Associate Dean Research (or delegate)</w:t>
      </w:r>
      <w:r w:rsidR="000B425F" w:rsidRPr="002C1680">
        <w:rPr>
          <w:rFonts w:ascii="Arial" w:hAnsi="Arial" w:cs="Arial"/>
          <w:szCs w:val="22"/>
        </w:rPr>
        <w:t>, Programme Leader</w:t>
      </w:r>
      <w:r w:rsidRPr="002C1680">
        <w:rPr>
          <w:rFonts w:ascii="Arial" w:hAnsi="Arial" w:cs="Arial"/>
          <w:szCs w:val="22"/>
        </w:rPr>
        <w:t>, or for those students registered through Affiliated Research Centres, the Affiliated Research Centre Research Degrees Coordinator, for onward transmission to the student and other relevant stakeholders.</w:t>
      </w:r>
    </w:p>
    <w:p w14:paraId="500E2465" w14:textId="77777777" w:rsidR="007001EB" w:rsidRPr="002C1680" w:rsidRDefault="007001EB" w:rsidP="00626504">
      <w:pPr>
        <w:pStyle w:val="Heading1"/>
        <w:spacing w:before="240" w:after="120" w:line="288" w:lineRule="auto"/>
        <w:rPr>
          <w:rFonts w:cs="Arial"/>
          <w:b/>
          <w:sz w:val="22"/>
          <w:szCs w:val="22"/>
        </w:rPr>
      </w:pPr>
      <w:bookmarkStart w:id="56" w:name="_Toc463420134"/>
      <w:bookmarkStart w:id="57" w:name="_Toc492630386"/>
      <w:r w:rsidRPr="002C1680">
        <w:rPr>
          <w:rFonts w:cs="Arial"/>
          <w:b/>
          <w:sz w:val="22"/>
          <w:szCs w:val="22"/>
        </w:rPr>
        <w:t>11</w:t>
      </w:r>
      <w:r w:rsidRPr="002C1680">
        <w:rPr>
          <w:rFonts w:cs="Arial"/>
          <w:b/>
          <w:sz w:val="22"/>
          <w:szCs w:val="22"/>
        </w:rPr>
        <w:tab/>
      </w:r>
      <w:bookmarkEnd w:id="56"/>
      <w:r w:rsidRPr="002C1680">
        <w:rPr>
          <w:rFonts w:cs="Arial"/>
          <w:b/>
          <w:sz w:val="22"/>
          <w:szCs w:val="22"/>
        </w:rPr>
        <w:t>Post award requirements (RD 20.1; PD 1</w:t>
      </w:r>
      <w:r w:rsidR="000B425F" w:rsidRPr="002C1680">
        <w:rPr>
          <w:rFonts w:cs="Arial"/>
          <w:b/>
          <w:sz w:val="22"/>
          <w:szCs w:val="22"/>
        </w:rPr>
        <w:t>8</w:t>
      </w:r>
      <w:r w:rsidRPr="002C1680">
        <w:rPr>
          <w:rFonts w:cs="Arial"/>
          <w:b/>
          <w:sz w:val="22"/>
          <w:szCs w:val="22"/>
        </w:rPr>
        <w:t>.1)</w:t>
      </w:r>
      <w:bookmarkEnd w:id="57"/>
    </w:p>
    <w:p w14:paraId="49970777" w14:textId="6456AF8A" w:rsidR="007001EB" w:rsidRPr="002C1680" w:rsidRDefault="007001EB" w:rsidP="00626504">
      <w:pPr>
        <w:pStyle w:val="INDENTPARA1"/>
        <w:tabs>
          <w:tab w:val="clear" w:pos="720"/>
          <w:tab w:val="left" w:pos="567"/>
        </w:tabs>
        <w:spacing w:after="120" w:line="288" w:lineRule="auto"/>
        <w:ind w:left="0" w:right="335" w:firstLine="0"/>
        <w:rPr>
          <w:rFonts w:ascii="Arial" w:hAnsi="Arial" w:cs="Arial"/>
          <w:szCs w:val="22"/>
        </w:rPr>
      </w:pPr>
      <w:r w:rsidRPr="002C1680">
        <w:rPr>
          <w:rFonts w:ascii="Arial" w:hAnsi="Arial" w:cs="Arial"/>
          <w:szCs w:val="22"/>
        </w:rPr>
        <w:t xml:space="preserve">Following confirmation that the academic requirements for the award of the degree have been met students are required to submit </w:t>
      </w:r>
      <w:r w:rsidR="000B425F" w:rsidRPr="002C1680">
        <w:rPr>
          <w:rFonts w:ascii="Arial" w:hAnsi="Arial" w:cs="Arial"/>
          <w:szCs w:val="22"/>
        </w:rPr>
        <w:t>a</w:t>
      </w:r>
      <w:r w:rsidR="00341937">
        <w:rPr>
          <w:rFonts w:ascii="Arial" w:hAnsi="Arial" w:cs="Arial"/>
          <w:szCs w:val="22"/>
        </w:rPr>
        <w:t>n electronic</w:t>
      </w:r>
      <w:r w:rsidR="000B425F" w:rsidRPr="002C1680">
        <w:rPr>
          <w:rFonts w:ascii="Arial" w:hAnsi="Arial" w:cs="Arial"/>
          <w:szCs w:val="22"/>
        </w:rPr>
        <w:t xml:space="preserve"> </w:t>
      </w:r>
      <w:r w:rsidRPr="002C1680">
        <w:rPr>
          <w:rFonts w:ascii="Arial" w:hAnsi="Arial" w:cs="Arial"/>
          <w:szCs w:val="22"/>
        </w:rPr>
        <w:t>cop</w:t>
      </w:r>
      <w:r w:rsidR="000B425F" w:rsidRPr="002C1680">
        <w:rPr>
          <w:rFonts w:ascii="Arial" w:hAnsi="Arial" w:cs="Arial"/>
          <w:szCs w:val="22"/>
        </w:rPr>
        <w:t>y</w:t>
      </w:r>
      <w:r w:rsidRPr="002C1680">
        <w:rPr>
          <w:rFonts w:ascii="Arial" w:hAnsi="Arial" w:cs="Arial"/>
          <w:szCs w:val="22"/>
        </w:rPr>
        <w:t xml:space="preserve"> of their thesis and any associated documentation / materials to the University Library in accordance with the guidance within The Open University </w:t>
      </w:r>
      <w:r w:rsidR="000B425F" w:rsidRPr="002C1680">
        <w:rPr>
          <w:rFonts w:ascii="Arial" w:hAnsi="Arial" w:cs="Arial"/>
          <w:szCs w:val="22"/>
        </w:rPr>
        <w:t>T</w:t>
      </w:r>
      <w:r w:rsidRPr="002C1680">
        <w:rPr>
          <w:rFonts w:ascii="Arial" w:hAnsi="Arial" w:cs="Arial"/>
          <w:szCs w:val="22"/>
        </w:rPr>
        <w:t xml:space="preserve">hesis </w:t>
      </w:r>
      <w:r w:rsidR="000B425F" w:rsidRPr="002C1680">
        <w:rPr>
          <w:rFonts w:ascii="Arial" w:hAnsi="Arial" w:cs="Arial"/>
          <w:szCs w:val="22"/>
        </w:rPr>
        <w:t>S</w:t>
      </w:r>
      <w:r w:rsidRPr="002C1680">
        <w:rPr>
          <w:rFonts w:ascii="Arial" w:hAnsi="Arial" w:cs="Arial"/>
          <w:szCs w:val="22"/>
        </w:rPr>
        <w:t xml:space="preserve">ubmission </w:t>
      </w:r>
      <w:r w:rsidR="000B425F" w:rsidRPr="002C1680">
        <w:rPr>
          <w:rFonts w:ascii="Arial" w:hAnsi="Arial" w:cs="Arial"/>
          <w:szCs w:val="22"/>
        </w:rPr>
        <w:t>G</w:t>
      </w:r>
      <w:r w:rsidRPr="002C1680">
        <w:rPr>
          <w:rFonts w:ascii="Arial" w:hAnsi="Arial" w:cs="Arial"/>
          <w:szCs w:val="22"/>
        </w:rPr>
        <w:t xml:space="preserve">uidelines. Students are expected to complete this within one month of the award letter. A degree certificate will only be issued upon completion of this requirement. </w:t>
      </w:r>
      <w:r w:rsidR="00070CD2">
        <w:rPr>
          <w:rFonts w:ascii="Arial" w:hAnsi="Arial" w:cs="Arial"/>
          <w:szCs w:val="22"/>
        </w:rPr>
        <w:t>Students should ensure their address is up to date as the degree will be sent to this address.</w:t>
      </w:r>
    </w:p>
    <w:p w14:paraId="420632BA" w14:textId="77777777" w:rsidR="007001EB" w:rsidRPr="002C1680" w:rsidRDefault="007001EB" w:rsidP="007001EB">
      <w:pPr>
        <w:spacing w:line="288" w:lineRule="auto"/>
        <w:ind w:left="113" w:right="335"/>
        <w:rPr>
          <w:rFonts w:ascii="Arial" w:hAnsi="Arial" w:cs="Arial"/>
        </w:rPr>
      </w:pPr>
    </w:p>
    <w:p w14:paraId="02D4E2E4" w14:textId="77777777" w:rsidR="007001EB" w:rsidRPr="002C1680" w:rsidRDefault="007001EB" w:rsidP="00F9073D">
      <w:pPr>
        <w:pStyle w:val="Heading1"/>
        <w:spacing w:after="120"/>
        <w:rPr>
          <w:rFonts w:cs="Arial"/>
          <w:b/>
          <w:sz w:val="22"/>
          <w:szCs w:val="22"/>
        </w:rPr>
      </w:pPr>
      <w:r w:rsidRPr="002C1680">
        <w:rPr>
          <w:rFonts w:cs="Arial"/>
          <w:sz w:val="22"/>
          <w:szCs w:val="22"/>
        </w:rPr>
        <w:br w:type="page"/>
      </w:r>
      <w:bookmarkStart w:id="58" w:name="_Toc492630387"/>
      <w:r w:rsidRPr="002C1680">
        <w:rPr>
          <w:rFonts w:cs="Arial"/>
          <w:b/>
          <w:sz w:val="22"/>
          <w:szCs w:val="22"/>
        </w:rPr>
        <w:lastRenderedPageBreak/>
        <w:t>Appendix 1</w:t>
      </w:r>
      <w:bookmarkEnd w:id="58"/>
    </w:p>
    <w:p w14:paraId="3C10E5B9" w14:textId="77777777" w:rsidR="007001EB" w:rsidRPr="002C1680" w:rsidRDefault="007001EB" w:rsidP="00F9073D">
      <w:pPr>
        <w:pStyle w:val="Heading1"/>
        <w:spacing w:after="120"/>
        <w:rPr>
          <w:rFonts w:cs="Arial"/>
          <w:b/>
          <w:sz w:val="22"/>
          <w:szCs w:val="22"/>
        </w:rPr>
      </w:pPr>
      <w:bookmarkStart w:id="59" w:name="_Toc492630388"/>
      <w:r w:rsidRPr="002C1680">
        <w:rPr>
          <w:rFonts w:cs="Arial"/>
          <w:b/>
          <w:sz w:val="22"/>
          <w:szCs w:val="22"/>
        </w:rPr>
        <w:t>Conflicts of Interest</w:t>
      </w:r>
      <w:bookmarkEnd w:id="59"/>
    </w:p>
    <w:p w14:paraId="6F49BA15" w14:textId="77777777" w:rsidR="007001EB" w:rsidRPr="002C1680" w:rsidRDefault="007001EB" w:rsidP="00F9073D">
      <w:pPr>
        <w:spacing w:after="120" w:line="288" w:lineRule="auto"/>
        <w:ind w:right="335"/>
        <w:rPr>
          <w:rFonts w:ascii="Arial" w:hAnsi="Arial" w:cs="Arial"/>
        </w:rPr>
      </w:pPr>
      <w:r w:rsidRPr="002C1680">
        <w:rPr>
          <w:rFonts w:ascii="Arial" w:hAnsi="Arial" w:cs="Arial"/>
        </w:rPr>
        <w:t xml:space="preserve">The non-exhaustive list below represents potential conflicts of interest that should be </w:t>
      </w:r>
      <w:proofErr w:type="gramStart"/>
      <w:r w:rsidRPr="002C1680">
        <w:rPr>
          <w:rFonts w:ascii="Arial" w:hAnsi="Arial" w:cs="Arial"/>
        </w:rPr>
        <w:t>taken into account</w:t>
      </w:r>
      <w:proofErr w:type="gramEnd"/>
      <w:r w:rsidRPr="002C1680">
        <w:rPr>
          <w:rFonts w:ascii="Arial" w:hAnsi="Arial" w:cs="Arial"/>
        </w:rPr>
        <w:t xml:space="preserve"> when appointing examination panels.</w:t>
      </w:r>
    </w:p>
    <w:p w14:paraId="7A749A3B" w14:textId="77777777" w:rsidR="007001EB" w:rsidRPr="002C1680" w:rsidRDefault="007001EB" w:rsidP="00F9073D">
      <w:pPr>
        <w:spacing w:after="120" w:line="288" w:lineRule="auto"/>
        <w:ind w:left="851" w:right="335" w:hanging="567"/>
        <w:rPr>
          <w:rFonts w:ascii="Arial" w:hAnsi="Arial" w:cs="Arial"/>
        </w:rPr>
      </w:pPr>
      <w:r w:rsidRPr="002C1680">
        <w:rPr>
          <w:rFonts w:ascii="Arial" w:hAnsi="Arial" w:cs="Arial"/>
        </w:rPr>
        <w:t xml:space="preserve">a) </w:t>
      </w:r>
      <w:r w:rsidRPr="002C1680">
        <w:rPr>
          <w:rFonts w:ascii="Arial" w:hAnsi="Arial" w:cs="Arial"/>
        </w:rPr>
        <w:tab/>
        <w:t>Plans to employ the candidate.</w:t>
      </w:r>
    </w:p>
    <w:p w14:paraId="664DCB22" w14:textId="1B011BFC" w:rsidR="007001EB" w:rsidRPr="002C1680" w:rsidRDefault="007001EB" w:rsidP="00F9073D">
      <w:pPr>
        <w:spacing w:after="120" w:line="288" w:lineRule="auto"/>
        <w:ind w:left="851" w:right="335" w:hanging="567"/>
        <w:rPr>
          <w:rFonts w:ascii="Arial" w:hAnsi="Arial" w:cs="Arial"/>
        </w:rPr>
      </w:pPr>
      <w:r w:rsidRPr="002C1680">
        <w:rPr>
          <w:rFonts w:ascii="Arial" w:hAnsi="Arial" w:cs="Arial"/>
        </w:rPr>
        <w:t xml:space="preserve">b) </w:t>
      </w:r>
      <w:r w:rsidRPr="002C1680">
        <w:rPr>
          <w:rFonts w:ascii="Arial" w:hAnsi="Arial" w:cs="Arial"/>
        </w:rPr>
        <w:tab/>
        <w:t xml:space="preserve">Co-publication with the candidate, the supervisor, </w:t>
      </w:r>
      <w:r w:rsidR="009B404D" w:rsidRPr="002C1680">
        <w:rPr>
          <w:rFonts w:ascii="Arial" w:hAnsi="Arial" w:cs="Arial"/>
        </w:rPr>
        <w:t xml:space="preserve">examination panel </w:t>
      </w:r>
      <w:r w:rsidRPr="002C1680">
        <w:rPr>
          <w:rFonts w:ascii="Arial" w:hAnsi="Arial" w:cs="Arial"/>
        </w:rPr>
        <w:t xml:space="preserve">Chair (within the last five years) or an intention to do so. Please note that where there are a significant number of publications the </w:t>
      </w:r>
      <w:r w:rsidR="00235372" w:rsidRPr="002C1680">
        <w:rPr>
          <w:rFonts w:ascii="Arial" w:hAnsi="Arial" w:cs="Arial"/>
        </w:rPr>
        <w:t>five-year</w:t>
      </w:r>
      <w:r w:rsidRPr="002C1680">
        <w:rPr>
          <w:rFonts w:ascii="Arial" w:hAnsi="Arial" w:cs="Arial"/>
        </w:rPr>
        <w:t xml:space="preserve"> rule may be superseded by (e) below.</w:t>
      </w:r>
    </w:p>
    <w:p w14:paraId="5176C160" w14:textId="7C24282E" w:rsidR="007001EB" w:rsidRDefault="007001EB" w:rsidP="00F9073D">
      <w:pPr>
        <w:spacing w:after="120" w:line="288" w:lineRule="auto"/>
        <w:ind w:left="851" w:right="335" w:hanging="567"/>
        <w:rPr>
          <w:rFonts w:ascii="Arial" w:hAnsi="Arial" w:cs="Arial"/>
        </w:rPr>
      </w:pPr>
      <w:r w:rsidRPr="002C1680">
        <w:rPr>
          <w:rFonts w:ascii="Arial" w:hAnsi="Arial" w:cs="Arial"/>
        </w:rPr>
        <w:t xml:space="preserve">c) </w:t>
      </w:r>
      <w:r w:rsidRPr="002C1680">
        <w:rPr>
          <w:rFonts w:ascii="Arial" w:hAnsi="Arial" w:cs="Arial"/>
        </w:rPr>
        <w:tab/>
        <w:t>Submission of a research funding application in which the candidate or the supervisors are involved.</w:t>
      </w:r>
    </w:p>
    <w:p w14:paraId="1226790E" w14:textId="206730DA" w:rsidR="00723917" w:rsidRPr="002C1680" w:rsidRDefault="00723917" w:rsidP="00F9073D">
      <w:pPr>
        <w:spacing w:after="120" w:line="288" w:lineRule="auto"/>
        <w:ind w:left="851" w:right="335" w:hanging="567"/>
        <w:rPr>
          <w:rFonts w:ascii="Arial" w:hAnsi="Arial" w:cs="Arial"/>
        </w:rPr>
      </w:pPr>
      <w:r>
        <w:rPr>
          <w:rFonts w:ascii="Arial" w:hAnsi="Arial" w:cs="Arial"/>
        </w:rPr>
        <w:t xml:space="preserve">d) </w:t>
      </w:r>
      <w:r>
        <w:rPr>
          <w:rFonts w:ascii="Arial" w:hAnsi="Arial" w:cs="Arial"/>
        </w:rPr>
        <w:tab/>
      </w:r>
      <w:r w:rsidRPr="00723917">
        <w:rPr>
          <w:rFonts w:ascii="Arial" w:hAnsi="Arial" w:cs="Arial"/>
        </w:rPr>
        <w:t>Where a close personal relationship is defined as ‘where two adults are married or in a de facto relationship, or two adults who are not married or in a de facto relationship live together and provide each other with domestic support and personal care’</w:t>
      </w:r>
    </w:p>
    <w:p w14:paraId="53E55A8A" w14:textId="274DCF9C" w:rsidR="007001EB" w:rsidRPr="002C1680" w:rsidRDefault="00723917" w:rsidP="00F9073D">
      <w:pPr>
        <w:spacing w:after="120" w:line="288" w:lineRule="auto"/>
        <w:ind w:left="851" w:right="335" w:hanging="567"/>
        <w:rPr>
          <w:rFonts w:ascii="Arial" w:hAnsi="Arial" w:cs="Arial"/>
        </w:rPr>
      </w:pPr>
      <w:r>
        <w:rPr>
          <w:rFonts w:ascii="Arial" w:hAnsi="Arial" w:cs="Arial"/>
        </w:rPr>
        <w:t>e</w:t>
      </w:r>
      <w:r w:rsidR="007001EB" w:rsidRPr="002C1680">
        <w:rPr>
          <w:rFonts w:ascii="Arial" w:hAnsi="Arial" w:cs="Arial"/>
        </w:rPr>
        <w:t xml:space="preserve">) </w:t>
      </w:r>
      <w:r w:rsidR="007001EB" w:rsidRPr="002C1680">
        <w:rPr>
          <w:rFonts w:ascii="Arial" w:hAnsi="Arial" w:cs="Arial"/>
        </w:rPr>
        <w:tab/>
        <w:t xml:space="preserve">Involvement, past or present with the candidate, the </w:t>
      </w:r>
      <w:proofErr w:type="gramStart"/>
      <w:r w:rsidR="007001EB" w:rsidRPr="002C1680">
        <w:rPr>
          <w:rFonts w:ascii="Arial" w:hAnsi="Arial" w:cs="Arial"/>
        </w:rPr>
        <w:t>supervisors</w:t>
      </w:r>
      <w:proofErr w:type="gramEnd"/>
      <w:r w:rsidR="007001EB" w:rsidRPr="002C1680">
        <w:rPr>
          <w:rFonts w:ascii="Arial" w:hAnsi="Arial" w:cs="Arial"/>
        </w:rPr>
        <w:t xml:space="preserve"> or other members of an examination panel in a close personal relationship.</w:t>
      </w:r>
    </w:p>
    <w:p w14:paraId="20CF31BB" w14:textId="1361E3C6" w:rsidR="007001EB" w:rsidRPr="002C1680" w:rsidRDefault="00723917" w:rsidP="00F9073D">
      <w:pPr>
        <w:spacing w:after="120" w:line="288" w:lineRule="auto"/>
        <w:ind w:left="851" w:right="335" w:hanging="567"/>
        <w:rPr>
          <w:rFonts w:ascii="Arial" w:hAnsi="Arial" w:cs="Arial"/>
        </w:rPr>
      </w:pPr>
      <w:r>
        <w:rPr>
          <w:rFonts w:ascii="Arial" w:hAnsi="Arial" w:cs="Arial"/>
        </w:rPr>
        <w:t>f</w:t>
      </w:r>
      <w:r w:rsidR="007001EB" w:rsidRPr="002C1680">
        <w:rPr>
          <w:rFonts w:ascii="Arial" w:hAnsi="Arial" w:cs="Arial"/>
        </w:rPr>
        <w:t xml:space="preserve">) </w:t>
      </w:r>
      <w:r w:rsidR="007001EB" w:rsidRPr="002C1680">
        <w:rPr>
          <w:rFonts w:ascii="Arial" w:hAnsi="Arial" w:cs="Arial"/>
        </w:rPr>
        <w:tab/>
        <w:t xml:space="preserve">Involvement, past or present with the candidate, the </w:t>
      </w:r>
      <w:proofErr w:type="gramStart"/>
      <w:r w:rsidR="007001EB" w:rsidRPr="002C1680">
        <w:rPr>
          <w:rFonts w:ascii="Arial" w:hAnsi="Arial" w:cs="Arial"/>
        </w:rPr>
        <w:t>supervisors</w:t>
      </w:r>
      <w:proofErr w:type="gramEnd"/>
      <w:r w:rsidR="007001EB" w:rsidRPr="002C1680">
        <w:rPr>
          <w:rFonts w:ascii="Arial" w:hAnsi="Arial" w:cs="Arial"/>
        </w:rPr>
        <w:t xml:space="preserve"> or other members of an examination panel in a close professional or contractual relationship.</w:t>
      </w:r>
    </w:p>
    <w:p w14:paraId="47B3A55B" w14:textId="1ED35106" w:rsidR="007001EB" w:rsidRPr="002C1680" w:rsidRDefault="00723917" w:rsidP="00F9073D">
      <w:pPr>
        <w:spacing w:after="120" w:line="288" w:lineRule="auto"/>
        <w:ind w:left="851" w:right="335" w:hanging="567"/>
        <w:rPr>
          <w:rFonts w:ascii="Arial" w:hAnsi="Arial" w:cs="Arial"/>
        </w:rPr>
      </w:pPr>
      <w:r>
        <w:rPr>
          <w:rFonts w:ascii="Arial" w:hAnsi="Arial" w:cs="Arial"/>
        </w:rPr>
        <w:t>g</w:t>
      </w:r>
      <w:r w:rsidR="007001EB" w:rsidRPr="002C1680">
        <w:rPr>
          <w:rFonts w:ascii="Arial" w:hAnsi="Arial" w:cs="Arial"/>
        </w:rPr>
        <w:t xml:space="preserve">) </w:t>
      </w:r>
      <w:r w:rsidR="007001EB" w:rsidRPr="002C1680">
        <w:rPr>
          <w:rFonts w:ascii="Arial" w:hAnsi="Arial" w:cs="Arial"/>
        </w:rPr>
        <w:tab/>
        <w:t>Is related to another member of the examination panel.</w:t>
      </w:r>
    </w:p>
    <w:p w14:paraId="51DB6667" w14:textId="199B2BAC" w:rsidR="007001EB" w:rsidRPr="002C1680" w:rsidRDefault="00723917" w:rsidP="00F9073D">
      <w:pPr>
        <w:spacing w:after="120" w:line="288" w:lineRule="auto"/>
        <w:ind w:left="851" w:right="335" w:hanging="567"/>
        <w:rPr>
          <w:rFonts w:ascii="Arial" w:hAnsi="Arial" w:cs="Arial"/>
        </w:rPr>
      </w:pPr>
      <w:r>
        <w:rPr>
          <w:rFonts w:ascii="Arial" w:hAnsi="Arial" w:cs="Arial"/>
        </w:rPr>
        <w:t>h</w:t>
      </w:r>
      <w:r w:rsidR="007001EB" w:rsidRPr="002C1680">
        <w:rPr>
          <w:rFonts w:ascii="Arial" w:hAnsi="Arial" w:cs="Arial"/>
        </w:rPr>
        <w:t xml:space="preserve">) </w:t>
      </w:r>
      <w:r w:rsidR="007001EB" w:rsidRPr="002C1680">
        <w:rPr>
          <w:rFonts w:ascii="Arial" w:hAnsi="Arial" w:cs="Arial"/>
        </w:rPr>
        <w:tab/>
        <w:t>A past student of any of the supervisors, with an ongoing professional relationship with the supervisors.</w:t>
      </w:r>
    </w:p>
    <w:p w14:paraId="68F46F28" w14:textId="6D731E80" w:rsidR="007001EB" w:rsidRPr="002C1680" w:rsidRDefault="00723917" w:rsidP="00F9073D">
      <w:pPr>
        <w:spacing w:after="120" w:line="288" w:lineRule="auto"/>
        <w:ind w:left="851" w:right="335" w:hanging="567"/>
        <w:rPr>
          <w:rFonts w:ascii="Arial" w:hAnsi="Arial" w:cs="Arial"/>
        </w:rPr>
      </w:pPr>
      <w:proofErr w:type="spellStart"/>
      <w:r>
        <w:rPr>
          <w:rFonts w:ascii="Arial" w:hAnsi="Arial" w:cs="Arial"/>
        </w:rPr>
        <w:t>i</w:t>
      </w:r>
      <w:proofErr w:type="spellEnd"/>
      <w:r w:rsidR="007001EB" w:rsidRPr="002C1680">
        <w:rPr>
          <w:rFonts w:ascii="Arial" w:hAnsi="Arial" w:cs="Arial"/>
        </w:rPr>
        <w:t xml:space="preserve">) </w:t>
      </w:r>
      <w:r w:rsidR="007001EB" w:rsidRPr="002C1680">
        <w:rPr>
          <w:rFonts w:ascii="Arial" w:hAnsi="Arial" w:cs="Arial"/>
        </w:rPr>
        <w:tab/>
        <w:t>Acted on a regular basis in the capacity of an external examiner for a particular supervisor and/or department or Affiliated Research Centre, where applicable.</w:t>
      </w:r>
    </w:p>
    <w:p w14:paraId="04594766" w14:textId="0A9F95DE" w:rsidR="007001EB" w:rsidRPr="002C1680" w:rsidRDefault="00723917" w:rsidP="00F9073D">
      <w:pPr>
        <w:spacing w:after="120" w:line="288" w:lineRule="auto"/>
        <w:ind w:left="851" w:right="335" w:hanging="567"/>
        <w:rPr>
          <w:rFonts w:ascii="Arial" w:hAnsi="Arial" w:cs="Arial"/>
        </w:rPr>
      </w:pPr>
      <w:r>
        <w:rPr>
          <w:rFonts w:ascii="Arial" w:hAnsi="Arial" w:cs="Arial"/>
        </w:rPr>
        <w:t>j</w:t>
      </w:r>
      <w:r w:rsidR="007001EB" w:rsidRPr="002C1680">
        <w:rPr>
          <w:rFonts w:ascii="Arial" w:hAnsi="Arial" w:cs="Arial"/>
        </w:rPr>
        <w:t xml:space="preserve">) </w:t>
      </w:r>
      <w:r w:rsidR="007001EB" w:rsidRPr="002C1680">
        <w:rPr>
          <w:rFonts w:ascii="Arial" w:hAnsi="Arial" w:cs="Arial"/>
        </w:rPr>
        <w:tab/>
        <w:t>Acted as an external supervisor for another current or recent student in that department or Affiliated Research Centre, where applicable.</w:t>
      </w:r>
    </w:p>
    <w:p w14:paraId="7014BCD0" w14:textId="1F7D4256" w:rsidR="007001EB" w:rsidRPr="002C1680" w:rsidRDefault="00723917" w:rsidP="00F9073D">
      <w:pPr>
        <w:spacing w:after="120" w:line="288" w:lineRule="auto"/>
        <w:ind w:left="851" w:right="335" w:hanging="567"/>
        <w:rPr>
          <w:rFonts w:ascii="Arial" w:hAnsi="Arial" w:cs="Arial"/>
        </w:rPr>
      </w:pPr>
      <w:r>
        <w:rPr>
          <w:rFonts w:ascii="Arial" w:hAnsi="Arial" w:cs="Arial"/>
        </w:rPr>
        <w:t>k</w:t>
      </w:r>
      <w:r w:rsidR="007001EB" w:rsidRPr="002C1680">
        <w:rPr>
          <w:rFonts w:ascii="Arial" w:hAnsi="Arial" w:cs="Arial"/>
        </w:rPr>
        <w:t xml:space="preserve">) </w:t>
      </w:r>
      <w:r w:rsidR="007001EB" w:rsidRPr="002C1680">
        <w:rPr>
          <w:rFonts w:ascii="Arial" w:hAnsi="Arial" w:cs="Arial"/>
        </w:rPr>
        <w:tab/>
        <w:t xml:space="preserve">Acted as a </w:t>
      </w:r>
      <w:proofErr w:type="gramStart"/>
      <w:r w:rsidR="007001EB" w:rsidRPr="002C1680">
        <w:rPr>
          <w:rFonts w:ascii="Arial" w:hAnsi="Arial" w:cs="Arial"/>
        </w:rPr>
        <w:t>third p</w:t>
      </w:r>
      <w:r w:rsidR="00F9073D" w:rsidRPr="002C1680">
        <w:rPr>
          <w:rFonts w:ascii="Arial" w:hAnsi="Arial" w:cs="Arial"/>
        </w:rPr>
        <w:t>arty</w:t>
      </w:r>
      <w:proofErr w:type="gramEnd"/>
      <w:r w:rsidR="00F9073D" w:rsidRPr="002C1680">
        <w:rPr>
          <w:rFonts w:ascii="Arial" w:hAnsi="Arial" w:cs="Arial"/>
        </w:rPr>
        <w:t xml:space="preserve"> monitor for the candidate.</w:t>
      </w:r>
    </w:p>
    <w:p w14:paraId="669C7092" w14:textId="77777777" w:rsidR="007001EB" w:rsidRPr="002C1680" w:rsidRDefault="007001EB" w:rsidP="00F9073D">
      <w:pPr>
        <w:spacing w:after="120" w:line="288" w:lineRule="auto"/>
        <w:ind w:right="335"/>
        <w:rPr>
          <w:rFonts w:ascii="Arial" w:hAnsi="Arial" w:cs="Arial"/>
        </w:rPr>
      </w:pPr>
      <w:r w:rsidRPr="002C1680">
        <w:rPr>
          <w:rFonts w:ascii="Arial" w:hAnsi="Arial" w:cs="Arial"/>
        </w:rPr>
        <w:t>Where an internal examiner has previously acted as a mini</w:t>
      </w:r>
      <w:r w:rsidR="009B404D" w:rsidRPr="002C1680">
        <w:rPr>
          <w:rFonts w:ascii="Arial" w:hAnsi="Arial" w:cs="Arial"/>
        </w:rPr>
        <w:t>-</w:t>
      </w:r>
      <w:r w:rsidR="003D5127" w:rsidRPr="002C1680">
        <w:rPr>
          <w:rFonts w:ascii="Arial" w:hAnsi="Arial" w:cs="Arial"/>
          <w:i/>
        </w:rPr>
        <w:t>viva</w:t>
      </w:r>
      <w:r w:rsidRPr="002C1680">
        <w:rPr>
          <w:rFonts w:ascii="Arial" w:hAnsi="Arial" w:cs="Arial"/>
        </w:rPr>
        <w:t xml:space="preserve"> assessor they are not on that basis alone deemed to have a conflict of interest.</w:t>
      </w:r>
    </w:p>
    <w:p w14:paraId="7AC0BA6F" w14:textId="77777777" w:rsidR="00F66ECE" w:rsidRDefault="00F66ECE">
      <w:pPr>
        <w:widowControl/>
        <w:spacing w:after="160" w:line="259" w:lineRule="auto"/>
        <w:rPr>
          <w:rFonts w:ascii="Arial" w:eastAsia="Arial" w:hAnsi="Arial" w:cs="Arial"/>
          <w:b/>
        </w:rPr>
      </w:pPr>
      <w:bookmarkStart w:id="60" w:name="_Toc492630389"/>
      <w:r>
        <w:rPr>
          <w:rFonts w:cs="Arial"/>
          <w:b/>
        </w:rPr>
        <w:br w:type="page"/>
      </w:r>
    </w:p>
    <w:p w14:paraId="1A97785E" w14:textId="593253AB" w:rsidR="007001EB" w:rsidRPr="002C1680" w:rsidRDefault="007001EB" w:rsidP="00F9073D">
      <w:pPr>
        <w:pStyle w:val="Heading1"/>
        <w:spacing w:before="240" w:after="120"/>
        <w:rPr>
          <w:rFonts w:cs="Arial"/>
          <w:b/>
          <w:sz w:val="22"/>
          <w:szCs w:val="22"/>
        </w:rPr>
      </w:pPr>
      <w:r w:rsidRPr="002C1680">
        <w:rPr>
          <w:rFonts w:cs="Arial"/>
          <w:b/>
          <w:sz w:val="22"/>
          <w:szCs w:val="22"/>
        </w:rPr>
        <w:lastRenderedPageBreak/>
        <w:t>Appendix 2</w:t>
      </w:r>
      <w:bookmarkEnd w:id="60"/>
    </w:p>
    <w:p w14:paraId="3FF17422" w14:textId="77777777" w:rsidR="007001EB" w:rsidRPr="002C1680" w:rsidRDefault="007001EB" w:rsidP="00F9073D">
      <w:pPr>
        <w:pStyle w:val="Heading1"/>
        <w:spacing w:before="240" w:after="120"/>
        <w:rPr>
          <w:rFonts w:cs="Arial"/>
          <w:b/>
          <w:sz w:val="22"/>
          <w:szCs w:val="22"/>
        </w:rPr>
      </w:pPr>
      <w:bookmarkStart w:id="61" w:name="_Toc492630390"/>
      <w:r w:rsidRPr="002C1680">
        <w:rPr>
          <w:rFonts w:cs="Arial"/>
          <w:b/>
          <w:sz w:val="22"/>
          <w:szCs w:val="22"/>
        </w:rPr>
        <w:t>The Open University’s confidentiality statement</w:t>
      </w:r>
      <w:bookmarkEnd w:id="61"/>
    </w:p>
    <w:p w14:paraId="2D0108DB" w14:textId="23669C8F" w:rsidR="007001EB" w:rsidRDefault="007001EB" w:rsidP="00F9073D">
      <w:pPr>
        <w:spacing w:after="120" w:line="288" w:lineRule="auto"/>
        <w:ind w:right="335"/>
        <w:rPr>
          <w:rFonts w:ascii="Arial" w:hAnsi="Arial" w:cs="Arial"/>
        </w:rPr>
      </w:pPr>
      <w:r w:rsidRPr="002C1680">
        <w:rPr>
          <w:rFonts w:ascii="Arial" w:hAnsi="Arial" w:cs="Arial"/>
        </w:rPr>
        <w:t xml:space="preserve">Members of staff may in the course of their duty with the University have access to confidential information, in particular, that relating to assignments, examination papers and marks, as well as personal information on applicants, students, </w:t>
      </w:r>
      <w:proofErr w:type="gramStart"/>
      <w:r w:rsidRPr="002C1680">
        <w:rPr>
          <w:rFonts w:ascii="Arial" w:hAnsi="Arial" w:cs="Arial"/>
        </w:rPr>
        <w:t>graduates</w:t>
      </w:r>
      <w:proofErr w:type="gramEnd"/>
      <w:r w:rsidRPr="002C1680">
        <w:rPr>
          <w:rFonts w:ascii="Arial" w:hAnsi="Arial" w:cs="Arial"/>
        </w:rPr>
        <w:t xml:space="preserve"> and staff. Such information should not (either during or after service with the University) be divulged without due </w:t>
      </w:r>
      <w:proofErr w:type="spellStart"/>
      <w:r w:rsidRPr="002C1680">
        <w:rPr>
          <w:rFonts w:ascii="Arial" w:hAnsi="Arial" w:cs="Arial"/>
        </w:rPr>
        <w:t>authorisation</w:t>
      </w:r>
      <w:proofErr w:type="spellEnd"/>
      <w:r w:rsidRPr="002C1680">
        <w:rPr>
          <w:rFonts w:ascii="Arial" w:hAnsi="Arial" w:cs="Arial"/>
        </w:rPr>
        <w:t>. All members of staff must abide by the provisions of the Data Protection Act and should inform themselves of the University's Code of Practice, available from Heads of Units.</w:t>
      </w:r>
    </w:p>
    <w:p w14:paraId="3290E015" w14:textId="6A368AF0" w:rsidR="00723917" w:rsidRPr="002C1680" w:rsidRDefault="00723917" w:rsidP="00F9073D">
      <w:pPr>
        <w:spacing w:after="120" w:line="288" w:lineRule="auto"/>
        <w:ind w:right="335"/>
        <w:rPr>
          <w:rFonts w:ascii="Arial" w:hAnsi="Arial" w:cs="Arial"/>
        </w:rPr>
      </w:pPr>
      <w:r w:rsidRPr="00723917">
        <w:rPr>
          <w:rFonts w:ascii="Arial" w:hAnsi="Arial" w:cs="Arial"/>
        </w:rPr>
        <w:t>External examiners must comply with the confidentiality statement as set out in the External Examiner Acceptance form.</w:t>
      </w:r>
    </w:p>
    <w:p w14:paraId="1BBD7E7F" w14:textId="77777777" w:rsidR="007001EB" w:rsidRPr="002C1680" w:rsidRDefault="007001EB" w:rsidP="00F9073D">
      <w:pPr>
        <w:spacing w:after="120" w:line="288" w:lineRule="auto"/>
        <w:ind w:right="335"/>
        <w:rPr>
          <w:rFonts w:ascii="Arial" w:hAnsi="Arial" w:cs="Arial"/>
        </w:rPr>
      </w:pPr>
      <w:r w:rsidRPr="002C1680">
        <w:rPr>
          <w:rFonts w:ascii="Arial" w:hAnsi="Arial" w:cs="Arial"/>
        </w:rPr>
        <w:t>Staff are not normally required to give any written undertaking of secrecy in connection with their work, but the University may make exceptions to this practice in certain circumstances. A report of any such exceptions and a brief statement of the reasons will be made to the OU and BUCU (University College Union) Negotiating Committee each year.</w:t>
      </w:r>
    </w:p>
    <w:p w14:paraId="4FAA85CF" w14:textId="77777777" w:rsidR="007001EB" w:rsidRPr="002C1680" w:rsidRDefault="007001EB" w:rsidP="007001EB">
      <w:pPr>
        <w:spacing w:line="288" w:lineRule="auto"/>
        <w:ind w:left="113" w:right="335"/>
        <w:rPr>
          <w:rFonts w:ascii="Arial" w:hAnsi="Arial" w:cs="Arial"/>
          <w:b/>
        </w:rPr>
      </w:pPr>
    </w:p>
    <w:p w14:paraId="5BDC2E77" w14:textId="77777777" w:rsidR="00F9073D" w:rsidRPr="002C1680" w:rsidRDefault="00F9073D" w:rsidP="007001EB">
      <w:pPr>
        <w:spacing w:line="288" w:lineRule="auto"/>
        <w:ind w:left="113" w:right="335"/>
        <w:rPr>
          <w:rFonts w:ascii="Arial" w:hAnsi="Arial" w:cs="Arial"/>
          <w:b/>
        </w:rPr>
      </w:pPr>
    </w:p>
    <w:p w14:paraId="28EF6406" w14:textId="77777777" w:rsidR="00F9073D" w:rsidRPr="002C1680" w:rsidRDefault="00F9073D" w:rsidP="007001EB">
      <w:pPr>
        <w:spacing w:line="288" w:lineRule="auto"/>
        <w:ind w:left="113" w:right="335"/>
        <w:rPr>
          <w:rFonts w:ascii="Arial" w:hAnsi="Arial" w:cs="Arial"/>
          <w:b/>
        </w:rPr>
      </w:pPr>
    </w:p>
    <w:p w14:paraId="48F72EFF" w14:textId="77777777" w:rsidR="00F66ECE" w:rsidRDefault="00F66ECE">
      <w:pPr>
        <w:widowControl/>
        <w:spacing w:after="160" w:line="259" w:lineRule="auto"/>
        <w:rPr>
          <w:rFonts w:ascii="Arial" w:eastAsia="Arial" w:hAnsi="Arial" w:cs="Arial"/>
          <w:b/>
          <w:i/>
          <w:color w:val="4472C4" w:themeColor="accent5"/>
        </w:rPr>
      </w:pPr>
      <w:bookmarkStart w:id="62" w:name="_Toc492630391"/>
      <w:r>
        <w:rPr>
          <w:rFonts w:cs="Arial"/>
          <w:b/>
          <w:i/>
          <w:color w:val="4472C4" w:themeColor="accent5"/>
        </w:rPr>
        <w:br w:type="page"/>
      </w:r>
    </w:p>
    <w:p w14:paraId="02DCF707" w14:textId="4EBD2311" w:rsidR="007001EB" w:rsidRPr="002C1680" w:rsidRDefault="007001EB" w:rsidP="00F9073D">
      <w:pPr>
        <w:pStyle w:val="Heading1"/>
        <w:spacing w:before="240" w:after="120"/>
        <w:rPr>
          <w:rFonts w:cs="Arial"/>
          <w:b/>
          <w:i/>
          <w:color w:val="4472C4" w:themeColor="accent5"/>
          <w:sz w:val="22"/>
          <w:szCs w:val="22"/>
        </w:rPr>
      </w:pPr>
      <w:r w:rsidRPr="002C1680">
        <w:rPr>
          <w:rFonts w:cs="Arial"/>
          <w:b/>
          <w:i/>
          <w:color w:val="4472C4" w:themeColor="accent5"/>
          <w:sz w:val="22"/>
          <w:szCs w:val="22"/>
        </w:rPr>
        <w:lastRenderedPageBreak/>
        <w:t>Appendix 3</w:t>
      </w:r>
      <w:bookmarkEnd w:id="62"/>
    </w:p>
    <w:p w14:paraId="71FD6789" w14:textId="77777777" w:rsidR="007001EB" w:rsidRPr="002C1680" w:rsidRDefault="007001EB" w:rsidP="00F9073D">
      <w:pPr>
        <w:pStyle w:val="Heading1"/>
        <w:spacing w:before="240" w:after="120"/>
        <w:rPr>
          <w:rFonts w:cs="Arial"/>
          <w:b/>
          <w:i/>
          <w:color w:val="4472C4" w:themeColor="accent5"/>
          <w:sz w:val="22"/>
          <w:szCs w:val="22"/>
        </w:rPr>
      </w:pPr>
      <w:bookmarkStart w:id="63" w:name="_Toc492630392"/>
      <w:r w:rsidRPr="002C1680">
        <w:rPr>
          <w:rFonts w:cs="Arial"/>
          <w:b/>
          <w:i/>
          <w:color w:val="4472C4" w:themeColor="accent5"/>
          <w:sz w:val="22"/>
          <w:szCs w:val="22"/>
        </w:rPr>
        <w:t>Honoraria payments and Expenses</w:t>
      </w:r>
      <w:bookmarkStart w:id="64" w:name="_Toc463420109"/>
      <w:bookmarkEnd w:id="63"/>
    </w:p>
    <w:bookmarkEnd w:id="64"/>
    <w:p w14:paraId="2179E21E" w14:textId="77777777" w:rsidR="007001EB" w:rsidRPr="002C1680" w:rsidRDefault="007001EB" w:rsidP="00903D8A">
      <w:pPr>
        <w:pStyle w:val="H1"/>
        <w:tabs>
          <w:tab w:val="left" w:pos="567"/>
        </w:tabs>
        <w:spacing w:before="0" w:after="0" w:line="288" w:lineRule="auto"/>
        <w:ind w:right="335"/>
        <w:rPr>
          <w:rFonts w:ascii="Arial" w:hAnsi="Arial" w:cs="Arial"/>
          <w:b w:val="0"/>
          <w:i/>
          <w:color w:val="4472C4" w:themeColor="accent5"/>
          <w:szCs w:val="22"/>
          <w:u w:val="single"/>
        </w:rPr>
      </w:pPr>
      <w:r w:rsidRPr="002C1680">
        <w:rPr>
          <w:rFonts w:ascii="Arial" w:hAnsi="Arial" w:cs="Arial"/>
          <w:b w:val="0"/>
          <w:i/>
          <w:color w:val="4472C4" w:themeColor="accent5"/>
          <w:szCs w:val="22"/>
          <w:u w:val="single"/>
        </w:rPr>
        <w:t>Honoraria payments</w:t>
      </w:r>
    </w:p>
    <w:p w14:paraId="5BE4604E" w14:textId="77777777" w:rsidR="007001EB" w:rsidRPr="002C1680" w:rsidRDefault="007001EB" w:rsidP="00F9073D">
      <w:pPr>
        <w:pStyle w:val="INDENTPARA1"/>
        <w:tabs>
          <w:tab w:val="clear" w:pos="720"/>
          <w:tab w:val="left" w:pos="567"/>
        </w:tabs>
        <w:spacing w:after="0" w:line="288" w:lineRule="auto"/>
        <w:ind w:left="0" w:right="335" w:firstLine="0"/>
        <w:rPr>
          <w:rFonts w:ascii="Arial" w:hAnsi="Arial" w:cs="Arial"/>
          <w:i/>
          <w:color w:val="4472C4" w:themeColor="accent5"/>
          <w:szCs w:val="22"/>
        </w:rPr>
      </w:pPr>
    </w:p>
    <w:p w14:paraId="634F6E25" w14:textId="77777777" w:rsidR="007001EB" w:rsidRPr="002C1680" w:rsidRDefault="007001EB" w:rsidP="00F9073D">
      <w:pPr>
        <w:pStyle w:val="INDENTPARA1"/>
        <w:tabs>
          <w:tab w:val="clear" w:pos="720"/>
          <w:tab w:val="left" w:pos="567"/>
        </w:tabs>
        <w:spacing w:after="120" w:line="288" w:lineRule="auto"/>
        <w:ind w:left="0" w:right="335" w:firstLine="0"/>
        <w:rPr>
          <w:rFonts w:ascii="Arial" w:hAnsi="Arial" w:cs="Arial"/>
          <w:i/>
          <w:color w:val="4472C4" w:themeColor="accent5"/>
          <w:szCs w:val="22"/>
        </w:rPr>
      </w:pPr>
      <w:r w:rsidRPr="002C1680">
        <w:rPr>
          <w:rFonts w:ascii="Arial" w:hAnsi="Arial" w:cs="Arial"/>
          <w:i/>
          <w:color w:val="4472C4" w:themeColor="accent5"/>
          <w:szCs w:val="22"/>
        </w:rPr>
        <w:t>Honoraria payments for external examiners, and external supervisors who act as the observer, are specified in their appointment letters.  Payment is made when the examination recommendations have been approved by the Research Degrees Examination Result Approval Committee.</w:t>
      </w:r>
    </w:p>
    <w:p w14:paraId="79416B29" w14:textId="77777777" w:rsidR="007001EB" w:rsidRPr="002C1680" w:rsidRDefault="007001EB" w:rsidP="00F9073D">
      <w:pPr>
        <w:pStyle w:val="INDENTPARA1"/>
        <w:tabs>
          <w:tab w:val="clear" w:pos="720"/>
          <w:tab w:val="left" w:pos="567"/>
        </w:tabs>
        <w:spacing w:after="120" w:line="288" w:lineRule="auto"/>
        <w:ind w:left="0" w:right="335" w:firstLine="0"/>
        <w:rPr>
          <w:rFonts w:ascii="Arial" w:hAnsi="Arial" w:cs="Arial"/>
          <w:i/>
          <w:color w:val="4472C4" w:themeColor="accent5"/>
          <w:szCs w:val="22"/>
        </w:rPr>
      </w:pPr>
      <w:r w:rsidRPr="002C1680">
        <w:rPr>
          <w:rFonts w:ascii="Arial" w:hAnsi="Arial" w:cs="Arial"/>
          <w:i/>
          <w:color w:val="4472C4" w:themeColor="accent5"/>
          <w:szCs w:val="22"/>
        </w:rPr>
        <w:t>There is no honoraria payment for examination pane</w:t>
      </w:r>
      <w:r w:rsidR="00F9073D" w:rsidRPr="002C1680">
        <w:rPr>
          <w:rFonts w:ascii="Arial" w:hAnsi="Arial" w:cs="Arial"/>
          <w:i/>
          <w:color w:val="4472C4" w:themeColor="accent5"/>
          <w:szCs w:val="22"/>
        </w:rPr>
        <w:t xml:space="preserve">l </w:t>
      </w:r>
      <w:r w:rsidR="009B404D" w:rsidRPr="002C1680">
        <w:rPr>
          <w:rFonts w:ascii="Arial" w:hAnsi="Arial" w:cs="Arial"/>
          <w:i/>
          <w:color w:val="4472C4" w:themeColor="accent5"/>
          <w:szCs w:val="22"/>
        </w:rPr>
        <w:t>C</w:t>
      </w:r>
      <w:r w:rsidR="00F9073D" w:rsidRPr="002C1680">
        <w:rPr>
          <w:rFonts w:ascii="Arial" w:hAnsi="Arial" w:cs="Arial"/>
          <w:i/>
          <w:color w:val="4472C4" w:themeColor="accent5"/>
          <w:szCs w:val="22"/>
        </w:rPr>
        <w:t>hairs or internal examiners.</w:t>
      </w:r>
    </w:p>
    <w:p w14:paraId="5DB90F69" w14:textId="77777777" w:rsidR="007001EB" w:rsidRPr="002C1680" w:rsidRDefault="007001EB" w:rsidP="00F9073D">
      <w:pPr>
        <w:pStyle w:val="H1"/>
        <w:tabs>
          <w:tab w:val="left" w:pos="567"/>
        </w:tabs>
        <w:spacing w:before="0" w:after="120" w:line="288" w:lineRule="auto"/>
        <w:ind w:right="335"/>
        <w:rPr>
          <w:rFonts w:ascii="Arial" w:hAnsi="Arial" w:cs="Arial"/>
          <w:b w:val="0"/>
          <w:i/>
          <w:color w:val="4472C4" w:themeColor="accent5"/>
          <w:szCs w:val="22"/>
          <w:u w:val="single"/>
        </w:rPr>
      </w:pPr>
      <w:bookmarkStart w:id="65" w:name="_Toc463420110"/>
      <w:r w:rsidRPr="002C1680">
        <w:rPr>
          <w:rFonts w:ascii="Arial" w:hAnsi="Arial" w:cs="Arial"/>
          <w:b w:val="0"/>
          <w:i/>
          <w:color w:val="4472C4" w:themeColor="accent5"/>
          <w:szCs w:val="22"/>
          <w:u w:val="single"/>
        </w:rPr>
        <w:t>Expenses</w:t>
      </w:r>
      <w:bookmarkEnd w:id="65"/>
    </w:p>
    <w:p w14:paraId="1F911161" w14:textId="77777777" w:rsidR="007001EB" w:rsidRPr="002C1680" w:rsidRDefault="007001EB" w:rsidP="00F9073D">
      <w:pPr>
        <w:pStyle w:val="INDENTPARA1"/>
        <w:tabs>
          <w:tab w:val="clear" w:pos="720"/>
          <w:tab w:val="left" w:pos="567"/>
        </w:tabs>
        <w:spacing w:after="120" w:line="288" w:lineRule="auto"/>
        <w:ind w:left="0" w:right="335" w:firstLine="0"/>
        <w:rPr>
          <w:rFonts w:ascii="Arial" w:hAnsi="Arial" w:cs="Arial"/>
          <w:i/>
          <w:color w:val="4472C4" w:themeColor="accent5"/>
          <w:szCs w:val="22"/>
        </w:rPr>
      </w:pPr>
      <w:r w:rsidRPr="002C1680">
        <w:rPr>
          <w:rFonts w:ascii="Arial" w:hAnsi="Arial" w:cs="Arial"/>
          <w:i/>
          <w:color w:val="4472C4" w:themeColor="accent5"/>
          <w:szCs w:val="22"/>
        </w:rPr>
        <w:t xml:space="preserve">External examiners, and external supervisors who act as the observer or internal examiner, may claim for travel, subsistence, </w:t>
      </w:r>
      <w:proofErr w:type="gramStart"/>
      <w:r w:rsidRPr="002C1680">
        <w:rPr>
          <w:rFonts w:ascii="Arial" w:hAnsi="Arial" w:cs="Arial"/>
          <w:i/>
          <w:color w:val="4472C4" w:themeColor="accent5"/>
          <w:szCs w:val="22"/>
        </w:rPr>
        <w:t>postage</w:t>
      </w:r>
      <w:proofErr w:type="gramEnd"/>
      <w:r w:rsidRPr="002C1680">
        <w:rPr>
          <w:rFonts w:ascii="Arial" w:hAnsi="Arial" w:cs="Arial"/>
          <w:i/>
          <w:color w:val="4472C4" w:themeColor="accent5"/>
          <w:szCs w:val="22"/>
        </w:rPr>
        <w:t xml:space="preserve"> and telephone expenses associated with the examination or the subsequent che</w:t>
      </w:r>
      <w:r w:rsidR="00F9073D" w:rsidRPr="002C1680">
        <w:rPr>
          <w:rFonts w:ascii="Arial" w:hAnsi="Arial" w:cs="Arial"/>
          <w:i/>
          <w:color w:val="4472C4" w:themeColor="accent5"/>
          <w:szCs w:val="22"/>
        </w:rPr>
        <w:t xml:space="preserve">cking of the corrected thesis. </w:t>
      </w:r>
    </w:p>
    <w:p w14:paraId="1B546EBD" w14:textId="77777777" w:rsidR="007001EB" w:rsidRPr="002C1680" w:rsidRDefault="007001EB" w:rsidP="00F9073D">
      <w:pPr>
        <w:pStyle w:val="INDENTPARA1"/>
        <w:tabs>
          <w:tab w:val="clear" w:pos="720"/>
          <w:tab w:val="left" w:pos="567"/>
        </w:tabs>
        <w:spacing w:after="120" w:line="288" w:lineRule="auto"/>
        <w:ind w:left="0" w:right="335" w:firstLine="0"/>
        <w:rPr>
          <w:rFonts w:ascii="Arial" w:hAnsi="Arial" w:cs="Arial"/>
          <w:i/>
          <w:color w:val="4472C4" w:themeColor="accent5"/>
          <w:szCs w:val="22"/>
        </w:rPr>
      </w:pPr>
      <w:r w:rsidRPr="002C1680">
        <w:rPr>
          <w:rFonts w:ascii="Arial" w:hAnsi="Arial" w:cs="Arial"/>
          <w:i/>
          <w:color w:val="4472C4" w:themeColor="accent5"/>
          <w:szCs w:val="22"/>
        </w:rPr>
        <w:t xml:space="preserve">Travel is reimbursed for the </w:t>
      </w:r>
      <w:r w:rsidRPr="002C1680">
        <w:rPr>
          <w:rFonts w:ascii="Arial" w:hAnsi="Arial" w:cs="Arial"/>
          <w:b/>
          <w:i/>
          <w:color w:val="4472C4" w:themeColor="accent5"/>
          <w:szCs w:val="22"/>
        </w:rPr>
        <w:t>actual cost of</w:t>
      </w:r>
      <w:r w:rsidRPr="002C1680">
        <w:rPr>
          <w:rFonts w:ascii="Arial" w:hAnsi="Arial" w:cs="Arial"/>
          <w:i/>
          <w:color w:val="4472C4" w:themeColor="accent5"/>
          <w:szCs w:val="22"/>
        </w:rPr>
        <w:t xml:space="preserve"> </w:t>
      </w:r>
      <w:r w:rsidRPr="002C1680">
        <w:rPr>
          <w:rFonts w:ascii="Arial" w:hAnsi="Arial" w:cs="Arial"/>
          <w:b/>
          <w:i/>
          <w:color w:val="4472C4" w:themeColor="accent5"/>
          <w:szCs w:val="22"/>
        </w:rPr>
        <w:t>standard class public transport</w:t>
      </w:r>
      <w:r w:rsidRPr="002C1680">
        <w:rPr>
          <w:rFonts w:ascii="Arial" w:hAnsi="Arial" w:cs="Arial"/>
          <w:i/>
          <w:color w:val="4472C4" w:themeColor="accent5"/>
          <w:szCs w:val="22"/>
        </w:rPr>
        <w:t xml:space="preserve">.  Approval for travel by car will be granted if the use of public transport is genuinely not possible, a full explanation must be provided.  All claims should be made on Open University claim forms.  Expenses should be claimed within one month of </w:t>
      </w:r>
      <w:r w:rsidR="00F9073D" w:rsidRPr="002C1680">
        <w:rPr>
          <w:rFonts w:ascii="Arial" w:hAnsi="Arial" w:cs="Arial"/>
          <w:i/>
          <w:color w:val="4472C4" w:themeColor="accent5"/>
          <w:szCs w:val="22"/>
        </w:rPr>
        <w:t>the expenditure being incurred.</w:t>
      </w:r>
    </w:p>
    <w:p w14:paraId="1128FA7E" w14:textId="7A7061B6" w:rsidR="007001EB" w:rsidRPr="002C1680" w:rsidRDefault="007001EB" w:rsidP="7B45CE89">
      <w:pPr>
        <w:pStyle w:val="INDENTPARA1"/>
        <w:tabs>
          <w:tab w:val="clear" w:pos="720"/>
          <w:tab w:val="left" w:pos="567"/>
        </w:tabs>
        <w:spacing w:after="120" w:line="288" w:lineRule="auto"/>
        <w:ind w:left="0" w:right="335" w:firstLine="0"/>
        <w:rPr>
          <w:rFonts w:ascii="Arial" w:hAnsi="Arial" w:cs="Arial"/>
          <w:i/>
          <w:iCs/>
          <w:color w:val="4472C4" w:themeColor="accent5"/>
          <w:lang w:val="en-US"/>
        </w:rPr>
      </w:pPr>
      <w:r w:rsidRPr="7B45CE89">
        <w:rPr>
          <w:rFonts w:ascii="Arial" w:hAnsi="Arial" w:cs="Arial"/>
          <w:i/>
          <w:iCs/>
          <w:color w:val="4472C4" w:themeColor="accent5"/>
          <w:lang w:val="en-US"/>
        </w:rPr>
        <w:t xml:space="preserve">The </w:t>
      </w:r>
      <w:r w:rsidR="00070CD2">
        <w:rPr>
          <w:rFonts w:ascii="Arial" w:hAnsi="Arial" w:cs="Arial"/>
          <w:i/>
          <w:iCs/>
          <w:color w:val="4472C4" w:themeColor="accent5"/>
          <w:lang w:val="en-US"/>
        </w:rPr>
        <w:t>Graduate School</w:t>
      </w:r>
      <w:r w:rsidRPr="7B45CE89">
        <w:rPr>
          <w:rFonts w:ascii="Arial" w:hAnsi="Arial" w:cs="Arial"/>
          <w:i/>
          <w:iCs/>
          <w:color w:val="4472C4" w:themeColor="accent5"/>
          <w:lang w:val="en-US"/>
        </w:rPr>
        <w:t xml:space="preserve"> is unable to cover travel costs to and from the UK.  The Research Degrees </w:t>
      </w:r>
      <w:r w:rsidR="009B404D" w:rsidRPr="7B45CE89">
        <w:rPr>
          <w:rFonts w:ascii="Arial" w:hAnsi="Arial" w:cs="Arial"/>
          <w:i/>
          <w:iCs/>
          <w:color w:val="4472C4" w:themeColor="accent5"/>
          <w:lang w:val="en-US"/>
        </w:rPr>
        <w:t>Team</w:t>
      </w:r>
      <w:r w:rsidRPr="7B45CE89">
        <w:rPr>
          <w:rFonts w:ascii="Arial" w:hAnsi="Arial" w:cs="Arial"/>
          <w:i/>
          <w:iCs/>
          <w:color w:val="4472C4" w:themeColor="accent5"/>
          <w:lang w:val="en-US"/>
        </w:rPr>
        <w:t xml:space="preserve"> will pay travel and subsistence costs up to a maximum of £250 for an external examiner who is based outside of the UK.  If you wish to nominate someone from outside of the UK, the Examination </w:t>
      </w:r>
      <w:r w:rsidR="009B404D" w:rsidRPr="7B45CE89">
        <w:rPr>
          <w:rFonts w:ascii="Arial" w:hAnsi="Arial" w:cs="Arial"/>
          <w:i/>
          <w:iCs/>
          <w:color w:val="4472C4" w:themeColor="accent5"/>
          <w:lang w:val="en-US"/>
        </w:rPr>
        <w:t>P</w:t>
      </w:r>
      <w:r w:rsidRPr="7B45CE89">
        <w:rPr>
          <w:rFonts w:ascii="Arial" w:hAnsi="Arial" w:cs="Arial"/>
          <w:i/>
          <w:iCs/>
          <w:color w:val="4472C4" w:themeColor="accent5"/>
          <w:lang w:val="en-US"/>
        </w:rPr>
        <w:t xml:space="preserve">anel </w:t>
      </w:r>
      <w:r w:rsidR="009B404D" w:rsidRPr="7B45CE89">
        <w:rPr>
          <w:rFonts w:ascii="Arial" w:hAnsi="Arial" w:cs="Arial"/>
          <w:i/>
          <w:iCs/>
          <w:color w:val="4472C4" w:themeColor="accent5"/>
          <w:lang w:val="en-US"/>
        </w:rPr>
        <w:t>N</w:t>
      </w:r>
      <w:r w:rsidRPr="7B45CE89">
        <w:rPr>
          <w:rFonts w:ascii="Arial" w:hAnsi="Arial" w:cs="Arial"/>
          <w:i/>
          <w:iCs/>
          <w:color w:val="4472C4" w:themeColor="accent5"/>
          <w:lang w:val="en-US"/>
        </w:rPr>
        <w:t xml:space="preserve">omination </w:t>
      </w:r>
      <w:r w:rsidR="009B404D" w:rsidRPr="7B45CE89">
        <w:rPr>
          <w:rFonts w:ascii="Arial" w:hAnsi="Arial" w:cs="Arial"/>
          <w:i/>
          <w:iCs/>
          <w:color w:val="4472C4" w:themeColor="accent5"/>
          <w:lang w:val="en-US"/>
        </w:rPr>
        <w:t>F</w:t>
      </w:r>
      <w:r w:rsidRPr="7B45CE89">
        <w:rPr>
          <w:rFonts w:ascii="Arial" w:hAnsi="Arial" w:cs="Arial"/>
          <w:i/>
          <w:iCs/>
          <w:color w:val="4472C4" w:themeColor="accent5"/>
          <w:lang w:val="en-US"/>
        </w:rPr>
        <w:t xml:space="preserve">orm should be used to clarify whether </w:t>
      </w:r>
      <w:r w:rsidR="009B404D" w:rsidRPr="7B45CE89">
        <w:rPr>
          <w:rFonts w:ascii="Arial" w:hAnsi="Arial" w:cs="Arial"/>
          <w:i/>
          <w:iCs/>
          <w:color w:val="4472C4" w:themeColor="accent5"/>
          <w:lang w:val="en-US"/>
        </w:rPr>
        <w:t>they</w:t>
      </w:r>
      <w:r w:rsidRPr="7B45CE89">
        <w:rPr>
          <w:rFonts w:ascii="Arial" w:hAnsi="Arial" w:cs="Arial"/>
          <w:i/>
          <w:iCs/>
          <w:color w:val="4472C4" w:themeColor="accent5"/>
          <w:lang w:val="en-US"/>
        </w:rPr>
        <w:t xml:space="preserve"> will incur expenses over this limit.  If appropriate, please include the academic unit and/or department budget code from which expenses over</w:t>
      </w:r>
      <w:r w:rsidR="00F9073D" w:rsidRPr="7B45CE89">
        <w:rPr>
          <w:rFonts w:ascii="Arial" w:hAnsi="Arial" w:cs="Arial"/>
          <w:i/>
          <w:iCs/>
          <w:color w:val="4472C4" w:themeColor="accent5"/>
          <w:lang w:val="en-US"/>
        </w:rPr>
        <w:t xml:space="preserve"> the £250 maximum will be paid.</w:t>
      </w:r>
    </w:p>
    <w:p w14:paraId="6C1E5F3B" w14:textId="77777777" w:rsidR="007001EB" w:rsidRPr="002C1680" w:rsidRDefault="007001EB" w:rsidP="00F9073D">
      <w:pPr>
        <w:pStyle w:val="INDENTPARA1"/>
        <w:tabs>
          <w:tab w:val="clear" w:pos="720"/>
          <w:tab w:val="left" w:pos="567"/>
        </w:tabs>
        <w:spacing w:after="120" w:line="288" w:lineRule="auto"/>
        <w:ind w:left="0" w:right="335" w:firstLine="0"/>
        <w:rPr>
          <w:rFonts w:ascii="Arial" w:hAnsi="Arial" w:cs="Arial"/>
          <w:i/>
          <w:color w:val="4472C4" w:themeColor="accent5"/>
          <w:szCs w:val="22"/>
        </w:rPr>
      </w:pPr>
      <w:r w:rsidRPr="002C1680">
        <w:rPr>
          <w:rFonts w:ascii="Arial" w:hAnsi="Arial" w:cs="Arial"/>
          <w:i/>
          <w:color w:val="4472C4" w:themeColor="accent5"/>
          <w:szCs w:val="22"/>
        </w:rPr>
        <w:t xml:space="preserve">Examination panel </w:t>
      </w:r>
      <w:r w:rsidR="009B404D" w:rsidRPr="002C1680">
        <w:rPr>
          <w:rFonts w:ascii="Arial" w:hAnsi="Arial" w:cs="Arial"/>
          <w:i/>
          <w:color w:val="4472C4" w:themeColor="accent5"/>
          <w:szCs w:val="22"/>
        </w:rPr>
        <w:t>C</w:t>
      </w:r>
      <w:r w:rsidRPr="002C1680">
        <w:rPr>
          <w:rFonts w:ascii="Arial" w:hAnsi="Arial" w:cs="Arial"/>
          <w:i/>
          <w:color w:val="4472C4" w:themeColor="accent5"/>
          <w:szCs w:val="22"/>
        </w:rPr>
        <w:t>hairs, internal examiners, and internal supervisors who act as the observer, may claim expenses only if the examination is not held at their usual place of work.  Claims should be made using the e</w:t>
      </w:r>
      <w:r w:rsidR="00F9073D" w:rsidRPr="002C1680">
        <w:rPr>
          <w:rFonts w:ascii="Arial" w:hAnsi="Arial" w:cs="Arial"/>
          <w:i/>
          <w:color w:val="4472C4" w:themeColor="accent5"/>
          <w:szCs w:val="22"/>
        </w:rPr>
        <w:t>lectronic expense claim system.</w:t>
      </w:r>
    </w:p>
    <w:p w14:paraId="2C458EC6" w14:textId="77777777" w:rsidR="00F66ECE" w:rsidRDefault="00F66ECE">
      <w:pPr>
        <w:widowControl/>
        <w:spacing w:after="160" w:line="259" w:lineRule="auto"/>
        <w:rPr>
          <w:rFonts w:ascii="Arial" w:eastAsia="Arial" w:hAnsi="Arial" w:cs="Arial"/>
          <w:b/>
        </w:rPr>
      </w:pPr>
      <w:bookmarkStart w:id="66" w:name="_Toc492630393"/>
      <w:r>
        <w:rPr>
          <w:rFonts w:cs="Arial"/>
          <w:b/>
        </w:rPr>
        <w:br w:type="page"/>
      </w:r>
    </w:p>
    <w:p w14:paraId="643841C2" w14:textId="4DD2D516" w:rsidR="007001EB" w:rsidRPr="002C1680" w:rsidRDefault="007001EB" w:rsidP="00F9073D">
      <w:pPr>
        <w:pStyle w:val="Heading1"/>
        <w:spacing w:before="240" w:after="120" w:line="288" w:lineRule="auto"/>
        <w:rPr>
          <w:rFonts w:cs="Arial"/>
          <w:b/>
          <w:sz w:val="22"/>
          <w:szCs w:val="22"/>
        </w:rPr>
      </w:pPr>
      <w:r w:rsidRPr="002C1680">
        <w:rPr>
          <w:rFonts w:cs="Arial"/>
          <w:b/>
          <w:sz w:val="22"/>
          <w:szCs w:val="22"/>
        </w:rPr>
        <w:lastRenderedPageBreak/>
        <w:t>Appendix 4</w:t>
      </w:r>
      <w:bookmarkEnd w:id="66"/>
    </w:p>
    <w:p w14:paraId="5D3F9BE5" w14:textId="77777777" w:rsidR="007001EB" w:rsidRPr="002C1680" w:rsidRDefault="007001EB" w:rsidP="00F9073D">
      <w:pPr>
        <w:pStyle w:val="Heading1"/>
        <w:spacing w:before="240" w:after="120" w:line="288" w:lineRule="auto"/>
        <w:rPr>
          <w:rFonts w:cs="Arial"/>
          <w:b/>
          <w:sz w:val="22"/>
          <w:szCs w:val="22"/>
        </w:rPr>
      </w:pPr>
      <w:bookmarkStart w:id="67" w:name="_Toc492630394"/>
      <w:r w:rsidRPr="002C1680">
        <w:rPr>
          <w:rFonts w:cs="Arial"/>
          <w:b/>
          <w:sz w:val="22"/>
          <w:szCs w:val="22"/>
        </w:rPr>
        <w:t xml:space="preserve">Remote participation in a </w:t>
      </w:r>
      <w:r w:rsidR="003D5127" w:rsidRPr="002C1680">
        <w:rPr>
          <w:rFonts w:cs="Arial"/>
          <w:b/>
          <w:i/>
          <w:sz w:val="22"/>
          <w:szCs w:val="22"/>
        </w:rPr>
        <w:t>viva voce</w:t>
      </w:r>
      <w:r w:rsidRPr="002C1680">
        <w:rPr>
          <w:rFonts w:cs="Arial"/>
          <w:b/>
          <w:sz w:val="22"/>
          <w:szCs w:val="22"/>
        </w:rPr>
        <w:t xml:space="preserve"> examination</w:t>
      </w:r>
      <w:bookmarkEnd w:id="67"/>
    </w:p>
    <w:p w14:paraId="6C4C9A06" w14:textId="497B0940" w:rsidR="007001EB" w:rsidRPr="002C1680" w:rsidRDefault="006B44EA" w:rsidP="00F9073D">
      <w:pPr>
        <w:spacing w:after="120" w:line="288" w:lineRule="auto"/>
        <w:ind w:right="335"/>
        <w:rPr>
          <w:rFonts w:ascii="Arial" w:hAnsi="Arial" w:cs="Arial"/>
        </w:rPr>
      </w:pPr>
      <w:r>
        <w:rPr>
          <w:rFonts w:ascii="Arial" w:hAnsi="Arial" w:cs="Arial"/>
        </w:rPr>
        <w:t>Hybrid or fully online viva voce examinations much meet the following provisions:</w:t>
      </w:r>
    </w:p>
    <w:p w14:paraId="4BAC2941" w14:textId="17ABC062" w:rsidR="006B44EA" w:rsidRPr="00E158D0" w:rsidRDefault="007001EB" w:rsidP="006B44EA">
      <w:pPr>
        <w:rPr>
          <w:rFonts w:ascii="Arial" w:hAnsi="Arial" w:cs="Arial"/>
        </w:rPr>
      </w:pPr>
      <w:r w:rsidRPr="002C1680">
        <w:rPr>
          <w:rFonts w:ascii="Arial" w:hAnsi="Arial" w:cs="Arial"/>
        </w:rPr>
        <w:tab/>
      </w:r>
    </w:p>
    <w:p w14:paraId="3892540A" w14:textId="77777777" w:rsidR="006B44EA" w:rsidRDefault="006B44EA" w:rsidP="006B44EA">
      <w:pPr>
        <w:pStyle w:val="ListParagraph"/>
        <w:numPr>
          <w:ilvl w:val="0"/>
          <w:numId w:val="11"/>
        </w:numPr>
        <w:rPr>
          <w:rFonts w:ascii="Arial" w:hAnsi="Arial" w:cs="Arial"/>
        </w:rPr>
      </w:pPr>
      <w:r w:rsidRPr="00215ED7">
        <w:rPr>
          <w:rFonts w:ascii="Arial" w:hAnsi="Arial" w:cs="Arial"/>
        </w:rPr>
        <w:t xml:space="preserve">the student must give signed consent to being examined by a panel where the external examiner(s) is/are participating by video conference or where each participant is engaging </w:t>
      </w:r>
      <w:proofErr w:type="gramStart"/>
      <w:r w:rsidRPr="00215ED7">
        <w:rPr>
          <w:rFonts w:ascii="Arial" w:hAnsi="Arial" w:cs="Arial"/>
        </w:rPr>
        <w:t>remotely;</w:t>
      </w:r>
      <w:proofErr w:type="gramEnd"/>
      <w:r w:rsidRPr="00215ED7">
        <w:rPr>
          <w:rFonts w:ascii="Arial" w:hAnsi="Arial" w:cs="Arial"/>
        </w:rPr>
        <w:t> </w:t>
      </w:r>
    </w:p>
    <w:p w14:paraId="62E7D4C6" w14:textId="77777777" w:rsidR="006B44EA" w:rsidRPr="00215ED7" w:rsidRDefault="006B44EA" w:rsidP="00215ED7">
      <w:pPr>
        <w:pStyle w:val="ListParagraph"/>
        <w:rPr>
          <w:rFonts w:ascii="Arial" w:hAnsi="Arial" w:cs="Arial"/>
        </w:rPr>
      </w:pPr>
    </w:p>
    <w:p w14:paraId="60AECA10" w14:textId="77777777" w:rsidR="006B44EA" w:rsidRDefault="006B44EA" w:rsidP="006B44EA">
      <w:pPr>
        <w:pStyle w:val="ListParagraph"/>
        <w:numPr>
          <w:ilvl w:val="0"/>
          <w:numId w:val="11"/>
        </w:numPr>
        <w:rPr>
          <w:rFonts w:ascii="Arial" w:hAnsi="Arial" w:cs="Arial"/>
        </w:rPr>
      </w:pPr>
      <w:r w:rsidRPr="00215ED7">
        <w:rPr>
          <w:rFonts w:ascii="Arial" w:hAnsi="Arial" w:cs="Arial"/>
        </w:rPr>
        <w:t xml:space="preserve">there is reliable and effective technology, in most cases this will be video conferencing facilities, at The Open University campus or the Affiliated Research Centre or other location where the participants are located, and that this is used as the means of conducting the examination </w:t>
      </w:r>
      <w:proofErr w:type="gramStart"/>
      <w:r w:rsidRPr="00215ED7">
        <w:rPr>
          <w:rFonts w:ascii="Arial" w:hAnsi="Arial" w:cs="Arial"/>
        </w:rPr>
        <w:t>remotely;</w:t>
      </w:r>
      <w:proofErr w:type="gramEnd"/>
      <w:r w:rsidRPr="00215ED7">
        <w:rPr>
          <w:rFonts w:ascii="Arial" w:hAnsi="Arial" w:cs="Arial"/>
        </w:rPr>
        <w:t> </w:t>
      </w:r>
    </w:p>
    <w:p w14:paraId="63CD099C" w14:textId="77777777" w:rsidR="006B44EA" w:rsidRPr="00215ED7" w:rsidRDefault="006B44EA" w:rsidP="006B44EA">
      <w:pPr>
        <w:rPr>
          <w:rFonts w:ascii="Arial" w:hAnsi="Arial" w:cs="Arial"/>
        </w:rPr>
      </w:pPr>
    </w:p>
    <w:p w14:paraId="2C8ABE20" w14:textId="77777777" w:rsidR="006B44EA" w:rsidRDefault="006B44EA" w:rsidP="006B44EA">
      <w:pPr>
        <w:pStyle w:val="ListParagraph"/>
        <w:numPr>
          <w:ilvl w:val="0"/>
          <w:numId w:val="11"/>
        </w:numPr>
        <w:rPr>
          <w:rFonts w:ascii="Arial" w:hAnsi="Arial" w:cs="Arial"/>
        </w:rPr>
      </w:pPr>
      <w:r w:rsidRPr="00215ED7">
        <w:rPr>
          <w:rFonts w:ascii="Arial" w:hAnsi="Arial" w:cs="Arial"/>
        </w:rPr>
        <w:t xml:space="preserve">The Open University Faculty or the Affiliated Research Centre will accept responsibility for the technical arrangements for the viva voce </w:t>
      </w:r>
      <w:proofErr w:type="gramStart"/>
      <w:r w:rsidRPr="00215ED7">
        <w:rPr>
          <w:rFonts w:ascii="Arial" w:hAnsi="Arial" w:cs="Arial"/>
        </w:rPr>
        <w:t>examination;</w:t>
      </w:r>
      <w:proofErr w:type="gramEnd"/>
      <w:r w:rsidRPr="00215ED7">
        <w:rPr>
          <w:rFonts w:ascii="Arial" w:hAnsi="Arial" w:cs="Arial"/>
        </w:rPr>
        <w:t> </w:t>
      </w:r>
    </w:p>
    <w:p w14:paraId="687960DA" w14:textId="77777777" w:rsidR="006B44EA" w:rsidRPr="00215ED7" w:rsidRDefault="006B44EA" w:rsidP="006B44EA">
      <w:pPr>
        <w:rPr>
          <w:rFonts w:ascii="Arial" w:hAnsi="Arial" w:cs="Arial"/>
        </w:rPr>
      </w:pPr>
    </w:p>
    <w:p w14:paraId="61ACA432" w14:textId="77777777" w:rsidR="006B44EA" w:rsidRDefault="006B44EA" w:rsidP="006B44EA">
      <w:pPr>
        <w:pStyle w:val="ListParagraph"/>
        <w:numPr>
          <w:ilvl w:val="0"/>
          <w:numId w:val="11"/>
        </w:numPr>
        <w:rPr>
          <w:rFonts w:ascii="Arial" w:hAnsi="Arial" w:cs="Arial"/>
        </w:rPr>
      </w:pPr>
      <w:r w:rsidRPr="00215ED7">
        <w:rPr>
          <w:rFonts w:ascii="Arial" w:hAnsi="Arial" w:cs="Arial"/>
        </w:rPr>
        <w:t>contingency arrangements will be made should the technology fail on the day. The backup should be of a comparable standard (</w:t>
      </w:r>
      <w:proofErr w:type="gramStart"/>
      <w:r w:rsidRPr="00215ED7">
        <w:rPr>
          <w:rFonts w:ascii="Arial" w:hAnsi="Arial" w:cs="Arial"/>
        </w:rPr>
        <w:t>e.g.</w:t>
      </w:r>
      <w:proofErr w:type="gramEnd"/>
      <w:r w:rsidRPr="00215ED7">
        <w:rPr>
          <w:rFonts w:ascii="Arial" w:hAnsi="Arial" w:cs="Arial"/>
        </w:rPr>
        <w:t xml:space="preserve"> Skype or telephone conferencing). Please note however that video conference is the requisite means of conducting a viva voce examination with a remote participant. Where a contingency is put into place the arrangement must be discussed and agreed with the student. </w:t>
      </w:r>
    </w:p>
    <w:p w14:paraId="14240843" w14:textId="77777777" w:rsidR="006B44EA" w:rsidRPr="00215ED7" w:rsidRDefault="006B44EA" w:rsidP="006B44EA">
      <w:pPr>
        <w:rPr>
          <w:rFonts w:ascii="Arial" w:hAnsi="Arial" w:cs="Arial"/>
        </w:rPr>
      </w:pPr>
    </w:p>
    <w:p w14:paraId="3723F273" w14:textId="77777777" w:rsidR="006B44EA" w:rsidRPr="00215ED7" w:rsidRDefault="006B44EA" w:rsidP="00215ED7">
      <w:pPr>
        <w:pStyle w:val="ListParagraph"/>
        <w:numPr>
          <w:ilvl w:val="0"/>
          <w:numId w:val="11"/>
        </w:numPr>
        <w:rPr>
          <w:rFonts w:ascii="Arial" w:hAnsi="Arial" w:cs="Arial"/>
        </w:rPr>
      </w:pPr>
      <w:r w:rsidRPr="00215ED7">
        <w:rPr>
          <w:rFonts w:ascii="Arial" w:hAnsi="Arial" w:cs="Arial"/>
        </w:rPr>
        <w:t>wherever the viva voce takes place, the supervisory team must ensure that the student has appropriate support before and after the examination, and written evidence of this will be provided to the Examination Panel Chair.</w:t>
      </w:r>
    </w:p>
    <w:p w14:paraId="58098385" w14:textId="77777777" w:rsidR="00F66ECE" w:rsidRDefault="00F66ECE">
      <w:pPr>
        <w:widowControl/>
        <w:spacing w:after="160" w:line="259" w:lineRule="auto"/>
        <w:rPr>
          <w:rFonts w:ascii="Arial" w:eastAsia="Arial" w:hAnsi="Arial" w:cs="Arial"/>
          <w:b/>
          <w:i/>
          <w:color w:val="4472C4" w:themeColor="accent5"/>
        </w:rPr>
      </w:pPr>
      <w:bookmarkStart w:id="68" w:name="_Toc492630395"/>
      <w:r>
        <w:rPr>
          <w:rFonts w:cs="Arial"/>
          <w:b/>
          <w:i/>
          <w:color w:val="4472C4" w:themeColor="accent5"/>
        </w:rPr>
        <w:br w:type="page"/>
      </w:r>
    </w:p>
    <w:p w14:paraId="1EF06682" w14:textId="03831D59" w:rsidR="00903D8A" w:rsidRPr="002C1680" w:rsidRDefault="007001EB" w:rsidP="00F9073D">
      <w:pPr>
        <w:pStyle w:val="Heading1"/>
        <w:spacing w:before="240" w:after="120" w:line="288" w:lineRule="auto"/>
        <w:rPr>
          <w:rFonts w:cs="Arial"/>
          <w:b/>
          <w:i/>
          <w:color w:val="4472C4" w:themeColor="accent5"/>
          <w:sz w:val="22"/>
          <w:szCs w:val="22"/>
        </w:rPr>
      </w:pPr>
      <w:r w:rsidRPr="002C1680">
        <w:rPr>
          <w:rFonts w:cs="Arial"/>
          <w:b/>
          <w:i/>
          <w:color w:val="4472C4" w:themeColor="accent5"/>
          <w:sz w:val="22"/>
          <w:szCs w:val="22"/>
        </w:rPr>
        <w:lastRenderedPageBreak/>
        <w:t>Appendix 5</w:t>
      </w:r>
      <w:bookmarkEnd w:id="68"/>
    </w:p>
    <w:p w14:paraId="07994B8B" w14:textId="77777777" w:rsidR="00903D8A" w:rsidRPr="002C1680" w:rsidRDefault="007001EB" w:rsidP="00F9073D">
      <w:pPr>
        <w:spacing w:after="120" w:line="288" w:lineRule="auto"/>
        <w:ind w:right="335"/>
        <w:rPr>
          <w:rFonts w:ascii="Arial" w:hAnsi="Arial" w:cs="Arial"/>
          <w:i/>
          <w:color w:val="4472C4" w:themeColor="accent5"/>
        </w:rPr>
      </w:pPr>
      <w:r w:rsidRPr="002C1680">
        <w:rPr>
          <w:rFonts w:ascii="Arial" w:hAnsi="Arial" w:cs="Arial"/>
          <w:i/>
          <w:color w:val="4472C4" w:themeColor="accent5"/>
        </w:rPr>
        <w:t xml:space="preserve">When considering the examination </w:t>
      </w:r>
      <w:proofErr w:type="gramStart"/>
      <w:r w:rsidRPr="002C1680">
        <w:rPr>
          <w:rFonts w:ascii="Arial" w:hAnsi="Arial" w:cs="Arial"/>
          <w:i/>
          <w:color w:val="4472C4" w:themeColor="accent5"/>
        </w:rPr>
        <w:t>outcome</w:t>
      </w:r>
      <w:proofErr w:type="gramEnd"/>
      <w:r w:rsidRPr="002C1680">
        <w:rPr>
          <w:rFonts w:ascii="Arial" w:hAnsi="Arial" w:cs="Arial"/>
          <w:i/>
          <w:color w:val="4472C4" w:themeColor="accent5"/>
        </w:rPr>
        <w:t xml:space="preserve"> the examiners may use the following non-exhaustive list as a guide to the different categories.</w:t>
      </w:r>
    </w:p>
    <w:p w14:paraId="1EF3BD75" w14:textId="77777777" w:rsidR="00903D8A" w:rsidRPr="002C1680" w:rsidRDefault="007001EB" w:rsidP="00F9073D">
      <w:pPr>
        <w:pStyle w:val="Heading2"/>
        <w:spacing w:before="0" w:after="120" w:line="288" w:lineRule="auto"/>
        <w:rPr>
          <w:rFonts w:cs="Arial"/>
          <w:i/>
          <w:color w:val="4472C4" w:themeColor="accent5"/>
          <w:sz w:val="22"/>
          <w:szCs w:val="22"/>
        </w:rPr>
      </w:pPr>
      <w:bookmarkStart w:id="69" w:name="_Toc492630396"/>
      <w:r w:rsidRPr="002C1680">
        <w:rPr>
          <w:rFonts w:cs="Arial"/>
          <w:i/>
          <w:color w:val="4472C4" w:themeColor="accent5"/>
          <w:sz w:val="22"/>
          <w:szCs w:val="22"/>
        </w:rPr>
        <w:t>Minor corrections and modifications:</w:t>
      </w:r>
      <w:bookmarkEnd w:id="69"/>
      <w:r w:rsidRPr="002C1680">
        <w:rPr>
          <w:rFonts w:cs="Arial"/>
          <w:i/>
          <w:color w:val="4472C4" w:themeColor="accent5"/>
          <w:sz w:val="22"/>
          <w:szCs w:val="22"/>
        </w:rPr>
        <w:t xml:space="preserve"> </w:t>
      </w:r>
    </w:p>
    <w:p w14:paraId="07B8008F" w14:textId="77777777" w:rsidR="007001EB" w:rsidRPr="002C1680" w:rsidRDefault="007001EB" w:rsidP="00F9073D">
      <w:pPr>
        <w:widowControl/>
        <w:numPr>
          <w:ilvl w:val="0"/>
          <w:numId w:val="6"/>
        </w:numPr>
        <w:spacing w:after="120" w:line="288" w:lineRule="auto"/>
        <w:ind w:left="470" w:right="335" w:hanging="357"/>
        <w:contextualSpacing/>
        <w:rPr>
          <w:rFonts w:ascii="Arial" w:hAnsi="Arial" w:cs="Arial"/>
          <w:i/>
          <w:color w:val="4472C4" w:themeColor="accent5"/>
        </w:rPr>
      </w:pPr>
      <w:r w:rsidRPr="002C1680">
        <w:rPr>
          <w:rFonts w:ascii="Arial" w:hAnsi="Arial" w:cs="Arial"/>
          <w:i/>
          <w:color w:val="4472C4" w:themeColor="accent5"/>
        </w:rPr>
        <w:t>typographical errors</w:t>
      </w:r>
    </w:p>
    <w:p w14:paraId="38FA1344" w14:textId="77777777" w:rsidR="007001EB" w:rsidRPr="002C1680" w:rsidRDefault="007001EB" w:rsidP="00F9073D">
      <w:pPr>
        <w:widowControl/>
        <w:numPr>
          <w:ilvl w:val="0"/>
          <w:numId w:val="6"/>
        </w:numPr>
        <w:spacing w:after="120" w:line="288" w:lineRule="auto"/>
        <w:ind w:left="470" w:right="335" w:hanging="357"/>
        <w:contextualSpacing/>
        <w:rPr>
          <w:rFonts w:ascii="Arial" w:hAnsi="Arial" w:cs="Arial"/>
          <w:i/>
          <w:color w:val="4472C4" w:themeColor="accent5"/>
        </w:rPr>
      </w:pPr>
      <w:r w:rsidRPr="002C1680">
        <w:rPr>
          <w:rFonts w:ascii="Arial" w:hAnsi="Arial" w:cs="Arial"/>
          <w:i/>
          <w:color w:val="4472C4" w:themeColor="accent5"/>
        </w:rPr>
        <w:t>correcting references / diagrams</w:t>
      </w:r>
    </w:p>
    <w:p w14:paraId="6CC1DCB6" w14:textId="77777777" w:rsidR="007001EB" w:rsidRPr="002C1680" w:rsidRDefault="007001EB" w:rsidP="00F9073D">
      <w:pPr>
        <w:widowControl/>
        <w:numPr>
          <w:ilvl w:val="0"/>
          <w:numId w:val="6"/>
        </w:numPr>
        <w:spacing w:after="120" w:line="288" w:lineRule="auto"/>
        <w:ind w:left="470" w:right="335" w:hanging="357"/>
        <w:contextualSpacing/>
        <w:rPr>
          <w:rFonts w:ascii="Arial" w:hAnsi="Arial" w:cs="Arial"/>
          <w:i/>
          <w:color w:val="4472C4" w:themeColor="accent5"/>
        </w:rPr>
      </w:pPr>
      <w:r w:rsidRPr="002C1680">
        <w:rPr>
          <w:rFonts w:ascii="Arial" w:hAnsi="Arial" w:cs="Arial"/>
          <w:i/>
          <w:color w:val="4472C4" w:themeColor="accent5"/>
        </w:rPr>
        <w:t>editorial corrections</w:t>
      </w:r>
    </w:p>
    <w:p w14:paraId="643D171E" w14:textId="77777777" w:rsidR="007001EB" w:rsidRPr="002C1680" w:rsidRDefault="007001EB" w:rsidP="00F9073D">
      <w:pPr>
        <w:widowControl/>
        <w:numPr>
          <w:ilvl w:val="0"/>
          <w:numId w:val="6"/>
        </w:numPr>
        <w:spacing w:after="120" w:line="288" w:lineRule="auto"/>
        <w:ind w:left="470" w:right="335" w:hanging="357"/>
        <w:contextualSpacing/>
        <w:rPr>
          <w:rFonts w:ascii="Arial" w:hAnsi="Arial" w:cs="Arial"/>
          <w:i/>
          <w:color w:val="4472C4" w:themeColor="accent5"/>
        </w:rPr>
      </w:pPr>
      <w:r w:rsidRPr="002C1680">
        <w:rPr>
          <w:rFonts w:ascii="Arial" w:hAnsi="Arial" w:cs="Arial"/>
          <w:i/>
          <w:color w:val="4472C4" w:themeColor="accent5"/>
        </w:rPr>
        <w:t>clarifying points and / or providing additional explanatory information</w:t>
      </w:r>
    </w:p>
    <w:p w14:paraId="16ACD469" w14:textId="77777777" w:rsidR="007001EB" w:rsidRPr="002C1680" w:rsidRDefault="007001EB" w:rsidP="00F9073D">
      <w:pPr>
        <w:widowControl/>
        <w:numPr>
          <w:ilvl w:val="0"/>
          <w:numId w:val="6"/>
        </w:numPr>
        <w:spacing w:after="120" w:line="288" w:lineRule="auto"/>
        <w:ind w:left="470" w:right="335" w:hanging="357"/>
        <w:contextualSpacing/>
        <w:rPr>
          <w:rFonts w:ascii="Arial" w:hAnsi="Arial" w:cs="Arial"/>
          <w:i/>
          <w:color w:val="4472C4" w:themeColor="accent5"/>
        </w:rPr>
      </w:pPr>
      <w:r w:rsidRPr="002C1680">
        <w:rPr>
          <w:rFonts w:ascii="Arial" w:hAnsi="Arial" w:cs="Arial"/>
          <w:i/>
          <w:color w:val="4472C4" w:themeColor="accent5"/>
        </w:rPr>
        <w:t>rephrasing/adjustments of grammar or style in specific sentences or paragraphs</w:t>
      </w:r>
    </w:p>
    <w:p w14:paraId="7F5D72F1" w14:textId="77777777" w:rsidR="007001EB" w:rsidRPr="002C1680" w:rsidRDefault="007001EB" w:rsidP="00F9073D">
      <w:pPr>
        <w:widowControl/>
        <w:numPr>
          <w:ilvl w:val="0"/>
          <w:numId w:val="6"/>
        </w:numPr>
        <w:spacing w:after="120" w:line="288" w:lineRule="auto"/>
        <w:ind w:left="470" w:right="335" w:hanging="357"/>
        <w:contextualSpacing/>
        <w:rPr>
          <w:rFonts w:ascii="Arial" w:hAnsi="Arial" w:cs="Arial"/>
          <w:i/>
          <w:color w:val="4472C4" w:themeColor="accent5"/>
        </w:rPr>
      </w:pPr>
      <w:r w:rsidRPr="002C1680">
        <w:rPr>
          <w:rFonts w:ascii="Arial" w:hAnsi="Arial" w:cs="Arial"/>
          <w:i/>
          <w:color w:val="4472C4" w:themeColor="accent5"/>
        </w:rPr>
        <w:t xml:space="preserve">replacement of, or additions to, specific text, </w:t>
      </w:r>
      <w:proofErr w:type="gramStart"/>
      <w:r w:rsidRPr="002C1680">
        <w:rPr>
          <w:rFonts w:ascii="Arial" w:hAnsi="Arial" w:cs="Arial"/>
          <w:i/>
          <w:color w:val="4472C4" w:themeColor="accent5"/>
        </w:rPr>
        <w:t>references</w:t>
      </w:r>
      <w:proofErr w:type="gramEnd"/>
      <w:r w:rsidRPr="002C1680">
        <w:rPr>
          <w:rFonts w:ascii="Arial" w:hAnsi="Arial" w:cs="Arial"/>
          <w:i/>
          <w:color w:val="4472C4" w:themeColor="accent5"/>
        </w:rPr>
        <w:t xml:space="preserve"> or diagrams</w:t>
      </w:r>
    </w:p>
    <w:p w14:paraId="3F0F8D99" w14:textId="77777777" w:rsidR="007001EB" w:rsidRPr="002C1680" w:rsidRDefault="007001EB" w:rsidP="00F9073D">
      <w:pPr>
        <w:widowControl/>
        <w:numPr>
          <w:ilvl w:val="0"/>
          <w:numId w:val="6"/>
        </w:numPr>
        <w:spacing w:after="120" w:line="288" w:lineRule="auto"/>
        <w:ind w:left="470" w:right="335" w:hanging="357"/>
        <w:contextualSpacing/>
        <w:rPr>
          <w:rFonts w:ascii="Arial" w:hAnsi="Arial" w:cs="Arial"/>
          <w:i/>
          <w:color w:val="4472C4" w:themeColor="accent5"/>
        </w:rPr>
      </w:pPr>
      <w:r w:rsidRPr="002C1680">
        <w:rPr>
          <w:rFonts w:ascii="Arial" w:hAnsi="Arial" w:cs="Arial"/>
          <w:i/>
          <w:color w:val="4472C4" w:themeColor="accent5"/>
        </w:rPr>
        <w:t xml:space="preserve">other corrections that do not require major re-working or re-interpretation of the intellectual content of the dissertation. </w:t>
      </w:r>
    </w:p>
    <w:p w14:paraId="52B7FEC6" w14:textId="77777777" w:rsidR="00903D8A" w:rsidRPr="002C1680" w:rsidRDefault="007001EB" w:rsidP="00F9073D">
      <w:pPr>
        <w:pStyle w:val="Heading2"/>
        <w:spacing w:before="0" w:after="120" w:line="288" w:lineRule="auto"/>
        <w:rPr>
          <w:rFonts w:cs="Arial"/>
          <w:i/>
          <w:color w:val="4472C4" w:themeColor="accent5"/>
          <w:sz w:val="22"/>
          <w:szCs w:val="22"/>
        </w:rPr>
      </w:pPr>
      <w:bookmarkStart w:id="70" w:name="_Toc492630397"/>
      <w:r w:rsidRPr="002C1680">
        <w:rPr>
          <w:rFonts w:cs="Arial"/>
          <w:i/>
          <w:color w:val="4472C4" w:themeColor="accent5"/>
          <w:sz w:val="22"/>
          <w:szCs w:val="22"/>
        </w:rPr>
        <w:t>Substantial amendments:</w:t>
      </w:r>
      <w:bookmarkEnd w:id="70"/>
      <w:r w:rsidRPr="002C1680">
        <w:rPr>
          <w:rFonts w:cs="Arial"/>
          <w:i/>
          <w:color w:val="4472C4" w:themeColor="accent5"/>
          <w:sz w:val="22"/>
          <w:szCs w:val="22"/>
        </w:rPr>
        <w:t xml:space="preserve"> </w:t>
      </w:r>
    </w:p>
    <w:p w14:paraId="77B5C3C0" w14:textId="77777777" w:rsidR="007001EB" w:rsidRPr="002C1680" w:rsidRDefault="007001EB" w:rsidP="00F9073D">
      <w:pPr>
        <w:widowControl/>
        <w:numPr>
          <w:ilvl w:val="0"/>
          <w:numId w:val="7"/>
        </w:numPr>
        <w:autoSpaceDE w:val="0"/>
        <w:autoSpaceDN w:val="0"/>
        <w:adjustRightInd w:val="0"/>
        <w:spacing w:after="120" w:line="288" w:lineRule="auto"/>
        <w:ind w:left="470" w:right="335" w:hanging="357"/>
        <w:contextualSpacing/>
        <w:rPr>
          <w:rFonts w:ascii="Arial" w:hAnsi="Arial" w:cs="Arial"/>
          <w:i/>
          <w:color w:val="4472C4" w:themeColor="accent5"/>
        </w:rPr>
      </w:pPr>
      <w:r w:rsidRPr="002C1680">
        <w:rPr>
          <w:rFonts w:ascii="Arial" w:hAnsi="Arial" w:cs="Arial"/>
          <w:i/>
          <w:color w:val="4472C4" w:themeColor="accent5"/>
        </w:rPr>
        <w:t>the addition of more substantial material / clarifying or amplifying the argument</w:t>
      </w:r>
    </w:p>
    <w:p w14:paraId="13238414" w14:textId="77777777" w:rsidR="007001EB" w:rsidRPr="002C1680" w:rsidRDefault="007001EB" w:rsidP="00F9073D">
      <w:pPr>
        <w:widowControl/>
        <w:numPr>
          <w:ilvl w:val="0"/>
          <w:numId w:val="7"/>
        </w:numPr>
        <w:autoSpaceDE w:val="0"/>
        <w:autoSpaceDN w:val="0"/>
        <w:adjustRightInd w:val="0"/>
        <w:spacing w:after="120" w:line="288" w:lineRule="auto"/>
        <w:ind w:left="470" w:right="335" w:hanging="357"/>
        <w:contextualSpacing/>
        <w:rPr>
          <w:rFonts w:ascii="Arial" w:hAnsi="Arial" w:cs="Arial"/>
          <w:i/>
          <w:color w:val="4472C4" w:themeColor="accent5"/>
        </w:rPr>
      </w:pPr>
      <w:r w:rsidRPr="002C1680">
        <w:rPr>
          <w:rFonts w:ascii="Arial" w:hAnsi="Arial" w:cs="Arial"/>
          <w:i/>
          <w:color w:val="4472C4" w:themeColor="accent5"/>
        </w:rPr>
        <w:t>rewriting of larger passages etc. / adjustments of grammar or style in one or more whole chapters</w:t>
      </w:r>
    </w:p>
    <w:p w14:paraId="548EB953" w14:textId="77777777" w:rsidR="007001EB" w:rsidRPr="002C1680" w:rsidRDefault="007001EB" w:rsidP="00F9073D">
      <w:pPr>
        <w:widowControl/>
        <w:numPr>
          <w:ilvl w:val="0"/>
          <w:numId w:val="7"/>
        </w:numPr>
        <w:autoSpaceDE w:val="0"/>
        <w:autoSpaceDN w:val="0"/>
        <w:adjustRightInd w:val="0"/>
        <w:spacing w:after="120" w:line="288" w:lineRule="auto"/>
        <w:ind w:left="470" w:right="335" w:hanging="357"/>
        <w:contextualSpacing/>
        <w:rPr>
          <w:rFonts w:ascii="Arial" w:hAnsi="Arial" w:cs="Arial"/>
          <w:i/>
          <w:color w:val="4472C4" w:themeColor="accent5"/>
        </w:rPr>
      </w:pPr>
      <w:r w:rsidRPr="002C1680">
        <w:rPr>
          <w:rFonts w:ascii="Arial" w:hAnsi="Arial" w:cs="Arial"/>
          <w:i/>
          <w:color w:val="4472C4" w:themeColor="accent5"/>
        </w:rPr>
        <w:t>more extensive editorial changes</w:t>
      </w:r>
    </w:p>
    <w:p w14:paraId="026878A0" w14:textId="77777777" w:rsidR="007001EB" w:rsidRPr="002C1680" w:rsidRDefault="007001EB" w:rsidP="00F9073D">
      <w:pPr>
        <w:widowControl/>
        <w:numPr>
          <w:ilvl w:val="0"/>
          <w:numId w:val="7"/>
        </w:numPr>
        <w:autoSpaceDE w:val="0"/>
        <w:autoSpaceDN w:val="0"/>
        <w:adjustRightInd w:val="0"/>
        <w:spacing w:after="120" w:line="288" w:lineRule="auto"/>
        <w:ind w:left="470" w:right="335" w:hanging="357"/>
        <w:contextualSpacing/>
        <w:rPr>
          <w:rFonts w:ascii="Arial" w:hAnsi="Arial" w:cs="Arial"/>
          <w:i/>
          <w:color w:val="4472C4" w:themeColor="accent5"/>
        </w:rPr>
      </w:pPr>
      <w:r w:rsidRPr="002C1680">
        <w:rPr>
          <w:rFonts w:ascii="Arial" w:hAnsi="Arial" w:cs="Arial"/>
          <w:i/>
          <w:color w:val="4472C4" w:themeColor="accent5"/>
        </w:rPr>
        <w:t xml:space="preserve">typographical errors where these are so numerous as to distract the reader's attention from the argument of the dissertation. </w:t>
      </w:r>
    </w:p>
    <w:p w14:paraId="7CE852EF" w14:textId="77777777" w:rsidR="00903D8A" w:rsidRPr="002C1680" w:rsidRDefault="007001EB" w:rsidP="00F9073D">
      <w:pPr>
        <w:pStyle w:val="Heading2"/>
        <w:spacing w:before="0" w:after="120" w:line="288" w:lineRule="auto"/>
        <w:rPr>
          <w:rFonts w:cs="Arial"/>
          <w:i/>
          <w:color w:val="4472C4" w:themeColor="accent5"/>
          <w:sz w:val="22"/>
          <w:szCs w:val="22"/>
        </w:rPr>
      </w:pPr>
      <w:bookmarkStart w:id="71" w:name="_Toc492630398"/>
      <w:r w:rsidRPr="002C1680">
        <w:rPr>
          <w:rFonts w:cs="Arial"/>
          <w:i/>
          <w:color w:val="4472C4" w:themeColor="accent5"/>
          <w:sz w:val="22"/>
          <w:szCs w:val="22"/>
        </w:rPr>
        <w:t xml:space="preserve">Major Revision, </w:t>
      </w:r>
      <w:proofErr w:type="gramStart"/>
      <w:r w:rsidRPr="002C1680">
        <w:rPr>
          <w:rFonts w:cs="Arial"/>
          <w:i/>
          <w:color w:val="4472C4" w:themeColor="accent5"/>
          <w:sz w:val="22"/>
          <w:szCs w:val="22"/>
        </w:rPr>
        <w:t>resubmission</w:t>
      </w:r>
      <w:proofErr w:type="gramEnd"/>
      <w:r w:rsidRPr="002C1680">
        <w:rPr>
          <w:rFonts w:cs="Arial"/>
          <w:i/>
          <w:color w:val="4472C4" w:themeColor="accent5"/>
          <w:sz w:val="22"/>
          <w:szCs w:val="22"/>
        </w:rPr>
        <w:t xml:space="preserve"> and re-examination:</w:t>
      </w:r>
      <w:bookmarkEnd w:id="71"/>
    </w:p>
    <w:p w14:paraId="77C29F99" w14:textId="77777777" w:rsidR="007001EB" w:rsidRPr="002C1680" w:rsidRDefault="007001EB" w:rsidP="00F9073D">
      <w:pPr>
        <w:widowControl/>
        <w:numPr>
          <w:ilvl w:val="0"/>
          <w:numId w:val="7"/>
        </w:numPr>
        <w:autoSpaceDE w:val="0"/>
        <w:autoSpaceDN w:val="0"/>
        <w:adjustRightInd w:val="0"/>
        <w:spacing w:after="120" w:line="288" w:lineRule="auto"/>
        <w:ind w:left="470" w:right="335" w:hanging="357"/>
        <w:contextualSpacing/>
        <w:rPr>
          <w:rFonts w:ascii="Arial" w:hAnsi="Arial" w:cs="Arial"/>
          <w:i/>
          <w:color w:val="4472C4" w:themeColor="accent5"/>
        </w:rPr>
      </w:pPr>
      <w:r w:rsidRPr="002C1680">
        <w:rPr>
          <w:rFonts w:ascii="Arial" w:hAnsi="Arial" w:cs="Arial"/>
          <w:i/>
          <w:color w:val="4472C4" w:themeColor="accent5"/>
        </w:rPr>
        <w:t xml:space="preserve">any specified amendments sufficient to bring the thesis up to a standard that satisfies the criteria for the award of the </w:t>
      </w:r>
      <w:proofErr w:type="gramStart"/>
      <w:r w:rsidRPr="002C1680">
        <w:rPr>
          <w:rFonts w:ascii="Arial" w:hAnsi="Arial" w:cs="Arial"/>
          <w:i/>
          <w:color w:val="4472C4" w:themeColor="accent5"/>
        </w:rPr>
        <w:t>degree</w:t>
      </w:r>
      <w:proofErr w:type="gramEnd"/>
    </w:p>
    <w:p w14:paraId="00719C68" w14:textId="77777777" w:rsidR="007001EB" w:rsidRPr="002C1680" w:rsidRDefault="007001EB" w:rsidP="00F9073D">
      <w:pPr>
        <w:widowControl/>
        <w:numPr>
          <w:ilvl w:val="0"/>
          <w:numId w:val="7"/>
        </w:numPr>
        <w:autoSpaceDE w:val="0"/>
        <w:autoSpaceDN w:val="0"/>
        <w:adjustRightInd w:val="0"/>
        <w:spacing w:after="120" w:line="288" w:lineRule="auto"/>
        <w:ind w:left="470" w:right="335" w:hanging="357"/>
        <w:contextualSpacing/>
        <w:rPr>
          <w:rFonts w:ascii="Arial" w:hAnsi="Arial" w:cs="Arial"/>
          <w:i/>
          <w:color w:val="4472C4" w:themeColor="accent5"/>
        </w:rPr>
      </w:pPr>
      <w:r w:rsidRPr="002C1680">
        <w:rPr>
          <w:rFonts w:ascii="Arial" w:hAnsi="Arial" w:cs="Arial"/>
          <w:i/>
          <w:color w:val="4472C4" w:themeColor="accent5"/>
        </w:rPr>
        <w:t xml:space="preserve">major alterations in structure or argument on intellectual or presentational grounds, </w:t>
      </w:r>
    </w:p>
    <w:p w14:paraId="218A03F2" w14:textId="77777777" w:rsidR="007001EB" w:rsidRPr="002C1680" w:rsidRDefault="007001EB" w:rsidP="00F9073D">
      <w:pPr>
        <w:widowControl/>
        <w:numPr>
          <w:ilvl w:val="0"/>
          <w:numId w:val="7"/>
        </w:numPr>
        <w:autoSpaceDE w:val="0"/>
        <w:autoSpaceDN w:val="0"/>
        <w:adjustRightInd w:val="0"/>
        <w:spacing w:after="120" w:line="288" w:lineRule="auto"/>
        <w:ind w:left="470" w:right="335" w:hanging="357"/>
        <w:contextualSpacing/>
        <w:rPr>
          <w:rFonts w:ascii="Arial" w:hAnsi="Arial" w:cs="Arial"/>
          <w:i/>
          <w:color w:val="4472C4" w:themeColor="accent5"/>
        </w:rPr>
      </w:pPr>
      <w:r w:rsidRPr="002C1680">
        <w:rPr>
          <w:rFonts w:ascii="Arial" w:hAnsi="Arial" w:cs="Arial"/>
          <w:i/>
          <w:color w:val="4472C4" w:themeColor="accent5"/>
        </w:rPr>
        <w:t>revision and re-ordering of chapters</w:t>
      </w:r>
    </w:p>
    <w:p w14:paraId="46C61D4D" w14:textId="77777777" w:rsidR="007001EB" w:rsidRPr="0082038C" w:rsidRDefault="007001EB" w:rsidP="00083903">
      <w:pPr>
        <w:widowControl/>
        <w:numPr>
          <w:ilvl w:val="0"/>
          <w:numId w:val="7"/>
        </w:numPr>
        <w:autoSpaceDE w:val="0"/>
        <w:autoSpaceDN w:val="0"/>
        <w:adjustRightInd w:val="0"/>
        <w:spacing w:after="120" w:line="288" w:lineRule="auto"/>
        <w:ind w:left="470" w:right="335" w:hanging="357"/>
        <w:contextualSpacing/>
        <w:rPr>
          <w:rFonts w:ascii="Arial" w:hAnsi="Arial" w:cs="Arial"/>
          <w:i/>
          <w:color w:val="4472C4" w:themeColor="accent5"/>
          <w:sz w:val="21"/>
          <w:szCs w:val="21"/>
        </w:rPr>
      </w:pPr>
      <w:r w:rsidRPr="002C1680">
        <w:rPr>
          <w:rFonts w:ascii="Arial" w:hAnsi="Arial" w:cs="Arial"/>
          <w:i/>
          <w:color w:val="4472C4" w:themeColor="accent5"/>
        </w:rPr>
        <w:t>revision that requires additional/further research</w:t>
      </w:r>
    </w:p>
    <w:sectPr w:rsidR="007001EB" w:rsidRPr="0082038C">
      <w:footerReference w:type="default" r:id="rId2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Cameron.Tapley" w:date="2024-06-06T11:41:00Z" w:initials="C">
    <w:p w14:paraId="710250BA" w14:textId="77777777" w:rsidR="00970397" w:rsidRDefault="00970397" w:rsidP="003A3DBF">
      <w:pPr>
        <w:pStyle w:val="CommentText"/>
      </w:pPr>
      <w:r>
        <w:rPr>
          <w:rStyle w:val="CommentReference"/>
        </w:rPr>
        <w:annotationRef/>
      </w:r>
      <w:r>
        <w:t>Add in bits about observer being non-remote or is it elsewhere?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0250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C1EFE" w16cex:dateUtc="2024-06-06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0250BA" w16cid:durableId="2A0C1E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AF1AA" w14:textId="77777777" w:rsidR="002B06C9" w:rsidRDefault="002B06C9" w:rsidP="007001EB">
      <w:r>
        <w:separator/>
      </w:r>
    </w:p>
  </w:endnote>
  <w:endnote w:type="continuationSeparator" w:id="0">
    <w:p w14:paraId="79CAA5EB" w14:textId="77777777" w:rsidR="002B06C9" w:rsidRDefault="002B06C9" w:rsidP="0070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757940"/>
      <w:docPartObj>
        <w:docPartGallery w:val="Page Numbers (Bottom of Page)"/>
        <w:docPartUnique/>
      </w:docPartObj>
    </w:sdtPr>
    <w:sdtEndPr>
      <w:rPr>
        <w:noProof/>
        <w:sz w:val="16"/>
        <w:szCs w:val="16"/>
      </w:rPr>
    </w:sdtEndPr>
    <w:sdtContent>
      <w:p w14:paraId="6941CE9E" w14:textId="77777777" w:rsidR="009F716F" w:rsidRPr="00903D8A" w:rsidRDefault="009F716F">
        <w:pPr>
          <w:pStyle w:val="Footer"/>
          <w:jc w:val="center"/>
          <w:rPr>
            <w:noProof/>
            <w:sz w:val="16"/>
          </w:rPr>
        </w:pPr>
        <w:r w:rsidRPr="00903D8A">
          <w:rPr>
            <w:sz w:val="16"/>
          </w:rPr>
          <w:fldChar w:fldCharType="begin"/>
        </w:r>
        <w:r w:rsidRPr="00903D8A">
          <w:rPr>
            <w:sz w:val="16"/>
          </w:rPr>
          <w:instrText xml:space="preserve"> PAGE   \* MERGEFORMAT </w:instrText>
        </w:r>
        <w:r w:rsidRPr="00903D8A">
          <w:rPr>
            <w:sz w:val="16"/>
          </w:rPr>
          <w:fldChar w:fldCharType="separate"/>
        </w:r>
        <w:r>
          <w:rPr>
            <w:noProof/>
            <w:sz w:val="16"/>
          </w:rPr>
          <w:t>1</w:t>
        </w:r>
        <w:r w:rsidRPr="00903D8A">
          <w:rPr>
            <w:noProof/>
            <w:sz w:val="16"/>
          </w:rPr>
          <w:fldChar w:fldCharType="end"/>
        </w:r>
      </w:p>
      <w:p w14:paraId="1CA07F55" w14:textId="77777777" w:rsidR="009F716F" w:rsidRDefault="009F716F">
        <w:pPr>
          <w:pStyle w:val="Footer"/>
          <w:jc w:val="center"/>
          <w:rPr>
            <w:noProof/>
          </w:rPr>
        </w:pPr>
      </w:p>
      <w:p w14:paraId="5441A3FD" w14:textId="2429F590" w:rsidR="009F716F" w:rsidRPr="00903D8A" w:rsidRDefault="002D234B" w:rsidP="00903D8A">
        <w:pPr>
          <w:pStyle w:val="Footer"/>
          <w:ind w:left="720"/>
          <w:jc w:val="right"/>
          <w:rPr>
            <w:sz w:val="16"/>
          </w:rPr>
        </w:pPr>
        <w:r>
          <w:rPr>
            <w:noProof/>
            <w:sz w:val="16"/>
          </w:rPr>
          <w:t>V1.</w:t>
        </w:r>
        <w:r w:rsidR="00341937">
          <w:rPr>
            <w:noProof/>
            <w:sz w:val="16"/>
          </w:rPr>
          <w:t>3 Last updated July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09B34" w14:textId="77777777" w:rsidR="002B06C9" w:rsidRDefault="002B06C9" w:rsidP="007001EB">
      <w:r>
        <w:separator/>
      </w:r>
    </w:p>
  </w:footnote>
  <w:footnote w:type="continuationSeparator" w:id="0">
    <w:p w14:paraId="086448F9" w14:textId="77777777" w:rsidR="002B06C9" w:rsidRDefault="002B06C9" w:rsidP="007001EB">
      <w:r>
        <w:continuationSeparator/>
      </w:r>
    </w:p>
  </w:footnote>
  <w:footnote w:id="1">
    <w:p w14:paraId="4AC2C177" w14:textId="77777777" w:rsidR="009F716F" w:rsidRDefault="009F716F" w:rsidP="007001EB">
      <w:pPr>
        <w:pStyle w:val="FootnoteText"/>
      </w:pPr>
      <w:r>
        <w:rPr>
          <w:rStyle w:val="FootnoteReference"/>
        </w:rPr>
        <w:footnoteRef/>
      </w:r>
      <w:r>
        <w:t xml:space="preserve"> </w:t>
      </w:r>
      <w:r w:rsidRPr="0096749B">
        <w:t>These should not normally exceed 150 words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D67"/>
    <w:multiLevelType w:val="hybridMultilevel"/>
    <w:tmpl w:val="47167048"/>
    <w:lvl w:ilvl="0" w:tplc="47F61D2A">
      <w:start w:val="1"/>
      <w:numFmt w:val="bullet"/>
      <w:lvlText w:val="•"/>
      <w:lvlJc w:val="left"/>
      <w:pPr>
        <w:ind w:left="2346" w:hanging="360"/>
      </w:pPr>
      <w:rPr>
        <w:rFonts w:ascii="Arial" w:eastAsia="Times New Roman" w:hAnsi="Arial" w:cs="Aria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15:restartNumberingAfterBreak="0">
    <w:nsid w:val="0831677A"/>
    <w:multiLevelType w:val="hybridMultilevel"/>
    <w:tmpl w:val="9098B904"/>
    <w:lvl w:ilvl="0" w:tplc="34EA42CE">
      <w:start w:val="1"/>
      <w:numFmt w:val="lowerLetter"/>
      <w:pStyle w:val="IndentedText"/>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0D291163"/>
    <w:multiLevelType w:val="multilevel"/>
    <w:tmpl w:val="420E8666"/>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100734D"/>
    <w:multiLevelType w:val="hybridMultilevel"/>
    <w:tmpl w:val="C2A01D3C"/>
    <w:lvl w:ilvl="0" w:tplc="D868A2D8">
      <w:start w:val="1"/>
      <w:numFmt w:val="lowerLetter"/>
      <w:pStyle w:val="listspacebelow"/>
      <w:lvlText w:val="(%1)"/>
      <w:lvlJc w:val="left"/>
      <w:pPr>
        <w:tabs>
          <w:tab w:val="num" w:pos="1134"/>
        </w:tabs>
        <w:ind w:left="1134" w:hanging="567"/>
      </w:pPr>
      <w:rPr>
        <w:rFonts w:hint="default"/>
      </w:rPr>
    </w:lvl>
    <w:lvl w:ilvl="1" w:tplc="283AB2C2">
      <w:start w:val="5"/>
      <w:numFmt w:val="decimal"/>
      <w:lvlText w:val="%2."/>
      <w:lvlJc w:val="left"/>
      <w:pPr>
        <w:tabs>
          <w:tab w:val="num" w:pos="1647"/>
        </w:tabs>
        <w:ind w:left="1647" w:hanging="567"/>
      </w:pPr>
      <w:rPr>
        <w:rFont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E64271"/>
    <w:multiLevelType w:val="hybridMultilevel"/>
    <w:tmpl w:val="5A86640C"/>
    <w:lvl w:ilvl="0" w:tplc="B1CC7D3C">
      <w:start w:val="6"/>
      <w:numFmt w:val="bullet"/>
      <w:lvlText w:val="•"/>
      <w:lvlJc w:val="left"/>
      <w:pPr>
        <w:ind w:left="1003" w:hanging="435"/>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0D46F38"/>
    <w:multiLevelType w:val="hybridMultilevel"/>
    <w:tmpl w:val="2C784A50"/>
    <w:lvl w:ilvl="0" w:tplc="08090001">
      <w:start w:val="1"/>
      <w:numFmt w:val="bullet"/>
      <w:lvlText w:val=""/>
      <w:lvlJc w:val="left"/>
      <w:pPr>
        <w:ind w:left="1955" w:hanging="360"/>
      </w:pPr>
      <w:rPr>
        <w:rFonts w:ascii="Symbol" w:hAnsi="Symbol" w:hint="default"/>
      </w:rPr>
    </w:lvl>
    <w:lvl w:ilvl="1" w:tplc="08090003" w:tentative="1">
      <w:start w:val="1"/>
      <w:numFmt w:val="bullet"/>
      <w:lvlText w:val="o"/>
      <w:lvlJc w:val="left"/>
      <w:pPr>
        <w:ind w:left="2675" w:hanging="360"/>
      </w:pPr>
      <w:rPr>
        <w:rFonts w:ascii="Courier New" w:hAnsi="Courier New" w:cs="Courier New" w:hint="default"/>
      </w:rPr>
    </w:lvl>
    <w:lvl w:ilvl="2" w:tplc="08090005" w:tentative="1">
      <w:start w:val="1"/>
      <w:numFmt w:val="bullet"/>
      <w:lvlText w:val=""/>
      <w:lvlJc w:val="left"/>
      <w:pPr>
        <w:ind w:left="3395" w:hanging="360"/>
      </w:pPr>
      <w:rPr>
        <w:rFonts w:ascii="Wingdings" w:hAnsi="Wingdings" w:hint="default"/>
      </w:rPr>
    </w:lvl>
    <w:lvl w:ilvl="3" w:tplc="08090001" w:tentative="1">
      <w:start w:val="1"/>
      <w:numFmt w:val="bullet"/>
      <w:lvlText w:val=""/>
      <w:lvlJc w:val="left"/>
      <w:pPr>
        <w:ind w:left="4115" w:hanging="360"/>
      </w:pPr>
      <w:rPr>
        <w:rFonts w:ascii="Symbol" w:hAnsi="Symbol" w:hint="default"/>
      </w:rPr>
    </w:lvl>
    <w:lvl w:ilvl="4" w:tplc="08090003" w:tentative="1">
      <w:start w:val="1"/>
      <w:numFmt w:val="bullet"/>
      <w:lvlText w:val="o"/>
      <w:lvlJc w:val="left"/>
      <w:pPr>
        <w:ind w:left="4835" w:hanging="360"/>
      </w:pPr>
      <w:rPr>
        <w:rFonts w:ascii="Courier New" w:hAnsi="Courier New" w:cs="Courier New" w:hint="default"/>
      </w:rPr>
    </w:lvl>
    <w:lvl w:ilvl="5" w:tplc="08090005" w:tentative="1">
      <w:start w:val="1"/>
      <w:numFmt w:val="bullet"/>
      <w:lvlText w:val=""/>
      <w:lvlJc w:val="left"/>
      <w:pPr>
        <w:ind w:left="5555" w:hanging="360"/>
      </w:pPr>
      <w:rPr>
        <w:rFonts w:ascii="Wingdings" w:hAnsi="Wingdings" w:hint="default"/>
      </w:rPr>
    </w:lvl>
    <w:lvl w:ilvl="6" w:tplc="08090001" w:tentative="1">
      <w:start w:val="1"/>
      <w:numFmt w:val="bullet"/>
      <w:lvlText w:val=""/>
      <w:lvlJc w:val="left"/>
      <w:pPr>
        <w:ind w:left="6275" w:hanging="360"/>
      </w:pPr>
      <w:rPr>
        <w:rFonts w:ascii="Symbol" w:hAnsi="Symbol" w:hint="default"/>
      </w:rPr>
    </w:lvl>
    <w:lvl w:ilvl="7" w:tplc="08090003" w:tentative="1">
      <w:start w:val="1"/>
      <w:numFmt w:val="bullet"/>
      <w:lvlText w:val="o"/>
      <w:lvlJc w:val="left"/>
      <w:pPr>
        <w:ind w:left="6995" w:hanging="360"/>
      </w:pPr>
      <w:rPr>
        <w:rFonts w:ascii="Courier New" w:hAnsi="Courier New" w:cs="Courier New" w:hint="default"/>
      </w:rPr>
    </w:lvl>
    <w:lvl w:ilvl="8" w:tplc="08090005" w:tentative="1">
      <w:start w:val="1"/>
      <w:numFmt w:val="bullet"/>
      <w:lvlText w:val=""/>
      <w:lvlJc w:val="left"/>
      <w:pPr>
        <w:ind w:left="7715" w:hanging="360"/>
      </w:pPr>
      <w:rPr>
        <w:rFonts w:ascii="Wingdings" w:hAnsi="Wingdings" w:hint="default"/>
      </w:rPr>
    </w:lvl>
  </w:abstractNum>
  <w:abstractNum w:abstractNumId="6" w15:restartNumberingAfterBreak="0">
    <w:nsid w:val="317C0EE4"/>
    <w:multiLevelType w:val="hybridMultilevel"/>
    <w:tmpl w:val="E04EBC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894170"/>
    <w:multiLevelType w:val="hybridMultilevel"/>
    <w:tmpl w:val="6B8661EE"/>
    <w:lvl w:ilvl="0" w:tplc="08090001">
      <w:start w:val="1"/>
      <w:numFmt w:val="bullet"/>
      <w:lvlText w:val=""/>
      <w:lvlJc w:val="left"/>
      <w:pPr>
        <w:ind w:left="1281" w:hanging="360"/>
      </w:pPr>
      <w:rPr>
        <w:rFonts w:ascii="Symbol" w:hAnsi="Symbol" w:hint="default"/>
      </w:rPr>
    </w:lvl>
    <w:lvl w:ilvl="1" w:tplc="08090003">
      <w:start w:val="1"/>
      <w:numFmt w:val="bullet"/>
      <w:lvlText w:val="o"/>
      <w:lvlJc w:val="left"/>
      <w:pPr>
        <w:ind w:left="2001" w:hanging="360"/>
      </w:pPr>
      <w:rPr>
        <w:rFonts w:ascii="Courier New" w:hAnsi="Courier New" w:cs="Courier New" w:hint="default"/>
      </w:rPr>
    </w:lvl>
    <w:lvl w:ilvl="2" w:tplc="08090005" w:tentative="1">
      <w:start w:val="1"/>
      <w:numFmt w:val="bullet"/>
      <w:lvlText w:val=""/>
      <w:lvlJc w:val="left"/>
      <w:pPr>
        <w:ind w:left="2721" w:hanging="360"/>
      </w:pPr>
      <w:rPr>
        <w:rFonts w:ascii="Wingdings" w:hAnsi="Wingdings" w:hint="default"/>
      </w:rPr>
    </w:lvl>
    <w:lvl w:ilvl="3" w:tplc="08090001" w:tentative="1">
      <w:start w:val="1"/>
      <w:numFmt w:val="bullet"/>
      <w:lvlText w:val=""/>
      <w:lvlJc w:val="left"/>
      <w:pPr>
        <w:ind w:left="3441" w:hanging="360"/>
      </w:pPr>
      <w:rPr>
        <w:rFonts w:ascii="Symbol" w:hAnsi="Symbol" w:hint="default"/>
      </w:rPr>
    </w:lvl>
    <w:lvl w:ilvl="4" w:tplc="08090003" w:tentative="1">
      <w:start w:val="1"/>
      <w:numFmt w:val="bullet"/>
      <w:lvlText w:val="o"/>
      <w:lvlJc w:val="left"/>
      <w:pPr>
        <w:ind w:left="4161" w:hanging="360"/>
      </w:pPr>
      <w:rPr>
        <w:rFonts w:ascii="Courier New" w:hAnsi="Courier New" w:cs="Courier New" w:hint="default"/>
      </w:rPr>
    </w:lvl>
    <w:lvl w:ilvl="5" w:tplc="08090005" w:tentative="1">
      <w:start w:val="1"/>
      <w:numFmt w:val="bullet"/>
      <w:lvlText w:val=""/>
      <w:lvlJc w:val="left"/>
      <w:pPr>
        <w:ind w:left="4881" w:hanging="360"/>
      </w:pPr>
      <w:rPr>
        <w:rFonts w:ascii="Wingdings" w:hAnsi="Wingdings" w:hint="default"/>
      </w:rPr>
    </w:lvl>
    <w:lvl w:ilvl="6" w:tplc="08090001" w:tentative="1">
      <w:start w:val="1"/>
      <w:numFmt w:val="bullet"/>
      <w:lvlText w:val=""/>
      <w:lvlJc w:val="left"/>
      <w:pPr>
        <w:ind w:left="5601" w:hanging="360"/>
      </w:pPr>
      <w:rPr>
        <w:rFonts w:ascii="Symbol" w:hAnsi="Symbol" w:hint="default"/>
      </w:rPr>
    </w:lvl>
    <w:lvl w:ilvl="7" w:tplc="08090003" w:tentative="1">
      <w:start w:val="1"/>
      <w:numFmt w:val="bullet"/>
      <w:lvlText w:val="o"/>
      <w:lvlJc w:val="left"/>
      <w:pPr>
        <w:ind w:left="6321" w:hanging="360"/>
      </w:pPr>
      <w:rPr>
        <w:rFonts w:ascii="Courier New" w:hAnsi="Courier New" w:cs="Courier New" w:hint="default"/>
      </w:rPr>
    </w:lvl>
    <w:lvl w:ilvl="8" w:tplc="08090005" w:tentative="1">
      <w:start w:val="1"/>
      <w:numFmt w:val="bullet"/>
      <w:lvlText w:val=""/>
      <w:lvlJc w:val="left"/>
      <w:pPr>
        <w:ind w:left="7041" w:hanging="360"/>
      </w:pPr>
      <w:rPr>
        <w:rFonts w:ascii="Wingdings" w:hAnsi="Wingdings" w:hint="default"/>
      </w:rPr>
    </w:lvl>
  </w:abstractNum>
  <w:abstractNum w:abstractNumId="8" w15:restartNumberingAfterBreak="0">
    <w:nsid w:val="4E804843"/>
    <w:multiLevelType w:val="hybridMultilevel"/>
    <w:tmpl w:val="5E86CEA2"/>
    <w:lvl w:ilvl="0" w:tplc="08090017">
      <w:start w:val="1"/>
      <w:numFmt w:val="lowerLetter"/>
      <w:lvlText w:val="%1)"/>
      <w:lvlJc w:val="left"/>
      <w:pPr>
        <w:ind w:left="113" w:hanging="360"/>
      </w:pPr>
    </w:lvl>
    <w:lvl w:ilvl="1" w:tplc="08090019" w:tentative="1">
      <w:start w:val="1"/>
      <w:numFmt w:val="lowerLetter"/>
      <w:lvlText w:val="%2."/>
      <w:lvlJc w:val="left"/>
      <w:pPr>
        <w:ind w:left="833" w:hanging="360"/>
      </w:pPr>
    </w:lvl>
    <w:lvl w:ilvl="2" w:tplc="0809001B" w:tentative="1">
      <w:start w:val="1"/>
      <w:numFmt w:val="lowerRoman"/>
      <w:lvlText w:val="%3."/>
      <w:lvlJc w:val="right"/>
      <w:pPr>
        <w:ind w:left="1553" w:hanging="180"/>
      </w:pPr>
    </w:lvl>
    <w:lvl w:ilvl="3" w:tplc="0809000F" w:tentative="1">
      <w:start w:val="1"/>
      <w:numFmt w:val="decimal"/>
      <w:lvlText w:val="%4."/>
      <w:lvlJc w:val="left"/>
      <w:pPr>
        <w:ind w:left="2273" w:hanging="360"/>
      </w:pPr>
    </w:lvl>
    <w:lvl w:ilvl="4" w:tplc="08090019" w:tentative="1">
      <w:start w:val="1"/>
      <w:numFmt w:val="lowerLetter"/>
      <w:lvlText w:val="%5."/>
      <w:lvlJc w:val="left"/>
      <w:pPr>
        <w:ind w:left="2993" w:hanging="360"/>
      </w:pPr>
    </w:lvl>
    <w:lvl w:ilvl="5" w:tplc="0809001B" w:tentative="1">
      <w:start w:val="1"/>
      <w:numFmt w:val="lowerRoman"/>
      <w:lvlText w:val="%6."/>
      <w:lvlJc w:val="right"/>
      <w:pPr>
        <w:ind w:left="3713" w:hanging="180"/>
      </w:pPr>
    </w:lvl>
    <w:lvl w:ilvl="6" w:tplc="0809000F" w:tentative="1">
      <w:start w:val="1"/>
      <w:numFmt w:val="decimal"/>
      <w:lvlText w:val="%7."/>
      <w:lvlJc w:val="left"/>
      <w:pPr>
        <w:ind w:left="4433" w:hanging="360"/>
      </w:pPr>
    </w:lvl>
    <w:lvl w:ilvl="7" w:tplc="08090019" w:tentative="1">
      <w:start w:val="1"/>
      <w:numFmt w:val="lowerLetter"/>
      <w:lvlText w:val="%8."/>
      <w:lvlJc w:val="left"/>
      <w:pPr>
        <w:ind w:left="5153" w:hanging="360"/>
      </w:pPr>
    </w:lvl>
    <w:lvl w:ilvl="8" w:tplc="0809001B" w:tentative="1">
      <w:start w:val="1"/>
      <w:numFmt w:val="lowerRoman"/>
      <w:lvlText w:val="%9."/>
      <w:lvlJc w:val="right"/>
      <w:pPr>
        <w:ind w:left="5873" w:hanging="180"/>
      </w:pPr>
    </w:lvl>
  </w:abstractNum>
  <w:abstractNum w:abstractNumId="9" w15:restartNumberingAfterBreak="0">
    <w:nsid w:val="58B97B11"/>
    <w:multiLevelType w:val="singleLevel"/>
    <w:tmpl w:val="C956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C884B2D"/>
    <w:multiLevelType w:val="hybridMultilevel"/>
    <w:tmpl w:val="A6BC2884"/>
    <w:lvl w:ilvl="0" w:tplc="DEEA51AC">
      <w:start w:val="1"/>
      <w:numFmt w:val="decimal"/>
      <w:pStyle w:val="numberedlist"/>
      <w:lvlText w:val="%1."/>
      <w:lvlJc w:val="left"/>
      <w:pPr>
        <w:tabs>
          <w:tab w:val="num" w:pos="1701"/>
        </w:tabs>
        <w:ind w:left="1701" w:hanging="567"/>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16cid:durableId="417752956">
    <w:abstractNumId w:val="9"/>
  </w:num>
  <w:num w:numId="2" w16cid:durableId="1703506840">
    <w:abstractNumId w:val="3"/>
  </w:num>
  <w:num w:numId="3" w16cid:durableId="777217180">
    <w:abstractNumId w:val="10"/>
  </w:num>
  <w:num w:numId="4" w16cid:durableId="442774628">
    <w:abstractNumId w:val="1"/>
  </w:num>
  <w:num w:numId="5" w16cid:durableId="502284873">
    <w:abstractNumId w:val="0"/>
  </w:num>
  <w:num w:numId="6" w16cid:durableId="2017149034">
    <w:abstractNumId w:val="5"/>
  </w:num>
  <w:num w:numId="7" w16cid:durableId="2107918135">
    <w:abstractNumId w:val="7"/>
  </w:num>
  <w:num w:numId="8" w16cid:durableId="2000571260">
    <w:abstractNumId w:val="2"/>
  </w:num>
  <w:num w:numId="9" w16cid:durableId="962030776">
    <w:abstractNumId w:val="8"/>
  </w:num>
  <w:num w:numId="10" w16cid:durableId="905988514">
    <w:abstractNumId w:val="4"/>
  </w:num>
  <w:num w:numId="11" w16cid:durableId="629938999">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eron.Tapley">
    <w15:presenceInfo w15:providerId="AD" w15:userId="S::ct9529@open.ac.uk::74e88cbb-3ee4-49c6-95d6-cee4f8043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1EB"/>
    <w:rsid w:val="00031BE1"/>
    <w:rsid w:val="0004045E"/>
    <w:rsid w:val="00041573"/>
    <w:rsid w:val="00045753"/>
    <w:rsid w:val="0005485B"/>
    <w:rsid w:val="00070ABD"/>
    <w:rsid w:val="00070CD2"/>
    <w:rsid w:val="0007494D"/>
    <w:rsid w:val="00083903"/>
    <w:rsid w:val="000A5C24"/>
    <w:rsid w:val="000B2E89"/>
    <w:rsid w:val="000B425F"/>
    <w:rsid w:val="000C61D6"/>
    <w:rsid w:val="00103748"/>
    <w:rsid w:val="00111ED0"/>
    <w:rsid w:val="001133D4"/>
    <w:rsid w:val="00122298"/>
    <w:rsid w:val="0014418C"/>
    <w:rsid w:val="0017152C"/>
    <w:rsid w:val="001731A8"/>
    <w:rsid w:val="00177C91"/>
    <w:rsid w:val="00192B7E"/>
    <w:rsid w:val="001C0C23"/>
    <w:rsid w:val="00215ED7"/>
    <w:rsid w:val="00235372"/>
    <w:rsid w:val="0024665A"/>
    <w:rsid w:val="002550BD"/>
    <w:rsid w:val="00256B07"/>
    <w:rsid w:val="002623C6"/>
    <w:rsid w:val="002954D2"/>
    <w:rsid w:val="002975AF"/>
    <w:rsid w:val="002B06C9"/>
    <w:rsid w:val="002C1680"/>
    <w:rsid w:val="002D234B"/>
    <w:rsid w:val="002E06E5"/>
    <w:rsid w:val="003049F7"/>
    <w:rsid w:val="003145E0"/>
    <w:rsid w:val="00331F23"/>
    <w:rsid w:val="00341937"/>
    <w:rsid w:val="00357A8D"/>
    <w:rsid w:val="003D5127"/>
    <w:rsid w:val="003E790F"/>
    <w:rsid w:val="004A5AB1"/>
    <w:rsid w:val="004C6DC5"/>
    <w:rsid w:val="00511C7E"/>
    <w:rsid w:val="005722EE"/>
    <w:rsid w:val="005A31DF"/>
    <w:rsid w:val="005E5703"/>
    <w:rsid w:val="00626504"/>
    <w:rsid w:val="0068660E"/>
    <w:rsid w:val="006B44EA"/>
    <w:rsid w:val="006B769E"/>
    <w:rsid w:val="006E1937"/>
    <w:rsid w:val="007001EB"/>
    <w:rsid w:val="007044D3"/>
    <w:rsid w:val="00723917"/>
    <w:rsid w:val="00743CD8"/>
    <w:rsid w:val="00763B79"/>
    <w:rsid w:val="007731CB"/>
    <w:rsid w:val="007A11B7"/>
    <w:rsid w:val="007B132C"/>
    <w:rsid w:val="007B350A"/>
    <w:rsid w:val="007B523D"/>
    <w:rsid w:val="007D1390"/>
    <w:rsid w:val="007D2EA5"/>
    <w:rsid w:val="007E0E8A"/>
    <w:rsid w:val="0082038C"/>
    <w:rsid w:val="00835041"/>
    <w:rsid w:val="0085366A"/>
    <w:rsid w:val="008A65AF"/>
    <w:rsid w:val="008D25BD"/>
    <w:rsid w:val="008D7550"/>
    <w:rsid w:val="008F2E9E"/>
    <w:rsid w:val="009022C1"/>
    <w:rsid w:val="00903D8A"/>
    <w:rsid w:val="00905219"/>
    <w:rsid w:val="00921FDD"/>
    <w:rsid w:val="00932617"/>
    <w:rsid w:val="0094313B"/>
    <w:rsid w:val="009506C6"/>
    <w:rsid w:val="00960ED6"/>
    <w:rsid w:val="009613EE"/>
    <w:rsid w:val="00970397"/>
    <w:rsid w:val="00992622"/>
    <w:rsid w:val="0099464F"/>
    <w:rsid w:val="009A2ED2"/>
    <w:rsid w:val="009B404D"/>
    <w:rsid w:val="009B6D05"/>
    <w:rsid w:val="009C581D"/>
    <w:rsid w:val="009E6C37"/>
    <w:rsid w:val="009F716F"/>
    <w:rsid w:val="00A21768"/>
    <w:rsid w:val="00A24273"/>
    <w:rsid w:val="00A44C9E"/>
    <w:rsid w:val="00A704FD"/>
    <w:rsid w:val="00A82873"/>
    <w:rsid w:val="00A87032"/>
    <w:rsid w:val="00AD0208"/>
    <w:rsid w:val="00AF5AA8"/>
    <w:rsid w:val="00B04B61"/>
    <w:rsid w:val="00B07B73"/>
    <w:rsid w:val="00B17BAA"/>
    <w:rsid w:val="00B330D1"/>
    <w:rsid w:val="00B33534"/>
    <w:rsid w:val="00B349D6"/>
    <w:rsid w:val="00BC0CA0"/>
    <w:rsid w:val="00BC1266"/>
    <w:rsid w:val="00BC54DE"/>
    <w:rsid w:val="00BD6E21"/>
    <w:rsid w:val="00C41CB0"/>
    <w:rsid w:val="00C53688"/>
    <w:rsid w:val="00C736F7"/>
    <w:rsid w:val="00D23846"/>
    <w:rsid w:val="00D7370D"/>
    <w:rsid w:val="00D82665"/>
    <w:rsid w:val="00DA452C"/>
    <w:rsid w:val="00DA7359"/>
    <w:rsid w:val="00DB24DA"/>
    <w:rsid w:val="00DB3B6A"/>
    <w:rsid w:val="00DB7431"/>
    <w:rsid w:val="00DC3432"/>
    <w:rsid w:val="00DD112E"/>
    <w:rsid w:val="00DD31AF"/>
    <w:rsid w:val="00E15443"/>
    <w:rsid w:val="00E82E42"/>
    <w:rsid w:val="00EA0AB8"/>
    <w:rsid w:val="00EA0E33"/>
    <w:rsid w:val="00ED30E8"/>
    <w:rsid w:val="00F1063B"/>
    <w:rsid w:val="00F2266A"/>
    <w:rsid w:val="00F57E2C"/>
    <w:rsid w:val="00F66ECE"/>
    <w:rsid w:val="00F86A30"/>
    <w:rsid w:val="00F9073D"/>
    <w:rsid w:val="00FA6590"/>
    <w:rsid w:val="00FB132A"/>
    <w:rsid w:val="00FC4004"/>
    <w:rsid w:val="00FD039B"/>
    <w:rsid w:val="00FF7843"/>
    <w:rsid w:val="00FF7E0B"/>
    <w:rsid w:val="3800F191"/>
    <w:rsid w:val="7B45C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64E9F"/>
  <w15:chartTrackingRefBased/>
  <w15:docId w15:val="{FE38005D-19DA-4576-B463-6A766215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001EB"/>
    <w:pPr>
      <w:widowControl w:val="0"/>
      <w:spacing w:after="0" w:line="240" w:lineRule="auto"/>
    </w:pPr>
    <w:rPr>
      <w:lang w:val="en-US"/>
    </w:rPr>
  </w:style>
  <w:style w:type="paragraph" w:styleId="Heading1">
    <w:name w:val="heading 1"/>
    <w:basedOn w:val="Normal"/>
    <w:link w:val="Heading1Char"/>
    <w:qFormat/>
    <w:rsid w:val="007001EB"/>
    <w:pPr>
      <w:outlineLvl w:val="0"/>
    </w:pPr>
    <w:rPr>
      <w:rFonts w:ascii="Arial" w:eastAsia="Arial" w:hAnsi="Arial"/>
      <w:sz w:val="44"/>
      <w:szCs w:val="44"/>
    </w:rPr>
  </w:style>
  <w:style w:type="paragraph" w:styleId="Heading2">
    <w:name w:val="heading 2"/>
    <w:basedOn w:val="Normal"/>
    <w:next w:val="Normal"/>
    <w:link w:val="Heading2Char"/>
    <w:qFormat/>
    <w:rsid w:val="007001EB"/>
    <w:pPr>
      <w:keepNext/>
      <w:keepLines/>
      <w:widowControl/>
      <w:spacing w:before="120"/>
      <w:outlineLvl w:val="1"/>
    </w:pPr>
    <w:rPr>
      <w:rFonts w:ascii="Arial" w:eastAsia="Times New Roman" w:hAnsi="Arial" w:cs="Times New Roman"/>
      <w:b/>
      <w:bCs/>
      <w:sz w:val="28"/>
      <w:szCs w:val="28"/>
      <w:lang w:val="en-GB" w:eastAsia="en-GB"/>
    </w:rPr>
  </w:style>
  <w:style w:type="paragraph" w:styleId="Heading3">
    <w:name w:val="heading 3"/>
    <w:basedOn w:val="Normal"/>
    <w:next w:val="Normal"/>
    <w:link w:val="Heading3Char"/>
    <w:qFormat/>
    <w:rsid w:val="007001EB"/>
    <w:pPr>
      <w:keepNext/>
      <w:widowControl/>
      <w:tabs>
        <w:tab w:val="left" w:pos="567"/>
      </w:tabs>
      <w:outlineLvl w:val="2"/>
    </w:pPr>
    <w:rPr>
      <w:rFonts w:ascii="Arial" w:eastAsia="Times New Roman" w:hAnsi="Arial" w:cs="Arial"/>
      <w:b/>
      <w:bCs/>
      <w:sz w:val="21"/>
      <w:szCs w:val="21"/>
      <w:lang w:val="en-GB" w:eastAsia="en-GB"/>
    </w:rPr>
  </w:style>
  <w:style w:type="paragraph" w:styleId="Heading4">
    <w:name w:val="heading 4"/>
    <w:basedOn w:val="Normal"/>
    <w:next w:val="Normal"/>
    <w:link w:val="Heading4Char"/>
    <w:qFormat/>
    <w:rsid w:val="007001EB"/>
    <w:pPr>
      <w:keepNext/>
      <w:widowControl/>
      <w:spacing w:before="240" w:after="60"/>
      <w:outlineLvl w:val="3"/>
    </w:pPr>
    <w:rPr>
      <w:rFonts w:ascii="Times New Roman" w:eastAsia="Times New Roman" w:hAnsi="Times New Roman" w:cs="Times New Roman"/>
      <w:b/>
      <w:bCs/>
      <w:sz w:val="28"/>
      <w:szCs w:val="28"/>
      <w:lang w:val="en-GB" w:eastAsia="en-GB"/>
    </w:rPr>
  </w:style>
  <w:style w:type="paragraph" w:styleId="Heading5">
    <w:name w:val="heading 5"/>
    <w:basedOn w:val="Normal"/>
    <w:next w:val="Normal"/>
    <w:link w:val="Heading5Char"/>
    <w:qFormat/>
    <w:rsid w:val="007001EB"/>
    <w:pPr>
      <w:widowControl/>
      <w:spacing w:before="240" w:after="60"/>
      <w:outlineLvl w:val="4"/>
    </w:pPr>
    <w:rPr>
      <w:rFonts w:ascii="Arial" w:eastAsia="Times New Roman" w:hAnsi="Arial" w:cs="Arial"/>
      <w:b/>
      <w:bCs/>
      <w:i/>
      <w:i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1EB"/>
    <w:rPr>
      <w:rFonts w:ascii="Arial" w:eastAsia="Arial" w:hAnsi="Arial"/>
      <w:sz w:val="44"/>
      <w:szCs w:val="44"/>
      <w:lang w:val="en-US"/>
    </w:rPr>
  </w:style>
  <w:style w:type="character" w:customStyle="1" w:styleId="Heading2Char">
    <w:name w:val="Heading 2 Char"/>
    <w:basedOn w:val="DefaultParagraphFont"/>
    <w:link w:val="Heading2"/>
    <w:rsid w:val="007001EB"/>
    <w:rPr>
      <w:rFonts w:ascii="Arial" w:eastAsia="Times New Roman" w:hAnsi="Arial" w:cs="Times New Roman"/>
      <w:b/>
      <w:bCs/>
      <w:sz w:val="28"/>
      <w:szCs w:val="28"/>
      <w:lang w:eastAsia="en-GB"/>
    </w:rPr>
  </w:style>
  <w:style w:type="character" w:customStyle="1" w:styleId="Heading3Char">
    <w:name w:val="Heading 3 Char"/>
    <w:basedOn w:val="DefaultParagraphFont"/>
    <w:link w:val="Heading3"/>
    <w:rsid w:val="007001EB"/>
    <w:rPr>
      <w:rFonts w:ascii="Arial" w:eastAsia="Times New Roman" w:hAnsi="Arial" w:cs="Arial"/>
      <w:b/>
      <w:bCs/>
      <w:sz w:val="21"/>
      <w:szCs w:val="21"/>
      <w:lang w:eastAsia="en-GB"/>
    </w:rPr>
  </w:style>
  <w:style w:type="character" w:customStyle="1" w:styleId="Heading4Char">
    <w:name w:val="Heading 4 Char"/>
    <w:basedOn w:val="DefaultParagraphFont"/>
    <w:link w:val="Heading4"/>
    <w:rsid w:val="007001EB"/>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7001EB"/>
    <w:rPr>
      <w:rFonts w:ascii="Arial" w:eastAsia="Times New Roman" w:hAnsi="Arial" w:cs="Arial"/>
      <w:b/>
      <w:bCs/>
      <w:i/>
      <w:iCs/>
      <w:sz w:val="26"/>
      <w:szCs w:val="26"/>
      <w:lang w:eastAsia="en-GB"/>
    </w:rPr>
  </w:style>
  <w:style w:type="character" w:styleId="Hyperlink">
    <w:name w:val="Hyperlink"/>
    <w:basedOn w:val="DefaultParagraphFont"/>
    <w:uiPriority w:val="99"/>
    <w:unhideWhenUsed/>
    <w:rsid w:val="007001EB"/>
    <w:rPr>
      <w:color w:val="0563C1" w:themeColor="hyperlink"/>
      <w:u w:val="single"/>
    </w:rPr>
  </w:style>
  <w:style w:type="paragraph" w:styleId="NormalWeb">
    <w:name w:val="Normal (Web)"/>
    <w:basedOn w:val="Normal"/>
    <w:uiPriority w:val="99"/>
    <w:semiHidden/>
    <w:unhideWhenUsed/>
    <w:rsid w:val="007001EB"/>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semiHidden/>
    <w:unhideWhenUsed/>
    <w:rsid w:val="007001EB"/>
    <w:pPr>
      <w:widowControl/>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7001EB"/>
    <w:rPr>
      <w:rFonts w:ascii="Segoe UI" w:hAnsi="Segoe UI" w:cs="Segoe UI"/>
      <w:sz w:val="18"/>
      <w:szCs w:val="18"/>
    </w:rPr>
  </w:style>
  <w:style w:type="paragraph" w:customStyle="1" w:styleId="Default">
    <w:name w:val="Default"/>
    <w:rsid w:val="007001EB"/>
    <w:pPr>
      <w:autoSpaceDE w:val="0"/>
      <w:autoSpaceDN w:val="0"/>
      <w:adjustRightInd w:val="0"/>
      <w:spacing w:after="0" w:line="240" w:lineRule="auto"/>
    </w:pPr>
    <w:rPr>
      <w:rFonts w:ascii="Arial" w:hAnsi="Arial" w:cs="Arial"/>
      <w:color w:val="000000"/>
      <w:sz w:val="24"/>
      <w:szCs w:val="24"/>
    </w:rPr>
  </w:style>
  <w:style w:type="paragraph" w:customStyle="1" w:styleId="rteright">
    <w:name w:val="rteright"/>
    <w:basedOn w:val="Normal"/>
    <w:rsid w:val="007001EB"/>
    <w:pPr>
      <w:widowControl/>
      <w:spacing w:before="100" w:beforeAutospacing="1" w:after="100" w:afterAutospacing="1"/>
      <w:jc w:val="right"/>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7001EB"/>
    <w:rPr>
      <w:i/>
      <w:iCs/>
    </w:rPr>
  </w:style>
  <w:style w:type="paragraph" w:styleId="Header">
    <w:name w:val="header"/>
    <w:basedOn w:val="Normal"/>
    <w:link w:val="HeaderChar"/>
    <w:uiPriority w:val="99"/>
    <w:rsid w:val="007001EB"/>
    <w:pPr>
      <w:widowControl/>
      <w:tabs>
        <w:tab w:val="center" w:pos="4153"/>
        <w:tab w:val="right" w:pos="8306"/>
      </w:tabs>
    </w:pPr>
    <w:rPr>
      <w:rFonts w:ascii="Arial" w:eastAsia="Times New Roman" w:hAnsi="Arial" w:cs="Arial"/>
      <w:sz w:val="21"/>
      <w:szCs w:val="24"/>
      <w:lang w:val="en-GB" w:eastAsia="en-GB"/>
    </w:rPr>
  </w:style>
  <w:style w:type="character" w:customStyle="1" w:styleId="HeaderChar">
    <w:name w:val="Header Char"/>
    <w:basedOn w:val="DefaultParagraphFont"/>
    <w:link w:val="Header"/>
    <w:uiPriority w:val="99"/>
    <w:rsid w:val="007001EB"/>
    <w:rPr>
      <w:rFonts w:ascii="Arial" w:eastAsia="Times New Roman" w:hAnsi="Arial" w:cs="Arial"/>
      <w:sz w:val="21"/>
      <w:szCs w:val="24"/>
      <w:lang w:eastAsia="en-GB"/>
    </w:rPr>
  </w:style>
  <w:style w:type="paragraph" w:styleId="Footer">
    <w:name w:val="footer"/>
    <w:basedOn w:val="Normal"/>
    <w:link w:val="FooterChar"/>
    <w:uiPriority w:val="99"/>
    <w:rsid w:val="007001EB"/>
    <w:pPr>
      <w:widowControl/>
      <w:tabs>
        <w:tab w:val="center" w:pos="4153"/>
        <w:tab w:val="right" w:pos="8306"/>
      </w:tabs>
    </w:pPr>
    <w:rPr>
      <w:rFonts w:ascii="Arial" w:eastAsia="Times New Roman" w:hAnsi="Arial" w:cs="Arial"/>
      <w:sz w:val="21"/>
      <w:szCs w:val="24"/>
      <w:lang w:val="en-GB" w:eastAsia="en-GB"/>
    </w:rPr>
  </w:style>
  <w:style w:type="character" w:customStyle="1" w:styleId="FooterChar">
    <w:name w:val="Footer Char"/>
    <w:basedOn w:val="DefaultParagraphFont"/>
    <w:link w:val="Footer"/>
    <w:uiPriority w:val="99"/>
    <w:rsid w:val="007001EB"/>
    <w:rPr>
      <w:rFonts w:ascii="Arial" w:eastAsia="Times New Roman" w:hAnsi="Arial" w:cs="Arial"/>
      <w:sz w:val="21"/>
      <w:szCs w:val="24"/>
      <w:lang w:eastAsia="en-GB"/>
    </w:rPr>
  </w:style>
  <w:style w:type="paragraph" w:customStyle="1" w:styleId="LNumbered">
    <w:name w:val="LNumbered"/>
    <w:basedOn w:val="Normal"/>
    <w:rsid w:val="007001EB"/>
    <w:pPr>
      <w:keepLines/>
      <w:widowControl/>
      <w:tabs>
        <w:tab w:val="left" w:pos="567"/>
      </w:tabs>
      <w:ind w:left="567" w:hanging="567"/>
    </w:pPr>
    <w:rPr>
      <w:rFonts w:ascii="Arial" w:eastAsia="Times New Roman" w:hAnsi="Arial" w:cs="Times New Roman"/>
      <w:sz w:val="21"/>
      <w:szCs w:val="24"/>
      <w:lang w:val="en-GB"/>
    </w:rPr>
  </w:style>
  <w:style w:type="character" w:customStyle="1" w:styleId="KMcKeyboardMenu">
    <w:name w:val="KMcKeyboardMenu"/>
    <w:rsid w:val="007001EB"/>
    <w:rPr>
      <w:rFonts w:ascii="Arial" w:hAnsi="Arial"/>
    </w:rPr>
  </w:style>
  <w:style w:type="paragraph" w:customStyle="1" w:styleId="H1">
    <w:name w:val="H1"/>
    <w:rsid w:val="007001EB"/>
    <w:pPr>
      <w:spacing w:before="120" w:after="240" w:line="240" w:lineRule="exact"/>
    </w:pPr>
    <w:rPr>
      <w:rFonts w:ascii="Tms Rmn" w:eastAsia="Times New Roman" w:hAnsi="Tms Rmn" w:cs="Times New Roman"/>
      <w:b/>
      <w:szCs w:val="20"/>
      <w:lang w:eastAsia="en-GB"/>
    </w:rPr>
  </w:style>
  <w:style w:type="paragraph" w:styleId="TOC1">
    <w:name w:val="toc 1"/>
    <w:basedOn w:val="Normal"/>
    <w:next w:val="Normal"/>
    <w:autoRedefine/>
    <w:uiPriority w:val="39"/>
    <w:rsid w:val="006B769E"/>
    <w:pPr>
      <w:widowControl/>
      <w:tabs>
        <w:tab w:val="right" w:leader="dot" w:pos="9016"/>
      </w:tabs>
      <w:spacing w:line="288" w:lineRule="auto"/>
    </w:pPr>
    <w:rPr>
      <w:rFonts w:ascii="Times New Roman" w:eastAsia="Times New Roman" w:hAnsi="Times New Roman" w:cs="Times New Roman"/>
      <w:b/>
      <w:szCs w:val="20"/>
      <w:lang w:val="en-GB" w:eastAsia="en-GB"/>
    </w:rPr>
  </w:style>
  <w:style w:type="paragraph" w:styleId="BodyTextIndent">
    <w:name w:val="Body Text Indent"/>
    <w:basedOn w:val="Normal"/>
    <w:link w:val="BodyTextIndentChar"/>
    <w:rsid w:val="007001EB"/>
    <w:pPr>
      <w:widowControl/>
      <w:tabs>
        <w:tab w:val="left" w:pos="567"/>
      </w:tabs>
      <w:ind w:left="567"/>
    </w:pPr>
    <w:rPr>
      <w:rFonts w:ascii="Arial" w:eastAsia="Times New Roman" w:hAnsi="Arial" w:cs="Times New Roman"/>
      <w:sz w:val="21"/>
      <w:szCs w:val="20"/>
      <w:lang w:val="en-GB" w:eastAsia="en-GB"/>
    </w:rPr>
  </w:style>
  <w:style w:type="character" w:customStyle="1" w:styleId="BodyTextIndentChar">
    <w:name w:val="Body Text Indent Char"/>
    <w:basedOn w:val="DefaultParagraphFont"/>
    <w:link w:val="BodyTextIndent"/>
    <w:rsid w:val="007001EB"/>
    <w:rPr>
      <w:rFonts w:ascii="Arial" w:eastAsia="Times New Roman" w:hAnsi="Arial" w:cs="Times New Roman"/>
      <w:sz w:val="21"/>
      <w:szCs w:val="20"/>
      <w:lang w:eastAsia="en-GB"/>
    </w:rPr>
  </w:style>
  <w:style w:type="paragraph" w:styleId="BodyTextIndent2">
    <w:name w:val="Body Text Indent 2"/>
    <w:basedOn w:val="Normal"/>
    <w:link w:val="BodyTextIndent2Char"/>
    <w:rsid w:val="007001EB"/>
    <w:pPr>
      <w:widowControl/>
      <w:ind w:left="567" w:hanging="567"/>
    </w:pPr>
    <w:rPr>
      <w:rFonts w:ascii="Times New Roman" w:eastAsia="Times New Roman" w:hAnsi="Times New Roman" w:cs="Times New Roman"/>
      <w:szCs w:val="20"/>
      <w:lang w:val="en-GB" w:eastAsia="en-GB"/>
    </w:rPr>
  </w:style>
  <w:style w:type="character" w:customStyle="1" w:styleId="BodyTextIndent2Char">
    <w:name w:val="Body Text Indent 2 Char"/>
    <w:basedOn w:val="DefaultParagraphFont"/>
    <w:link w:val="BodyTextIndent2"/>
    <w:rsid w:val="007001EB"/>
    <w:rPr>
      <w:rFonts w:ascii="Times New Roman" w:eastAsia="Times New Roman" w:hAnsi="Times New Roman" w:cs="Times New Roman"/>
      <w:szCs w:val="20"/>
      <w:lang w:eastAsia="en-GB"/>
    </w:rPr>
  </w:style>
  <w:style w:type="paragraph" w:styleId="FootnoteText">
    <w:name w:val="footnote text"/>
    <w:basedOn w:val="Normal"/>
    <w:link w:val="FootnoteTextChar"/>
    <w:semiHidden/>
    <w:rsid w:val="007001EB"/>
    <w:pPr>
      <w:widowControl/>
      <w:tabs>
        <w:tab w:val="left" w:pos="567"/>
      </w:tabs>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7001EB"/>
    <w:rPr>
      <w:rFonts w:ascii="Times New Roman" w:eastAsia="Times New Roman" w:hAnsi="Times New Roman" w:cs="Times New Roman"/>
      <w:sz w:val="20"/>
      <w:szCs w:val="20"/>
      <w:lang w:eastAsia="en-GB"/>
    </w:rPr>
  </w:style>
  <w:style w:type="character" w:styleId="FootnoteReference">
    <w:name w:val="footnote reference"/>
    <w:semiHidden/>
    <w:rsid w:val="007001EB"/>
    <w:rPr>
      <w:vertAlign w:val="superscript"/>
    </w:rPr>
  </w:style>
  <w:style w:type="paragraph" w:styleId="TOC2">
    <w:name w:val="toc 2"/>
    <w:basedOn w:val="Normal"/>
    <w:next w:val="Normal"/>
    <w:autoRedefine/>
    <w:uiPriority w:val="39"/>
    <w:rsid w:val="006B769E"/>
    <w:pPr>
      <w:widowControl/>
      <w:tabs>
        <w:tab w:val="left" w:pos="8364"/>
        <w:tab w:val="center" w:pos="9356"/>
      </w:tabs>
    </w:pPr>
    <w:rPr>
      <w:rFonts w:ascii="Times New Roman" w:eastAsia="Times New Roman" w:hAnsi="Times New Roman" w:cs="Times New Roman"/>
      <w:szCs w:val="20"/>
      <w:lang w:val="en-GB" w:eastAsia="en-GB"/>
    </w:rPr>
  </w:style>
  <w:style w:type="character" w:styleId="PageNumber">
    <w:name w:val="page number"/>
    <w:rsid w:val="007001EB"/>
    <w:rPr>
      <w:rFonts w:ascii="Arial" w:hAnsi="Arial"/>
      <w:sz w:val="18"/>
      <w:szCs w:val="18"/>
    </w:rPr>
  </w:style>
  <w:style w:type="paragraph" w:customStyle="1" w:styleId="BulletList">
    <w:name w:val="Bullet List"/>
    <w:basedOn w:val="BodyTextIndent"/>
    <w:rsid w:val="007001EB"/>
    <w:pPr>
      <w:tabs>
        <w:tab w:val="num" w:pos="1134"/>
      </w:tabs>
      <w:ind w:left="1134" w:hanging="567"/>
    </w:pPr>
    <w:rPr>
      <w:rFonts w:cs="Arial"/>
      <w:szCs w:val="21"/>
    </w:rPr>
  </w:style>
  <w:style w:type="paragraph" w:customStyle="1" w:styleId="BulletListlinebelow">
    <w:name w:val="Bullet List line below"/>
    <w:basedOn w:val="BulletList"/>
    <w:rsid w:val="007001EB"/>
    <w:pPr>
      <w:spacing w:before="260"/>
    </w:pPr>
  </w:style>
  <w:style w:type="paragraph" w:customStyle="1" w:styleId="Listspacebelow0">
    <w:name w:val="List space below"/>
    <w:basedOn w:val="Normal"/>
    <w:link w:val="ListspacebelowChar"/>
    <w:rsid w:val="007001EB"/>
    <w:pPr>
      <w:tabs>
        <w:tab w:val="left" w:pos="1260"/>
      </w:tabs>
      <w:spacing w:after="260"/>
    </w:pPr>
    <w:rPr>
      <w:rFonts w:ascii="Arial" w:eastAsia="Times New Roman" w:hAnsi="Arial" w:cs="Arial"/>
      <w:sz w:val="21"/>
      <w:szCs w:val="21"/>
      <w:lang w:val="en-GB" w:eastAsia="en-GB"/>
    </w:rPr>
  </w:style>
  <w:style w:type="character" w:customStyle="1" w:styleId="ListspacebelowChar">
    <w:name w:val="List space below Char"/>
    <w:link w:val="Listspacebelow0"/>
    <w:rsid w:val="007001EB"/>
    <w:rPr>
      <w:rFonts w:ascii="Arial" w:eastAsia="Times New Roman" w:hAnsi="Arial" w:cs="Arial"/>
      <w:sz w:val="21"/>
      <w:szCs w:val="21"/>
      <w:lang w:eastAsia="en-GB"/>
    </w:rPr>
  </w:style>
  <w:style w:type="paragraph" w:customStyle="1" w:styleId="listspacebelow">
    <w:name w:val="list space below"/>
    <w:basedOn w:val="Listspacebelow0"/>
    <w:link w:val="listspacebelowCharChar"/>
    <w:rsid w:val="007001EB"/>
    <w:pPr>
      <w:numPr>
        <w:numId w:val="2"/>
      </w:numPr>
      <w:tabs>
        <w:tab w:val="clear" w:pos="1260"/>
        <w:tab w:val="left" w:pos="567"/>
      </w:tabs>
      <w:spacing w:after="0"/>
    </w:pPr>
  </w:style>
  <w:style w:type="character" w:customStyle="1" w:styleId="listspacebelowCharChar">
    <w:name w:val="list space below Char Char"/>
    <w:basedOn w:val="ListspacebelowChar"/>
    <w:link w:val="listspacebelow"/>
    <w:rsid w:val="007001EB"/>
    <w:rPr>
      <w:rFonts w:ascii="Arial" w:eastAsia="Times New Roman" w:hAnsi="Arial" w:cs="Arial"/>
      <w:sz w:val="21"/>
      <w:szCs w:val="21"/>
      <w:lang w:eastAsia="en-GB"/>
    </w:rPr>
  </w:style>
  <w:style w:type="paragraph" w:customStyle="1" w:styleId="numberedlist">
    <w:name w:val="numbered list"/>
    <w:basedOn w:val="listspacebelow"/>
    <w:rsid w:val="007001EB"/>
    <w:pPr>
      <w:numPr>
        <w:numId w:val="3"/>
      </w:numPr>
    </w:pPr>
  </w:style>
  <w:style w:type="paragraph" w:customStyle="1" w:styleId="INDENTPARA1">
    <w:name w:val="INDENT PARA 1"/>
    <w:rsid w:val="007001EB"/>
    <w:pPr>
      <w:tabs>
        <w:tab w:val="left" w:pos="720"/>
        <w:tab w:val="left" w:pos="5616"/>
      </w:tabs>
      <w:spacing w:after="240" w:line="240" w:lineRule="exact"/>
      <w:ind w:left="720" w:hanging="720"/>
    </w:pPr>
    <w:rPr>
      <w:rFonts w:ascii="Times New Roman" w:eastAsia="Times New Roman" w:hAnsi="Times New Roman" w:cs="Times New Roman"/>
      <w:szCs w:val="20"/>
      <w:lang w:eastAsia="en-GB"/>
    </w:rPr>
  </w:style>
  <w:style w:type="paragraph" w:styleId="BodyText3">
    <w:name w:val="Body Text 3"/>
    <w:basedOn w:val="Normal"/>
    <w:link w:val="BodyText3Char"/>
    <w:rsid w:val="007001EB"/>
    <w:pPr>
      <w:widowControl/>
      <w:spacing w:after="120"/>
    </w:pPr>
    <w:rPr>
      <w:rFonts w:ascii="Arial" w:eastAsia="Times New Roman" w:hAnsi="Arial" w:cs="Arial"/>
      <w:sz w:val="16"/>
      <w:szCs w:val="16"/>
      <w:lang w:val="en-GB" w:eastAsia="en-GB"/>
    </w:rPr>
  </w:style>
  <w:style w:type="character" w:customStyle="1" w:styleId="BodyText3Char">
    <w:name w:val="Body Text 3 Char"/>
    <w:basedOn w:val="DefaultParagraphFont"/>
    <w:link w:val="BodyText3"/>
    <w:rsid w:val="007001EB"/>
    <w:rPr>
      <w:rFonts w:ascii="Arial" w:eastAsia="Times New Roman" w:hAnsi="Arial" w:cs="Arial"/>
      <w:sz w:val="16"/>
      <w:szCs w:val="16"/>
      <w:lang w:eastAsia="en-GB"/>
    </w:rPr>
  </w:style>
  <w:style w:type="paragraph" w:customStyle="1" w:styleId="MAINHEADING">
    <w:name w:val="MAINHEADING"/>
    <w:rsid w:val="007001EB"/>
    <w:pPr>
      <w:spacing w:after="240" w:line="240" w:lineRule="exact"/>
      <w:jc w:val="center"/>
    </w:pPr>
    <w:rPr>
      <w:rFonts w:ascii="Times New Roman" w:eastAsia="Times New Roman" w:hAnsi="Times New Roman" w:cs="Times New Roman"/>
      <w:b/>
      <w:szCs w:val="20"/>
      <w:lang w:eastAsia="en-GB"/>
    </w:rPr>
  </w:style>
  <w:style w:type="paragraph" w:customStyle="1" w:styleId="LISTIndent">
    <w:name w:val="LIST Indent"/>
    <w:basedOn w:val="INDENTPARA1"/>
    <w:rsid w:val="007001EB"/>
    <w:pPr>
      <w:tabs>
        <w:tab w:val="clear" w:pos="720"/>
        <w:tab w:val="clear" w:pos="5616"/>
        <w:tab w:val="left" w:pos="709"/>
        <w:tab w:val="right" w:pos="8960"/>
      </w:tabs>
      <w:spacing w:before="120"/>
      <w:ind w:left="1276" w:hanging="1276"/>
    </w:pPr>
  </w:style>
  <w:style w:type="paragraph" w:customStyle="1" w:styleId="List">
    <w:name w:val="List &amp;"/>
    <w:basedOn w:val="INDENTPARA1"/>
    <w:rsid w:val="007001EB"/>
    <w:pPr>
      <w:tabs>
        <w:tab w:val="clear" w:pos="5616"/>
        <w:tab w:val="left" w:pos="1280"/>
        <w:tab w:val="left" w:pos="4253"/>
        <w:tab w:val="left" w:pos="4962"/>
        <w:tab w:val="right" w:pos="8960"/>
      </w:tabs>
      <w:spacing w:before="120"/>
    </w:pPr>
  </w:style>
  <w:style w:type="paragraph" w:customStyle="1" w:styleId="Listindent2">
    <w:name w:val="List indent 2"/>
    <w:basedOn w:val="INDENTPARA1"/>
    <w:rsid w:val="007001EB"/>
    <w:pPr>
      <w:tabs>
        <w:tab w:val="clear" w:pos="5616"/>
        <w:tab w:val="left" w:pos="1280"/>
        <w:tab w:val="left" w:pos="1843"/>
        <w:tab w:val="right" w:pos="8960"/>
      </w:tabs>
      <w:spacing w:before="120"/>
    </w:pPr>
  </w:style>
  <w:style w:type="paragraph" w:styleId="BlockText">
    <w:name w:val="Block Text"/>
    <w:basedOn w:val="Normal"/>
    <w:rsid w:val="007001EB"/>
    <w:pPr>
      <w:widowControl/>
      <w:spacing w:line="240" w:lineRule="exact"/>
      <w:ind w:left="720" w:right="864" w:hanging="720"/>
      <w:jc w:val="both"/>
    </w:pPr>
    <w:rPr>
      <w:rFonts w:ascii="Times New Roman" w:eastAsia="Times New Roman" w:hAnsi="Times New Roman" w:cs="Times New Roman"/>
      <w:sz w:val="24"/>
      <w:szCs w:val="20"/>
      <w:lang w:val="en-GB" w:eastAsia="en-GB"/>
    </w:rPr>
  </w:style>
  <w:style w:type="character" w:styleId="FollowedHyperlink">
    <w:name w:val="FollowedHyperlink"/>
    <w:rsid w:val="007001EB"/>
    <w:rPr>
      <w:color w:val="800080"/>
      <w:u w:val="single"/>
    </w:rPr>
  </w:style>
  <w:style w:type="paragraph" w:customStyle="1" w:styleId="IndentedText">
    <w:name w:val="Indented Text"/>
    <w:basedOn w:val="Normal"/>
    <w:rsid w:val="007001EB"/>
    <w:pPr>
      <w:widowControl/>
      <w:numPr>
        <w:numId w:val="4"/>
      </w:numPr>
      <w:spacing w:line="240" w:lineRule="atLeast"/>
    </w:pPr>
    <w:rPr>
      <w:rFonts w:ascii="Arial" w:eastAsia="Times New Roman" w:hAnsi="Arial" w:cs="Times New Roman"/>
      <w:szCs w:val="24"/>
      <w:lang w:val="en-GB" w:eastAsia="en-GB"/>
    </w:rPr>
  </w:style>
  <w:style w:type="paragraph" w:customStyle="1" w:styleId="Indent1">
    <w:name w:val="Indent 1"/>
    <w:basedOn w:val="Normal"/>
    <w:rsid w:val="007001EB"/>
    <w:pPr>
      <w:widowControl/>
      <w:tabs>
        <w:tab w:val="left" w:pos="900"/>
        <w:tab w:val="right" w:pos="1260"/>
        <w:tab w:val="right" w:pos="3060"/>
        <w:tab w:val="left" w:pos="5760"/>
      </w:tabs>
      <w:spacing w:after="240" w:line="240" w:lineRule="exact"/>
      <w:ind w:left="360" w:hanging="360"/>
    </w:pPr>
    <w:rPr>
      <w:rFonts w:ascii="Times New Roman" w:eastAsia="Times New Roman" w:hAnsi="Times New Roman" w:cs="Times New Roman"/>
      <w:szCs w:val="20"/>
      <w:lang w:val="en-GB" w:eastAsia="en-GB"/>
    </w:rPr>
  </w:style>
  <w:style w:type="character" w:styleId="CommentReference">
    <w:name w:val="annotation reference"/>
    <w:rsid w:val="007001EB"/>
    <w:rPr>
      <w:sz w:val="16"/>
      <w:szCs w:val="16"/>
    </w:rPr>
  </w:style>
  <w:style w:type="paragraph" w:styleId="CommentText">
    <w:name w:val="annotation text"/>
    <w:basedOn w:val="Normal"/>
    <w:link w:val="CommentTextChar"/>
    <w:rsid w:val="007001EB"/>
    <w:pPr>
      <w:widowControl/>
    </w:pPr>
    <w:rPr>
      <w:rFonts w:ascii="Arial" w:eastAsia="Times New Roman" w:hAnsi="Arial" w:cs="Arial"/>
      <w:sz w:val="20"/>
      <w:szCs w:val="20"/>
      <w:lang w:val="en-GB" w:eastAsia="en-GB"/>
    </w:rPr>
  </w:style>
  <w:style w:type="character" w:customStyle="1" w:styleId="CommentTextChar">
    <w:name w:val="Comment Text Char"/>
    <w:basedOn w:val="DefaultParagraphFont"/>
    <w:link w:val="CommentText"/>
    <w:rsid w:val="007001EB"/>
    <w:rPr>
      <w:rFonts w:ascii="Arial" w:eastAsia="Times New Roman" w:hAnsi="Arial" w:cs="Arial"/>
      <w:sz w:val="20"/>
      <w:szCs w:val="20"/>
      <w:lang w:eastAsia="en-GB"/>
    </w:rPr>
  </w:style>
  <w:style w:type="paragraph" w:styleId="CommentSubject">
    <w:name w:val="annotation subject"/>
    <w:basedOn w:val="CommentText"/>
    <w:next w:val="CommentText"/>
    <w:link w:val="CommentSubjectChar"/>
    <w:rsid w:val="007001EB"/>
    <w:rPr>
      <w:b/>
      <w:bCs/>
    </w:rPr>
  </w:style>
  <w:style w:type="character" w:customStyle="1" w:styleId="CommentSubjectChar">
    <w:name w:val="Comment Subject Char"/>
    <w:basedOn w:val="CommentTextChar"/>
    <w:link w:val="CommentSubject"/>
    <w:rsid w:val="007001EB"/>
    <w:rPr>
      <w:rFonts w:ascii="Arial" w:eastAsia="Times New Roman" w:hAnsi="Arial" w:cs="Arial"/>
      <w:b/>
      <w:bCs/>
      <w:sz w:val="20"/>
      <w:szCs w:val="20"/>
      <w:lang w:eastAsia="en-GB"/>
    </w:rPr>
  </w:style>
  <w:style w:type="paragraph" w:styleId="TOCHeading">
    <w:name w:val="TOC Heading"/>
    <w:basedOn w:val="Heading1"/>
    <w:next w:val="Normal"/>
    <w:uiPriority w:val="39"/>
    <w:unhideWhenUsed/>
    <w:qFormat/>
    <w:rsid w:val="006B769E"/>
    <w:pPr>
      <w:keepNext/>
      <w:keepLines/>
      <w:widowControl/>
      <w:spacing w:before="240" w:line="259" w:lineRule="auto"/>
      <w:outlineLvl w:val="9"/>
    </w:pPr>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6B769E"/>
    <w:pPr>
      <w:spacing w:after="100"/>
      <w:ind w:left="440"/>
    </w:pPr>
  </w:style>
  <w:style w:type="character" w:styleId="UnresolvedMention">
    <w:name w:val="Unresolved Mention"/>
    <w:basedOn w:val="DefaultParagraphFont"/>
    <w:uiPriority w:val="99"/>
    <w:semiHidden/>
    <w:unhideWhenUsed/>
    <w:rsid w:val="009F716F"/>
    <w:rPr>
      <w:color w:val="605E5C"/>
      <w:shd w:val="clear" w:color="auto" w:fill="E1DFDD"/>
    </w:rPr>
  </w:style>
  <w:style w:type="paragraph" w:styleId="Revision">
    <w:name w:val="Revision"/>
    <w:hidden/>
    <w:uiPriority w:val="99"/>
    <w:semiHidden/>
    <w:rsid w:val="003049F7"/>
    <w:pPr>
      <w:spacing w:after="0" w:line="240" w:lineRule="auto"/>
    </w:pPr>
    <w:rPr>
      <w:lang w:val="en-US"/>
    </w:rPr>
  </w:style>
  <w:style w:type="paragraph" w:styleId="ListParagraph">
    <w:name w:val="List Paragraph"/>
    <w:basedOn w:val="Normal"/>
    <w:uiPriority w:val="34"/>
    <w:qFormat/>
    <w:rsid w:val="006B4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Degrees-ARC@open.ac.uk" TargetMode="External"/><Relationship Id="rId18" Type="http://schemas.openxmlformats.org/officeDocument/2006/relationships/hyperlink" Target="mailto:Research-Degrees-STEM@open.ac.uk"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doctoral-research-system.open.ac.uk/do/ou-auth/login" TargetMode="External"/><Relationship Id="rId7" Type="http://schemas.openxmlformats.org/officeDocument/2006/relationships/settings" Target="settings.xml"/><Relationship Id="rId12" Type="http://schemas.openxmlformats.org/officeDocument/2006/relationships/hyperlink" Target="https://help.open.ac.uk/documents/policies/research-degree-regulations" TargetMode="External"/><Relationship Id="rId17" Type="http://schemas.openxmlformats.org/officeDocument/2006/relationships/hyperlink" Target="mailto:Research-Degrees-FBL@open.ac.uk"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mailto:Research-Degrees-FASS@open.ac.uk" TargetMode="External"/><Relationship Id="rId20" Type="http://schemas.openxmlformats.org/officeDocument/2006/relationships/hyperlink" Target="http://www.open.ac.uk/students/research/forms-and-guidan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esearch-Degrees-EdD@open.ac.uk" TargetMode="External"/><Relationship Id="rId23" Type="http://schemas.openxmlformats.org/officeDocument/2006/relationships/hyperlink" Target="https://www.qaa.ac.uk/docs/qaa/quality-code/qualifications-frameworks.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Research-Degrees-WELS@open.ac.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Degrees-DHSC@open.ac.uk" TargetMode="External"/><Relationship Id="rId22" Type="http://schemas.openxmlformats.org/officeDocument/2006/relationships/hyperlink" Target="https://doctoral-research-system.open.ac.uk/do/ou-auth/login" TargetMode="External"/><Relationship Id="rId27" Type="http://schemas.microsoft.com/office/2018/08/relationships/commentsExtensible" Target="commentsExtensible.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D8FA499A1CF4FB63307EDA2FD9DF2" ma:contentTypeVersion="6" ma:contentTypeDescription="Create a new document." ma:contentTypeScope="" ma:versionID="1ed104a8aa9c43eba6f8d74e96a5d409">
  <xsd:schema xmlns:xsd="http://www.w3.org/2001/XMLSchema" xmlns:xs="http://www.w3.org/2001/XMLSchema" xmlns:p="http://schemas.microsoft.com/office/2006/metadata/properties" xmlns:ns2="77889309-0a88-470e-a072-c473ad9cd30e" xmlns:ns3="a59ef6e3-9c16-46d4-b48e-90bb2c361b39" targetNamespace="http://schemas.microsoft.com/office/2006/metadata/properties" ma:root="true" ma:fieldsID="92e1c665fa02061fd3f62850c810f7e1" ns2:_="" ns3:_="">
    <xsd:import namespace="77889309-0a88-470e-a072-c473ad9cd30e"/>
    <xsd:import namespace="a59ef6e3-9c16-46d4-b48e-90bb2c361b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89309-0a88-470e-a072-c473ad9cd3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ef6e3-9c16-46d4-b48e-90bb2c361b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69EA71-F1A3-4CA7-AB96-C0DD5D66B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89309-0a88-470e-a072-c473ad9cd30e"/>
    <ds:schemaRef ds:uri="a59ef6e3-9c16-46d4-b48e-90bb2c361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27D39-A57D-4DBE-9F7C-E535F5A7D362}">
  <ds:schemaRefs>
    <ds:schemaRef ds:uri="http://schemas.openxmlformats.org/officeDocument/2006/bibliography"/>
  </ds:schemaRefs>
</ds:datastoreItem>
</file>

<file path=customXml/itemProps3.xml><?xml version="1.0" encoding="utf-8"?>
<ds:datastoreItem xmlns:ds="http://schemas.openxmlformats.org/officeDocument/2006/customXml" ds:itemID="{1EFA8EFF-D8F2-46E5-B721-31701755DA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EB1810-C36A-48A7-8B61-1524828D93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9244</Words>
  <Characters>52691</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61812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Nicola.Payne</dc:creator>
  <cp:keywords/>
  <dc:description/>
  <cp:lastModifiedBy>Cameron.Tapley</cp:lastModifiedBy>
  <cp:revision>20</cp:revision>
  <cp:lastPrinted>2019-09-02T13:28:00Z</cp:lastPrinted>
  <dcterms:created xsi:type="dcterms:W3CDTF">2024-06-06T15:38:00Z</dcterms:created>
  <dcterms:modified xsi:type="dcterms:W3CDTF">2024-07-11T13:09:00Z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0x010100CECD8FA499A1CF4FB63307EDA2FD9DF2</vt:lpwstr>
  </property>
</Properties>
</file>