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0B651" w14:textId="7DC948B5" w:rsidR="0013484B" w:rsidRPr="00C75C73" w:rsidRDefault="005018E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0F5AE0" w:rsidRPr="00C75C73">
        <w:rPr>
          <w:b/>
          <w:bCs/>
          <w:sz w:val="24"/>
          <w:szCs w:val="24"/>
        </w:rPr>
        <w:t>ctions from PGR-GS Liaison Group meeting 17 December 2025</w:t>
      </w:r>
    </w:p>
    <w:p w14:paraId="727B9B8E" w14:textId="77777777" w:rsidR="00E230FA" w:rsidRDefault="00E230FA"/>
    <w:p w14:paraId="4685159B" w14:textId="7F581DC9" w:rsidR="00F47AF5" w:rsidRPr="00E230FA" w:rsidRDefault="00F47AF5">
      <w:pPr>
        <w:rPr>
          <w:b/>
          <w:bCs/>
        </w:rPr>
      </w:pPr>
      <w:r w:rsidRPr="00E230FA">
        <w:rPr>
          <w:b/>
          <w:bCs/>
        </w:rPr>
        <w:t>Talk given by Students Advice Service - Chibwe Mushibwe</w:t>
      </w:r>
    </w:p>
    <w:p w14:paraId="553FF0AD" w14:textId="6FE7CCD8" w:rsidR="006F0B76" w:rsidRDefault="00F47AF5">
      <w:r>
        <w:t>The</w:t>
      </w:r>
      <w:r w:rsidR="006F0B76">
        <w:t xml:space="preserve"> advice service support</w:t>
      </w:r>
      <w:r>
        <w:t xml:space="preserve">s </w:t>
      </w:r>
      <w:r w:rsidR="006F0B76">
        <w:t>students to understand policies and procedures</w:t>
      </w:r>
      <w:r>
        <w:t xml:space="preserve"> around academic misconduct and academic appea</w:t>
      </w:r>
      <w:r w:rsidR="006F0B76">
        <w:t xml:space="preserve">ls decisions, </w:t>
      </w:r>
      <w:r>
        <w:t xml:space="preserve">as well as </w:t>
      </w:r>
      <w:r w:rsidR="006F0B76">
        <w:t>complaints, rights and options</w:t>
      </w:r>
      <w:r>
        <w:t>.  The service is i</w:t>
      </w:r>
      <w:r w:rsidR="006F0B76">
        <w:t xml:space="preserve">mpartial and independent from the University.  </w:t>
      </w:r>
      <w:r>
        <w:t xml:space="preserve"> </w:t>
      </w:r>
    </w:p>
    <w:p w14:paraId="042AAB8C" w14:textId="6C23786C" w:rsidR="00F47AF5" w:rsidRPr="00F47AF5" w:rsidRDefault="00F47AF5" w:rsidP="00F47AF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t xml:space="preserve">Further information can be found here: </w:t>
      </w:r>
      <w:hyperlink r:id="rId7" w:history="1">
        <w:r w:rsidRPr="00F47AF5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GB"/>
            <w14:ligatures w14:val="none"/>
          </w:rPr>
          <w:t>Individual Representation Service: Open SU | Help Centre | The Open University</w:t>
        </w:r>
      </w:hyperlink>
    </w:p>
    <w:p w14:paraId="65241092" w14:textId="592904D8" w:rsidR="00F47AF5" w:rsidRDefault="00F47AF5" w:rsidP="00F47AF5">
      <w:r w:rsidRPr="00F47AF5">
        <w:rPr>
          <w:b/>
          <w:bCs/>
        </w:rPr>
        <w:t>Action:</w:t>
      </w:r>
      <w:r>
        <w:t xml:space="preserve"> </w:t>
      </w:r>
      <w:r w:rsidR="00C75C73">
        <w:t>Graduate School to invite</w:t>
      </w:r>
      <w:r>
        <w:t xml:space="preserve"> Chibwe to </w:t>
      </w:r>
      <w:r w:rsidR="00C75C73">
        <w:t>a future meeting.</w:t>
      </w:r>
    </w:p>
    <w:p w14:paraId="038E97AC" w14:textId="31A0CE6E" w:rsidR="004E7B0C" w:rsidRPr="004E7B0C" w:rsidRDefault="004E7B0C">
      <w:r w:rsidRPr="00F47AF5">
        <w:rPr>
          <w:b/>
          <w:bCs/>
        </w:rPr>
        <w:t>Action</w:t>
      </w:r>
      <w:r>
        <w:t xml:space="preserve"> Graduate School</w:t>
      </w:r>
      <w:r w:rsidR="00F47AF5">
        <w:t xml:space="preserve"> to </w:t>
      </w:r>
      <w:r w:rsidR="00C75C73">
        <w:t>liaise with</w:t>
      </w:r>
      <w:r w:rsidR="00F47AF5">
        <w:t xml:space="preserve"> </w:t>
      </w:r>
      <w:r>
        <w:t xml:space="preserve">Chibwe </w:t>
      </w:r>
      <w:r w:rsidR="00C75C73">
        <w:t>to potentially advertise</w:t>
      </w:r>
      <w:r>
        <w:t xml:space="preserve"> on any student pages</w:t>
      </w:r>
      <w:r w:rsidR="00F47AF5">
        <w:t xml:space="preserve"> and provide links to the GSN.  </w:t>
      </w:r>
      <w:r>
        <w:t xml:space="preserve"> </w:t>
      </w:r>
    </w:p>
    <w:p w14:paraId="2A2EDD24" w14:textId="108AF4C1" w:rsidR="00774F23" w:rsidRDefault="004E7B0C">
      <w:r w:rsidRPr="009C4650">
        <w:rPr>
          <w:b/>
          <w:bCs/>
        </w:rPr>
        <w:t>Action:</w:t>
      </w:r>
      <w:r>
        <w:t xml:space="preserve"> Chibwe will get the leaflet to us.</w:t>
      </w:r>
    </w:p>
    <w:p w14:paraId="102067AF" w14:textId="44322FB7" w:rsidR="009C4650" w:rsidRDefault="00C75C73">
      <w:r>
        <w:rPr>
          <w:b/>
          <w:bCs/>
        </w:rPr>
        <w:t xml:space="preserve">Action: </w:t>
      </w:r>
      <w:r w:rsidR="009C4650" w:rsidRPr="00C75C73">
        <w:t>Alexandra.Bristow w</w:t>
      </w:r>
      <w:r>
        <w:t xml:space="preserve">ill </w:t>
      </w:r>
      <w:r w:rsidR="009C4650" w:rsidRPr="009C4650">
        <w:t xml:space="preserve">publicise in the student group and </w:t>
      </w:r>
      <w:r>
        <w:t>consider</w:t>
      </w:r>
      <w:r w:rsidR="009C4650" w:rsidRPr="009C4650">
        <w:t xml:space="preserve"> how </w:t>
      </w:r>
      <w:r w:rsidR="00CD6A65">
        <w:t>to put</w:t>
      </w:r>
      <w:r w:rsidR="009C4650" w:rsidRPr="009C4650">
        <w:t xml:space="preserve"> some signposting in documentation</w:t>
      </w:r>
    </w:p>
    <w:p w14:paraId="709081AD" w14:textId="77777777" w:rsidR="00E230FA" w:rsidRDefault="00E230FA"/>
    <w:p w14:paraId="1D1B863F" w14:textId="3A78DCDF" w:rsidR="00CD6A65" w:rsidRPr="00E230FA" w:rsidRDefault="00E230FA">
      <w:r w:rsidRPr="00E230FA">
        <w:rPr>
          <w:b/>
          <w:bCs/>
          <w:u w:val="single"/>
        </w:rPr>
        <w:t xml:space="preserve">PRES Actions </w:t>
      </w:r>
      <w:r>
        <w:rPr>
          <w:b/>
          <w:bCs/>
          <w:u w:val="single"/>
        </w:rPr>
        <w:t xml:space="preserve">- </w:t>
      </w:r>
      <w:r w:rsidRPr="00E230FA">
        <w:rPr>
          <w:b/>
          <w:bCs/>
          <w:u w:val="single"/>
        </w:rPr>
        <w:t>Faculties</w:t>
      </w:r>
      <w:r w:rsidRPr="00E230FA">
        <w:rPr>
          <w:b/>
          <w:bCs/>
        </w:rPr>
        <w:t xml:space="preserve"> </w:t>
      </w:r>
      <w:r w:rsidRPr="00E230FA">
        <w:t>(thanks to Soraya for the slides).</w:t>
      </w:r>
    </w:p>
    <w:p w14:paraId="3D6C3ECF" w14:textId="1FD63505" w:rsidR="00CD6A65" w:rsidRDefault="00CD6A65">
      <w:pPr>
        <w:rPr>
          <w:noProof/>
        </w:rPr>
      </w:pPr>
      <w:r>
        <w:t> </w:t>
      </w:r>
      <w:r w:rsidR="00A26871">
        <w:rPr>
          <w:noProof/>
        </w:rPr>
        <w:t>Slide presented:</w:t>
      </w:r>
    </w:p>
    <w:p w14:paraId="6999A018" w14:textId="7A661F85" w:rsidR="00A26871" w:rsidRPr="00281EFC" w:rsidRDefault="00A26871" w:rsidP="00A26871">
      <w:pPr>
        <w:rPr>
          <w:b/>
          <w:bCs/>
        </w:rPr>
      </w:pPr>
      <w:r>
        <w:rPr>
          <w:b/>
          <w:bCs/>
        </w:rPr>
        <w:t>“</w:t>
      </w:r>
      <w:r w:rsidRPr="00281EFC">
        <w:rPr>
          <w:b/>
          <w:bCs/>
        </w:rPr>
        <w:t>FASS Actions from PRES</w:t>
      </w:r>
    </w:p>
    <w:p w14:paraId="459F9C73" w14:textId="77777777" w:rsidR="00A26871" w:rsidRPr="00281EFC" w:rsidRDefault="00A26871" w:rsidP="00A26871">
      <w:r w:rsidRPr="00281EFC">
        <w:rPr>
          <w:i/>
          <w:iCs/>
        </w:rPr>
        <w:t>These are the main areas of action in response to PRES 2025 – this is a work in progress:</w:t>
      </w:r>
    </w:p>
    <w:p w14:paraId="1741B88E" w14:textId="77777777" w:rsidR="00A26871" w:rsidRPr="00281EFC" w:rsidRDefault="00A26871" w:rsidP="00A26871">
      <w:pPr>
        <w:rPr>
          <w:b/>
          <w:bCs/>
        </w:rPr>
      </w:pPr>
      <w:r w:rsidRPr="00281EFC">
        <w:rPr>
          <w:b/>
          <w:bCs/>
        </w:rPr>
        <w:t>1. Supervision</w:t>
      </w:r>
    </w:p>
    <w:p w14:paraId="4F51CBB8" w14:textId="77777777" w:rsidR="00A26871" w:rsidRPr="00281EFC" w:rsidRDefault="00A26871" w:rsidP="00A26871">
      <w:pPr>
        <w:numPr>
          <w:ilvl w:val="0"/>
          <w:numId w:val="1"/>
        </w:numPr>
      </w:pPr>
      <w:r w:rsidRPr="00281EFC">
        <w:t>Improve supervisor engagement and knowledge of PGR processes</w:t>
      </w:r>
    </w:p>
    <w:p w14:paraId="10012B29" w14:textId="77777777" w:rsidR="00A26871" w:rsidRPr="00281EFC" w:rsidRDefault="00A26871" w:rsidP="00A26871">
      <w:pPr>
        <w:rPr>
          <w:b/>
          <w:bCs/>
        </w:rPr>
      </w:pPr>
      <w:r w:rsidRPr="00281EFC">
        <w:rPr>
          <w:b/>
          <w:bCs/>
        </w:rPr>
        <w:t>2. Research Culture &amp; Community</w:t>
      </w:r>
    </w:p>
    <w:p w14:paraId="17E18B27" w14:textId="77777777" w:rsidR="00A26871" w:rsidRPr="00281EFC" w:rsidRDefault="00A26871" w:rsidP="00A26871">
      <w:pPr>
        <w:numPr>
          <w:ilvl w:val="0"/>
          <w:numId w:val="2"/>
        </w:numPr>
      </w:pPr>
      <w:r w:rsidRPr="00281EFC">
        <w:t>Create and support initiatives that bring PGRs closer to the FASS and OU research community</w:t>
      </w:r>
    </w:p>
    <w:p w14:paraId="42A4270B" w14:textId="77777777" w:rsidR="00A26871" w:rsidRPr="00281EFC" w:rsidRDefault="00A26871" w:rsidP="00A26871">
      <w:pPr>
        <w:numPr>
          <w:ilvl w:val="0"/>
          <w:numId w:val="2"/>
        </w:numPr>
      </w:pPr>
      <w:r w:rsidRPr="00281EFC">
        <w:t>Create opportunities for PGRs to meet in person on campus and engage with each other online</w:t>
      </w:r>
    </w:p>
    <w:p w14:paraId="2E7A9C9A" w14:textId="77777777" w:rsidR="00A26871" w:rsidRPr="00281EFC" w:rsidRDefault="00A26871" w:rsidP="00A26871">
      <w:pPr>
        <w:rPr>
          <w:b/>
          <w:bCs/>
        </w:rPr>
      </w:pPr>
      <w:r w:rsidRPr="00281EFC">
        <w:rPr>
          <w:b/>
          <w:bCs/>
        </w:rPr>
        <w:t>3. Resources &amp; Support</w:t>
      </w:r>
    </w:p>
    <w:p w14:paraId="30D67DFD" w14:textId="77777777" w:rsidR="00A26871" w:rsidRPr="00281EFC" w:rsidRDefault="00A26871" w:rsidP="00A26871">
      <w:pPr>
        <w:numPr>
          <w:ilvl w:val="0"/>
          <w:numId w:val="3"/>
        </w:numPr>
      </w:pPr>
      <w:r w:rsidRPr="00281EFC">
        <w:t>Build a consistent and structured programme of PGR activities</w:t>
      </w:r>
    </w:p>
    <w:p w14:paraId="20573C26" w14:textId="7385E41E" w:rsidR="00A26871" w:rsidRDefault="00A26871" w:rsidP="00A26871">
      <w:pPr>
        <w:numPr>
          <w:ilvl w:val="0"/>
          <w:numId w:val="3"/>
        </w:numPr>
      </w:pPr>
      <w:r w:rsidRPr="00281EFC">
        <w:t>Develop tailored PGR training for FASS students</w:t>
      </w:r>
      <w:r>
        <w:t>”</w:t>
      </w:r>
    </w:p>
    <w:p w14:paraId="30BD1529" w14:textId="77777777" w:rsidR="00A26871" w:rsidRDefault="00A26871" w:rsidP="00A26871">
      <w:pPr>
        <w:ind w:left="720"/>
      </w:pPr>
    </w:p>
    <w:p w14:paraId="35FA9192" w14:textId="2A3F5C07" w:rsidR="00CD6A65" w:rsidRDefault="00CD6A65" w:rsidP="00CD6A65">
      <w:r w:rsidRPr="00CD6A65">
        <w:rPr>
          <w:b/>
          <w:bCs/>
        </w:rPr>
        <w:t>Action:</w:t>
      </w:r>
      <w:r>
        <w:t xml:space="preserve"> PGRS – please DO </w:t>
      </w:r>
      <w:proofErr w:type="spellStart"/>
      <w:r>
        <w:t>feed back</w:t>
      </w:r>
      <w:proofErr w:type="spellEnd"/>
      <w:r>
        <w:t>.</w:t>
      </w:r>
    </w:p>
    <w:p w14:paraId="20F1C688" w14:textId="77777777" w:rsidR="00E230FA" w:rsidRDefault="004103D8">
      <w:r w:rsidRPr="004103D8">
        <w:rPr>
          <w:b/>
          <w:bCs/>
        </w:rPr>
        <w:t xml:space="preserve">Action: </w:t>
      </w:r>
      <w:r>
        <w:t>Re:</w:t>
      </w:r>
      <w:r w:rsidR="00005A8E">
        <w:t xml:space="preserve"> Create opportunities for PGRS to meet – can FASS </w:t>
      </w:r>
      <w:proofErr w:type="spellStart"/>
      <w:r w:rsidR="00005A8E">
        <w:t>feed back</w:t>
      </w:r>
      <w:proofErr w:type="spellEnd"/>
      <w:r w:rsidR="00005A8E">
        <w:t xml:space="preserve"> on any successes please?</w:t>
      </w:r>
      <w:r>
        <w:t xml:space="preserve"> </w:t>
      </w:r>
    </w:p>
    <w:p w14:paraId="36A7D967" w14:textId="55F266E6" w:rsidR="00005A8E" w:rsidRDefault="00E230FA">
      <w:r>
        <w:t>Feedback:</w:t>
      </w:r>
      <w:r w:rsidR="004103D8">
        <w:t xml:space="preserve"> Everyone has </w:t>
      </w:r>
      <w:r w:rsidR="00005A8E">
        <w:t xml:space="preserve">different </w:t>
      </w:r>
      <w:proofErr w:type="gramStart"/>
      <w:r w:rsidR="00005A8E">
        <w:t>availability</w:t>
      </w:r>
      <w:r w:rsidR="00C75C73">
        <w:t>,</w:t>
      </w:r>
      <w:r w:rsidR="00005A8E">
        <w:t xml:space="preserve"> but</w:t>
      </w:r>
      <w:proofErr w:type="gramEnd"/>
      <w:r w:rsidR="00005A8E">
        <w:t xml:space="preserve"> </w:t>
      </w:r>
      <w:proofErr w:type="gramStart"/>
      <w:r w:rsidR="00005A8E">
        <w:t>drop in</w:t>
      </w:r>
      <w:proofErr w:type="gramEnd"/>
      <w:r w:rsidR="00005A8E">
        <w:t xml:space="preserve"> sessions one evening seem to work quite well.</w:t>
      </w:r>
    </w:p>
    <w:p w14:paraId="511293A2" w14:textId="60E18775" w:rsidR="004103D8" w:rsidRDefault="004103D8"/>
    <w:p w14:paraId="07CAC898" w14:textId="77777777" w:rsidR="004103D8" w:rsidRDefault="004103D8"/>
    <w:p w14:paraId="4773136C" w14:textId="26AF4B36" w:rsidR="004103D8" w:rsidRDefault="0085134B">
      <w:r>
        <w:t> </w:t>
      </w:r>
      <w:r w:rsidR="00A26871">
        <w:t>Slide presented:</w:t>
      </w:r>
    </w:p>
    <w:p w14:paraId="0F48B77C" w14:textId="77777777" w:rsidR="00A26871" w:rsidRPr="00281EFC" w:rsidRDefault="00A26871" w:rsidP="00A26871">
      <w:pPr>
        <w:rPr>
          <w:b/>
          <w:bCs/>
        </w:rPr>
      </w:pPr>
      <w:r>
        <w:t>“</w:t>
      </w:r>
      <w:r w:rsidRPr="00281EFC">
        <w:rPr>
          <w:b/>
          <w:bCs/>
        </w:rPr>
        <w:t>FBL Actions from PRES</w:t>
      </w:r>
    </w:p>
    <w:p w14:paraId="73B3BCC7" w14:textId="77777777" w:rsidR="00A26871" w:rsidRPr="00281EFC" w:rsidRDefault="00A26871" w:rsidP="00A26871">
      <w:r w:rsidRPr="00281EFC">
        <w:rPr>
          <w:i/>
          <w:iCs/>
        </w:rPr>
        <w:t>These are the main areas of action in response to PRES 2025 – this is a work in progress:</w:t>
      </w:r>
    </w:p>
    <w:p w14:paraId="515E147E" w14:textId="77777777" w:rsidR="00A26871" w:rsidRPr="00281EFC" w:rsidRDefault="00A26871" w:rsidP="00A26871">
      <w:pPr>
        <w:rPr>
          <w:b/>
          <w:bCs/>
        </w:rPr>
      </w:pPr>
      <w:r w:rsidRPr="00281EFC">
        <w:rPr>
          <w:b/>
          <w:bCs/>
        </w:rPr>
        <w:t>1. Training</w:t>
      </w:r>
    </w:p>
    <w:p w14:paraId="2145011D" w14:textId="77777777" w:rsidR="00A26871" w:rsidRPr="00281EFC" w:rsidRDefault="00A26871" w:rsidP="00A26871">
      <w:pPr>
        <w:numPr>
          <w:ilvl w:val="0"/>
          <w:numId w:val="4"/>
        </w:numPr>
      </w:pPr>
      <w:r w:rsidRPr="00281EFC">
        <w:t>Preserve and continue to support best practice (e.g. quantity, richness and range of FBL in-house sessions, flexibility, agility, responsiveness, etc.)</w:t>
      </w:r>
    </w:p>
    <w:p w14:paraId="6F48791E" w14:textId="77777777" w:rsidR="00A26871" w:rsidRPr="00281EFC" w:rsidRDefault="00A26871" w:rsidP="00A26871">
      <w:pPr>
        <w:numPr>
          <w:ilvl w:val="0"/>
          <w:numId w:val="4"/>
        </w:numPr>
      </w:pPr>
      <w:r w:rsidRPr="00281EFC">
        <w:t>Continue developing and improving the programme (e.g. identify and address gaps, more on theory, more frequent Writing Groups, systematise schedule &amp; feedback)</w:t>
      </w:r>
    </w:p>
    <w:p w14:paraId="4A5B6DF5" w14:textId="77777777" w:rsidR="00A26871" w:rsidRPr="00281EFC" w:rsidRDefault="00A26871" w:rsidP="00A26871">
      <w:pPr>
        <w:rPr>
          <w:b/>
          <w:bCs/>
        </w:rPr>
      </w:pPr>
      <w:r w:rsidRPr="00281EFC">
        <w:rPr>
          <w:b/>
          <w:bCs/>
        </w:rPr>
        <w:t>2. Research culture, community, and processes</w:t>
      </w:r>
    </w:p>
    <w:p w14:paraId="309625CC" w14:textId="77777777" w:rsidR="00A26871" w:rsidRPr="00281EFC" w:rsidRDefault="00A26871" w:rsidP="00A26871">
      <w:pPr>
        <w:numPr>
          <w:ilvl w:val="0"/>
          <w:numId w:val="5"/>
        </w:numPr>
      </w:pPr>
      <w:r w:rsidRPr="00281EFC">
        <w:t>Preserve and continue to support existing strengths (e.g. annual FBL PGR Colloquium, Student Group activities and facilitators, FBL PGR Student Committee, RTSG flexibility, Method Masterclasses)</w:t>
      </w:r>
    </w:p>
    <w:p w14:paraId="0B34DC21" w14:textId="77777777" w:rsidR="00A26871" w:rsidRPr="00281EFC" w:rsidRDefault="00A26871" w:rsidP="00A26871">
      <w:pPr>
        <w:numPr>
          <w:ilvl w:val="0"/>
          <w:numId w:val="5"/>
        </w:numPr>
      </w:pPr>
      <w:r w:rsidRPr="00281EFC">
        <w:t xml:space="preserve">Work with </w:t>
      </w:r>
      <w:proofErr w:type="spellStart"/>
      <w:r w:rsidRPr="00281EFC">
        <w:t>HoDs</w:t>
      </w:r>
      <w:proofErr w:type="spellEnd"/>
      <w:r w:rsidRPr="00281EFC">
        <w:t xml:space="preserve"> to improve PGR connection with Departments</w:t>
      </w:r>
    </w:p>
    <w:p w14:paraId="05ED8960" w14:textId="77777777" w:rsidR="00A26871" w:rsidRPr="00281EFC" w:rsidRDefault="00A26871" w:rsidP="00A26871">
      <w:pPr>
        <w:numPr>
          <w:ilvl w:val="0"/>
          <w:numId w:val="5"/>
        </w:numPr>
      </w:pPr>
      <w:r w:rsidRPr="00281EFC">
        <w:t xml:space="preserve">Work with the FBL PGR Student Committee, AD Research and REF </w:t>
      </w:r>
      <w:proofErr w:type="gramStart"/>
      <w:r w:rsidRPr="00281EFC">
        <w:t>leads</w:t>
      </w:r>
      <w:proofErr w:type="gramEnd"/>
      <w:r w:rsidRPr="00281EFC">
        <w:t xml:space="preserve"> to identify new opportunities for PGR participation in research culture and community</w:t>
      </w:r>
    </w:p>
    <w:p w14:paraId="04BBE1E0" w14:textId="77777777" w:rsidR="00A26871" w:rsidRPr="00281EFC" w:rsidRDefault="00A26871" w:rsidP="00A26871">
      <w:pPr>
        <w:rPr>
          <w:b/>
          <w:bCs/>
        </w:rPr>
      </w:pPr>
      <w:r w:rsidRPr="00281EFC">
        <w:rPr>
          <w:b/>
          <w:bCs/>
        </w:rPr>
        <w:t>3. Teaching opportunities</w:t>
      </w:r>
    </w:p>
    <w:p w14:paraId="36D4F21E" w14:textId="77777777" w:rsidR="00A26871" w:rsidRPr="00281EFC" w:rsidRDefault="00A26871" w:rsidP="00A26871">
      <w:pPr>
        <w:numPr>
          <w:ilvl w:val="0"/>
          <w:numId w:val="6"/>
        </w:numPr>
      </w:pPr>
      <w:r w:rsidRPr="00281EFC">
        <w:t>Continue to support the FBL Teaching Scheme for PhD students</w:t>
      </w:r>
    </w:p>
    <w:p w14:paraId="22593507" w14:textId="77777777" w:rsidR="00A26871" w:rsidRPr="00281EFC" w:rsidRDefault="00A26871" w:rsidP="00A26871">
      <w:pPr>
        <w:numPr>
          <w:ilvl w:val="0"/>
          <w:numId w:val="6"/>
        </w:numPr>
      </w:pPr>
      <w:r w:rsidRPr="00281EFC">
        <w:t>Work with the FBL PGR Student Committee to identify and propose further teaching opportunities</w:t>
      </w:r>
    </w:p>
    <w:p w14:paraId="535415FF" w14:textId="77777777" w:rsidR="00A26871" w:rsidRPr="00281EFC" w:rsidRDefault="00A26871" w:rsidP="00A26871">
      <w:pPr>
        <w:rPr>
          <w:b/>
          <w:bCs/>
        </w:rPr>
      </w:pPr>
      <w:r w:rsidRPr="00281EFC">
        <w:rPr>
          <w:b/>
          <w:bCs/>
        </w:rPr>
        <w:t>4. Physical and digital environment</w:t>
      </w:r>
    </w:p>
    <w:p w14:paraId="182A8D47" w14:textId="77777777" w:rsidR="00A26871" w:rsidRDefault="00A26871" w:rsidP="00A26871">
      <w:pPr>
        <w:numPr>
          <w:ilvl w:val="0"/>
          <w:numId w:val="7"/>
        </w:numPr>
      </w:pPr>
      <w:r w:rsidRPr="00281EFC">
        <w:t>Work with the GS and the Faculty to advocate and explore opportunities for a better physical environment for PGRs</w:t>
      </w:r>
    </w:p>
    <w:p w14:paraId="4AA0BFC6" w14:textId="5BA65C2A" w:rsidR="00A26871" w:rsidRDefault="00A26871" w:rsidP="00A26871">
      <w:pPr>
        <w:numPr>
          <w:ilvl w:val="0"/>
          <w:numId w:val="7"/>
        </w:numPr>
      </w:pPr>
      <w:r w:rsidRPr="00281EFC">
        <w:t>Liaise with the GS to advocate for improvements to IT systems, regulations and support for PhD students, including international students</w:t>
      </w:r>
      <w:r>
        <w:t>”</w:t>
      </w:r>
    </w:p>
    <w:p w14:paraId="1992BDB0" w14:textId="77777777" w:rsidR="000D225A" w:rsidRDefault="000D225A"/>
    <w:p w14:paraId="02FFD615" w14:textId="404EAB6A" w:rsidR="00A26871" w:rsidRDefault="00A26871">
      <w:r>
        <w:t>Slide presented:</w:t>
      </w:r>
    </w:p>
    <w:p w14:paraId="3421C630" w14:textId="77777777" w:rsidR="000D225A" w:rsidRDefault="000D225A"/>
    <w:p w14:paraId="52D22C58" w14:textId="2210AE19" w:rsidR="00A26871" w:rsidRPr="00281EFC" w:rsidRDefault="00A26871" w:rsidP="00A26871">
      <w:pPr>
        <w:rPr>
          <w:b/>
          <w:bCs/>
        </w:rPr>
      </w:pPr>
      <w:r>
        <w:rPr>
          <w:b/>
          <w:bCs/>
        </w:rPr>
        <w:t>“</w:t>
      </w:r>
      <w:r w:rsidRPr="00281EFC">
        <w:rPr>
          <w:b/>
          <w:bCs/>
        </w:rPr>
        <w:t>WELS Actions from PRES</w:t>
      </w:r>
    </w:p>
    <w:p w14:paraId="63FC19D0" w14:textId="77777777" w:rsidR="00A26871" w:rsidRPr="00281EFC" w:rsidRDefault="00A26871" w:rsidP="00A26871">
      <w:r w:rsidRPr="00281EFC">
        <w:rPr>
          <w:i/>
          <w:iCs/>
        </w:rPr>
        <w:t>These are the main areas of action in response to PRES 2025 – this is a work in progress:</w:t>
      </w:r>
    </w:p>
    <w:p w14:paraId="59772557" w14:textId="77777777" w:rsidR="00A26871" w:rsidRPr="00281EFC" w:rsidRDefault="00A26871" w:rsidP="00A26871">
      <w:pPr>
        <w:rPr>
          <w:b/>
          <w:bCs/>
        </w:rPr>
      </w:pPr>
      <w:r w:rsidRPr="00281EFC">
        <w:rPr>
          <w:b/>
          <w:bCs/>
        </w:rPr>
        <w:t>1. Supervision</w:t>
      </w:r>
    </w:p>
    <w:p w14:paraId="4AE06035" w14:textId="77777777" w:rsidR="00A26871" w:rsidRPr="00281EFC" w:rsidRDefault="00A26871" w:rsidP="00A26871">
      <w:pPr>
        <w:numPr>
          <w:ilvl w:val="0"/>
          <w:numId w:val="8"/>
        </w:numPr>
      </w:pPr>
      <w:r w:rsidRPr="00281EFC">
        <w:t>Clarify the 3rd party monitor role for students and supervisors</w:t>
      </w:r>
    </w:p>
    <w:p w14:paraId="1CD7B6C9" w14:textId="77777777" w:rsidR="00A26871" w:rsidRPr="00281EFC" w:rsidRDefault="00A26871" w:rsidP="00A26871">
      <w:pPr>
        <w:numPr>
          <w:ilvl w:val="0"/>
          <w:numId w:val="8"/>
        </w:numPr>
      </w:pPr>
      <w:r w:rsidRPr="00281EFC">
        <w:t>Ensure all supervisors understand the doctoral regulations, systems, and commitments (e.g. for feedback delivery)</w:t>
      </w:r>
    </w:p>
    <w:p w14:paraId="1A8BF538" w14:textId="77777777" w:rsidR="00A26871" w:rsidRPr="00281EFC" w:rsidRDefault="00A26871" w:rsidP="00A26871">
      <w:pPr>
        <w:rPr>
          <w:b/>
          <w:bCs/>
        </w:rPr>
      </w:pPr>
      <w:r w:rsidRPr="00281EFC">
        <w:rPr>
          <w:b/>
          <w:bCs/>
        </w:rPr>
        <w:lastRenderedPageBreak/>
        <w:t>2. Research Culture &amp; Community</w:t>
      </w:r>
    </w:p>
    <w:p w14:paraId="064B21AA" w14:textId="77777777" w:rsidR="00A26871" w:rsidRPr="00281EFC" w:rsidRDefault="00A26871" w:rsidP="00A26871">
      <w:pPr>
        <w:numPr>
          <w:ilvl w:val="0"/>
          <w:numId w:val="9"/>
        </w:numPr>
      </w:pPr>
      <w:r w:rsidRPr="00281EFC">
        <w:t>Revive the WELS PGR community MS Team channel</w:t>
      </w:r>
    </w:p>
    <w:p w14:paraId="0B5732B4" w14:textId="77777777" w:rsidR="00A26871" w:rsidRPr="00281EFC" w:rsidRDefault="00A26871" w:rsidP="00A26871">
      <w:pPr>
        <w:numPr>
          <w:ilvl w:val="0"/>
          <w:numId w:val="9"/>
        </w:numPr>
      </w:pPr>
      <w:r w:rsidRPr="00281EFC">
        <w:t>Integrate PGRs more fully within WELS research groups, professional networks, and with colleagues and peers in subject areas</w:t>
      </w:r>
    </w:p>
    <w:p w14:paraId="2B40E2DB" w14:textId="77777777" w:rsidR="00A26871" w:rsidRPr="00281EFC" w:rsidRDefault="00A26871" w:rsidP="00A26871">
      <w:pPr>
        <w:rPr>
          <w:b/>
          <w:bCs/>
        </w:rPr>
      </w:pPr>
      <w:r w:rsidRPr="00281EFC">
        <w:rPr>
          <w:b/>
          <w:bCs/>
        </w:rPr>
        <w:t>3. Training and development</w:t>
      </w:r>
    </w:p>
    <w:p w14:paraId="734BBFA0" w14:textId="77777777" w:rsidR="00A26871" w:rsidRPr="00281EFC" w:rsidRDefault="00A26871" w:rsidP="00A26871">
      <w:pPr>
        <w:numPr>
          <w:ilvl w:val="0"/>
          <w:numId w:val="10"/>
        </w:numPr>
      </w:pPr>
      <w:r w:rsidRPr="00281EFC">
        <w:t>Use PGR Manager effectively to offer current and new training to all WELS PGRs flexibly, accessibly, and considering the needs of PT students</w:t>
      </w:r>
    </w:p>
    <w:p w14:paraId="3C0355AF" w14:textId="7CA20BD3" w:rsidR="00A26871" w:rsidRPr="00281EFC" w:rsidRDefault="00A26871" w:rsidP="00A26871">
      <w:pPr>
        <w:numPr>
          <w:ilvl w:val="0"/>
          <w:numId w:val="10"/>
        </w:numPr>
      </w:pPr>
      <w:r w:rsidRPr="00281EFC">
        <w:t>Increase training sessions on academic publishing</w:t>
      </w:r>
      <w:r>
        <w:t>”</w:t>
      </w:r>
    </w:p>
    <w:p w14:paraId="46656571" w14:textId="77777777" w:rsidR="000D225A" w:rsidRDefault="000D225A"/>
    <w:p w14:paraId="0EB8776C" w14:textId="7FC5128B" w:rsidR="00E230FA" w:rsidRPr="00E230FA" w:rsidRDefault="0085134B">
      <w:pPr>
        <w:rPr>
          <w:b/>
          <w:bCs/>
        </w:rPr>
      </w:pPr>
      <w:r>
        <w:t> </w:t>
      </w:r>
      <w:r w:rsidR="00E230FA" w:rsidRPr="00E230FA">
        <w:rPr>
          <w:b/>
          <w:bCs/>
        </w:rPr>
        <w:t>STEM</w:t>
      </w:r>
    </w:p>
    <w:p w14:paraId="16CE9E68" w14:textId="6B053B0A" w:rsidR="0085134B" w:rsidRDefault="00A26871">
      <w:r>
        <w:t>Slide presented:</w:t>
      </w:r>
    </w:p>
    <w:p w14:paraId="79D69475" w14:textId="77777777" w:rsidR="00A26871" w:rsidRDefault="00A26871"/>
    <w:p w14:paraId="0BF1BC1D" w14:textId="77777777" w:rsidR="00A26871" w:rsidRPr="00281EFC" w:rsidRDefault="00A26871" w:rsidP="00A26871">
      <w:pPr>
        <w:rPr>
          <w:b/>
          <w:bCs/>
        </w:rPr>
      </w:pPr>
      <w:r>
        <w:t>“</w:t>
      </w:r>
      <w:r w:rsidRPr="00281EFC">
        <w:rPr>
          <w:b/>
          <w:bCs/>
        </w:rPr>
        <w:t>PRES: Notes from a Large Faculty</w:t>
      </w:r>
    </w:p>
    <w:p w14:paraId="53CA6EDD" w14:textId="77777777" w:rsidR="00A26871" w:rsidRPr="00281EFC" w:rsidRDefault="00A26871" w:rsidP="00A26871">
      <w:r w:rsidRPr="00281EFC">
        <w:rPr>
          <w:b/>
          <w:bCs/>
        </w:rPr>
        <w:t>Sarah Sherlock and the PGRTs</w:t>
      </w:r>
      <w:r w:rsidRPr="00281EFC">
        <w:t xml:space="preserve"> </w:t>
      </w:r>
      <w:r w:rsidRPr="00281EFC">
        <w:rPr>
          <w:i/>
          <w:iCs/>
        </w:rPr>
        <w:t xml:space="preserve">(absurdly, sounding like a 1970s band </w:t>
      </w:r>
      <w:r w:rsidRPr="00281EFC">
        <w:rPr>
          <w:rFonts w:ascii="Segoe UI Emoji" w:hAnsi="Segoe UI Emoji" w:cs="Segoe UI Emoji"/>
          <w:i/>
          <w:iCs/>
        </w:rPr>
        <w:t>🤣</w:t>
      </w:r>
      <w:r w:rsidRPr="00281EFC">
        <w:rPr>
          <w:i/>
          <w:iCs/>
        </w:rPr>
        <w:t>)</w:t>
      </w:r>
    </w:p>
    <w:p w14:paraId="180BF552" w14:textId="77777777" w:rsidR="00A26871" w:rsidRPr="00281EFC" w:rsidRDefault="00A26871" w:rsidP="00A26871">
      <w:pPr>
        <w:rPr>
          <w:b/>
          <w:bCs/>
        </w:rPr>
      </w:pPr>
      <w:r w:rsidRPr="00281EFC">
        <w:rPr>
          <w:b/>
          <w:bCs/>
        </w:rPr>
        <w:t>Regulations and Procedures</w:t>
      </w:r>
    </w:p>
    <w:p w14:paraId="1DCF06E2" w14:textId="77777777" w:rsidR="00A26871" w:rsidRPr="00281EFC" w:rsidRDefault="00A26871" w:rsidP="00A26871">
      <w:pPr>
        <w:numPr>
          <w:ilvl w:val="0"/>
          <w:numId w:val="11"/>
        </w:numPr>
      </w:pPr>
      <w:r w:rsidRPr="00281EFC">
        <w:t>Foster a culture of PGRs reading the regulations and constructing a macro timeline</w:t>
      </w:r>
    </w:p>
    <w:p w14:paraId="2A47D981" w14:textId="77777777" w:rsidR="00A26871" w:rsidRPr="00281EFC" w:rsidRDefault="00A26871" w:rsidP="00A26871">
      <w:pPr>
        <w:numPr>
          <w:ilvl w:val="0"/>
          <w:numId w:val="11"/>
        </w:numPr>
      </w:pPr>
      <w:r w:rsidRPr="00281EFC">
        <w:t>Construct a repository of exemplar Upgrade reports in each School</w:t>
      </w:r>
    </w:p>
    <w:p w14:paraId="216FF5B1" w14:textId="77777777" w:rsidR="00A26871" w:rsidRPr="00281EFC" w:rsidRDefault="00A26871" w:rsidP="00A26871">
      <w:pPr>
        <w:numPr>
          <w:ilvl w:val="0"/>
          <w:numId w:val="11"/>
        </w:numPr>
      </w:pPr>
      <w:r w:rsidRPr="00281EFC">
        <w:t xml:space="preserve">Encourage supervisors to share links to appropriate exemplar theses on ORO </w:t>
      </w:r>
    </w:p>
    <w:p w14:paraId="5F315A3F" w14:textId="77777777" w:rsidR="00A26871" w:rsidRPr="00281EFC" w:rsidRDefault="00A26871" w:rsidP="00A26871">
      <w:pPr>
        <w:numPr>
          <w:ilvl w:val="1"/>
          <w:numId w:val="11"/>
        </w:numPr>
      </w:pPr>
      <w:r w:rsidRPr="00281EFC">
        <w:rPr>
          <w:i/>
          <w:iCs/>
        </w:rPr>
        <w:t>(both the latter have been trialled in E&amp;I)</w:t>
      </w:r>
    </w:p>
    <w:p w14:paraId="035FFFA7" w14:textId="77777777" w:rsidR="00A26871" w:rsidRPr="00281EFC" w:rsidRDefault="00A26871" w:rsidP="00A26871">
      <w:pPr>
        <w:rPr>
          <w:b/>
          <w:bCs/>
        </w:rPr>
      </w:pPr>
      <w:r w:rsidRPr="00281EFC">
        <w:rPr>
          <w:b/>
          <w:bCs/>
        </w:rPr>
        <w:t>Careers and employability</w:t>
      </w:r>
    </w:p>
    <w:p w14:paraId="14DF5834" w14:textId="77777777" w:rsidR="00A26871" w:rsidRPr="00281EFC" w:rsidRDefault="00A26871" w:rsidP="00A26871">
      <w:pPr>
        <w:numPr>
          <w:ilvl w:val="0"/>
          <w:numId w:val="12"/>
        </w:numPr>
      </w:pPr>
      <w:r w:rsidRPr="00281EFC">
        <w:t xml:space="preserve">Utilise the experiences of PT PGRs and the Alumnus network as </w:t>
      </w:r>
      <w:proofErr w:type="spellStart"/>
      <w:r w:rsidRPr="00281EFC">
        <w:t>panelists</w:t>
      </w:r>
      <w:proofErr w:type="spellEnd"/>
      <w:r w:rsidRPr="00281EFC">
        <w:t xml:space="preserve"> in a Q&amp;A event</w:t>
      </w:r>
    </w:p>
    <w:p w14:paraId="7F10A35B" w14:textId="15DEE9EB" w:rsidR="00A26871" w:rsidRDefault="00A26871" w:rsidP="00A26871">
      <w:pPr>
        <w:rPr>
          <w:i/>
          <w:iCs/>
        </w:rPr>
      </w:pPr>
      <w:r w:rsidRPr="00281EFC">
        <w:t xml:space="preserve">Cover professional body membership to enable PGRs to access the Body’s careers services </w:t>
      </w:r>
      <w:r w:rsidRPr="00281EFC">
        <w:rPr>
          <w:i/>
          <w:iCs/>
        </w:rPr>
        <w:t>(trialled in LHCS)</w:t>
      </w:r>
      <w:r>
        <w:rPr>
          <w:i/>
          <w:iCs/>
        </w:rPr>
        <w:t>”</w:t>
      </w:r>
    </w:p>
    <w:p w14:paraId="2FDF2C89" w14:textId="77777777" w:rsidR="00A26871" w:rsidRDefault="00A26871" w:rsidP="00A26871"/>
    <w:p w14:paraId="74521486" w14:textId="3579A544" w:rsidR="0011110C" w:rsidRDefault="007C44D8">
      <w:r w:rsidRPr="007C44D8">
        <w:rPr>
          <w:b/>
          <w:bCs/>
        </w:rPr>
        <w:t>Action:</w:t>
      </w:r>
      <w:r>
        <w:t xml:space="preserve"> </w:t>
      </w:r>
      <w:r w:rsidR="0011110C">
        <w:t>please make it more explicit what is required of you (as per Regs)</w:t>
      </w:r>
    </w:p>
    <w:p w14:paraId="1781D727" w14:textId="05CAB000" w:rsidR="0011110C" w:rsidRDefault="007C44D8" w:rsidP="007C44D8">
      <w:pPr>
        <w:spacing w:after="0" w:line="240" w:lineRule="auto"/>
      </w:pPr>
      <w:r w:rsidRPr="007C44D8">
        <w:rPr>
          <w:b/>
          <w:bCs/>
        </w:rPr>
        <w:t xml:space="preserve">PGRS to </w:t>
      </w:r>
      <w:r w:rsidR="0011110C" w:rsidRPr="007C44D8">
        <w:rPr>
          <w:b/>
          <w:bCs/>
        </w:rPr>
        <w:t>note</w:t>
      </w:r>
      <w:r w:rsidR="0011110C">
        <w:t xml:space="preserve"> – All student voices extremely welcome in implementing action plans.</w:t>
      </w:r>
    </w:p>
    <w:p w14:paraId="53B83617" w14:textId="77777777" w:rsidR="007C44D8" w:rsidRDefault="007C44D8" w:rsidP="007C44D8">
      <w:pPr>
        <w:spacing w:after="0" w:line="240" w:lineRule="auto"/>
      </w:pPr>
    </w:p>
    <w:p w14:paraId="5DFB0B84" w14:textId="61D6A0AE" w:rsidR="0011110C" w:rsidRPr="00E230FA" w:rsidRDefault="0011110C">
      <w:pPr>
        <w:rPr>
          <w:b/>
          <w:bCs/>
        </w:rPr>
      </w:pPr>
      <w:r w:rsidRPr="00E230FA">
        <w:rPr>
          <w:b/>
          <w:bCs/>
        </w:rPr>
        <w:t>Library Opening Hours</w:t>
      </w:r>
    </w:p>
    <w:p w14:paraId="5AB3B751" w14:textId="2FA447FC" w:rsidR="0011110C" w:rsidRDefault="0011110C">
      <w:r>
        <w:t>Library swipes</w:t>
      </w:r>
      <w:r w:rsidR="007C44D8">
        <w:t xml:space="preserve"> show that t</w:t>
      </w:r>
      <w:r>
        <w:t xml:space="preserve">here are people </w:t>
      </w:r>
      <w:r w:rsidR="007C44D8">
        <w:t xml:space="preserve">(students and staff) </w:t>
      </w:r>
      <w:r>
        <w:t>using the building in the evening and security are happy</w:t>
      </w:r>
      <w:r w:rsidR="007C44D8">
        <w:t>.</w:t>
      </w:r>
    </w:p>
    <w:p w14:paraId="16774A47" w14:textId="45D2811B" w:rsidR="0011110C" w:rsidRDefault="007C44D8">
      <w:r w:rsidRPr="007C44D8">
        <w:rPr>
          <w:b/>
          <w:bCs/>
        </w:rPr>
        <w:t>Action:</w:t>
      </w:r>
      <w:r>
        <w:t xml:space="preserve"> </w:t>
      </w:r>
      <w:r w:rsidR="0011110C">
        <w:t>Yvette will run it past her team to show them the data.</w:t>
      </w:r>
    </w:p>
    <w:p w14:paraId="6FFBA063" w14:textId="4F29FC02" w:rsidR="0011110C" w:rsidRDefault="007C44D8">
      <w:r w:rsidRPr="007C44D8">
        <w:rPr>
          <w:b/>
          <w:bCs/>
        </w:rPr>
        <w:t>To note</w:t>
      </w:r>
      <w:r>
        <w:t xml:space="preserve"> that the o</w:t>
      </w:r>
      <w:r w:rsidR="0011110C">
        <w:t xml:space="preserve">nly access after doors are closed is via </w:t>
      </w:r>
      <w:r>
        <w:t xml:space="preserve">the </w:t>
      </w:r>
      <w:r w:rsidR="0011110C">
        <w:t>PGR common room.</w:t>
      </w:r>
    </w:p>
    <w:p w14:paraId="6FC2C49B" w14:textId="5766345B" w:rsidR="0011110C" w:rsidRPr="00E230FA" w:rsidRDefault="007C44D8">
      <w:pPr>
        <w:rPr>
          <w:b/>
          <w:bCs/>
        </w:rPr>
      </w:pPr>
      <w:r w:rsidRPr="00E230FA">
        <w:rPr>
          <w:b/>
          <w:bCs/>
        </w:rPr>
        <w:t xml:space="preserve">Library </w:t>
      </w:r>
      <w:r w:rsidR="0011110C" w:rsidRPr="00E230FA">
        <w:rPr>
          <w:b/>
          <w:bCs/>
        </w:rPr>
        <w:t xml:space="preserve">Update </w:t>
      </w:r>
      <w:r w:rsidRPr="00E230FA">
        <w:rPr>
          <w:b/>
          <w:bCs/>
        </w:rPr>
        <w:t xml:space="preserve">- </w:t>
      </w:r>
      <w:r w:rsidR="0011110C" w:rsidRPr="00E230FA">
        <w:rPr>
          <w:b/>
          <w:bCs/>
        </w:rPr>
        <w:t xml:space="preserve">Yvette </w:t>
      </w:r>
    </w:p>
    <w:p w14:paraId="5A50527C" w14:textId="57680B12" w:rsidR="0011110C" w:rsidRDefault="0011110C">
      <w:r>
        <w:t xml:space="preserve">Library news website browser is being decommissioned. </w:t>
      </w:r>
    </w:p>
    <w:p w14:paraId="64A6766B" w14:textId="1DFCF8F5" w:rsidR="0011110C" w:rsidRDefault="007C44D8">
      <w:r>
        <w:lastRenderedPageBreak/>
        <w:t>P</w:t>
      </w:r>
      <w:r w:rsidR="0011110C">
        <w:t>ublishing Library is re-negotiating publishing agreements please contact team for advice.</w:t>
      </w:r>
    </w:p>
    <w:p w14:paraId="38221545" w14:textId="6FA17F0E" w:rsidR="00E230FA" w:rsidRPr="00E230FA" w:rsidRDefault="00E230FA">
      <w:pPr>
        <w:rPr>
          <w:b/>
          <w:bCs/>
        </w:rPr>
      </w:pPr>
      <w:r w:rsidRPr="00E230FA">
        <w:rPr>
          <w:b/>
          <w:bCs/>
        </w:rPr>
        <w:t>Graduate School update</w:t>
      </w:r>
    </w:p>
    <w:p w14:paraId="2ACA63E5" w14:textId="5C7E0D8D" w:rsidR="0011110C" w:rsidRDefault="0011110C">
      <w:r>
        <w:t>Clare advised WELS building and FBL buildings are being closed and faculties are relocating into the Perry and Wilson space.</w:t>
      </w:r>
    </w:p>
    <w:p w14:paraId="639F36F5" w14:textId="0E580A3B" w:rsidR="0011110C" w:rsidRDefault="0011110C">
      <w:r>
        <w:t>PGRS will be co-located.  There will be bookable allocated desks, coffee room, meeting spaces etc</w:t>
      </w:r>
      <w:r w:rsidR="00E230FA">
        <w:t>.</w:t>
      </w:r>
      <w:r>
        <w:t xml:space="preserve"> and spaces for all different kinds of activity</w:t>
      </w:r>
      <w:r w:rsidR="00E230FA">
        <w:t xml:space="preserve">.  Rising desks and permanent day lockers will be provided.  </w:t>
      </w:r>
      <w:r w:rsidR="00B904DF">
        <w:t xml:space="preserve">The spaces should be up and running by </w:t>
      </w:r>
      <w:proofErr w:type="gramStart"/>
      <w:r w:rsidR="00B904DF">
        <w:t>summer time</w:t>
      </w:r>
      <w:proofErr w:type="gramEnd"/>
      <w:r w:rsidR="00B904DF">
        <w:t>.</w:t>
      </w:r>
    </w:p>
    <w:p w14:paraId="30C7C0EB" w14:textId="5D6DF367" w:rsidR="0011110C" w:rsidRDefault="00B904DF">
      <w:r w:rsidRPr="00B904DF">
        <w:rPr>
          <w:b/>
          <w:bCs/>
        </w:rPr>
        <w:t>Action:</w:t>
      </w:r>
      <w:r>
        <w:t xml:space="preserve"> </w:t>
      </w:r>
      <w:r w:rsidR="0011110C">
        <w:t xml:space="preserve">PGRS </w:t>
      </w:r>
      <w:r>
        <w:t>please feed</w:t>
      </w:r>
      <w:r w:rsidR="00E230FA">
        <w:t>-</w:t>
      </w:r>
      <w:r>
        <w:t>back with any</w:t>
      </w:r>
      <w:r w:rsidR="0011110C">
        <w:t xml:space="preserve"> thoughts/suggestions about what you might need.</w:t>
      </w:r>
    </w:p>
    <w:p w14:paraId="338F2B8B" w14:textId="0522AEE0" w:rsidR="006B5C78" w:rsidRPr="004E7B0C" w:rsidRDefault="0011110C">
      <w:r>
        <w:t xml:space="preserve">Would be good if there’s a mix of desks with monitors for part-timers without an OU </w:t>
      </w:r>
      <w:proofErr w:type="gramStart"/>
      <w:r>
        <w:t>lap-top</w:t>
      </w:r>
      <w:proofErr w:type="gramEnd"/>
      <w:r>
        <w:t>.  PGRS can go and look.  Perry C, 2</w:t>
      </w:r>
      <w:r w:rsidRPr="0011110C">
        <w:rPr>
          <w:vertAlign w:val="superscript"/>
        </w:rPr>
        <w:t>nd</w:t>
      </w:r>
      <w:r>
        <w:t xml:space="preserve"> f</w:t>
      </w:r>
      <w:r w:rsidR="00B904DF">
        <w:t>l</w:t>
      </w:r>
      <w:r>
        <w:t>oor.</w:t>
      </w:r>
    </w:p>
    <w:sectPr w:rsidR="006B5C78" w:rsidRPr="004E7B0C" w:rsidSect="00E230FA">
      <w:footerReference w:type="default" r:id="rId8"/>
      <w:pgSz w:w="11906" w:h="16838"/>
      <w:pgMar w:top="1191" w:right="1440" w:bottom="119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C4FF6" w14:textId="77777777" w:rsidR="00174F34" w:rsidRDefault="00174F34" w:rsidP="00B904DF">
      <w:pPr>
        <w:spacing w:after="0" w:line="240" w:lineRule="auto"/>
      </w:pPr>
      <w:r>
        <w:separator/>
      </w:r>
    </w:p>
  </w:endnote>
  <w:endnote w:type="continuationSeparator" w:id="0">
    <w:p w14:paraId="6B996837" w14:textId="77777777" w:rsidR="00174F34" w:rsidRDefault="00174F34" w:rsidP="00B9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3B399" w14:textId="77777777" w:rsidR="00E230FA" w:rsidRDefault="00E230F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  <w:sz w:val="24"/>
        <w:szCs w:val="24"/>
      </w:rPr>
    </w:pPr>
    <w:r>
      <w:rPr>
        <w:color w:val="2C7FCE" w:themeColor="text2" w:themeTint="99"/>
        <w:spacing w:val="60"/>
        <w:sz w:val="24"/>
        <w:szCs w:val="24"/>
      </w:rPr>
      <w:t>Page</w:t>
    </w:r>
    <w:r>
      <w:rPr>
        <w:color w:val="2C7FCE" w:themeColor="text2" w:themeTint="99"/>
        <w:sz w:val="24"/>
        <w:szCs w:val="24"/>
      </w:rPr>
      <w:t xml:space="preserve">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 xml:space="preserve"> PAGE   \* MERGEFORMAT 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noProof/>
        <w:color w:val="0A1D30" w:themeColor="text2" w:themeShade="BF"/>
        <w:sz w:val="24"/>
        <w:szCs w:val="24"/>
      </w:rPr>
      <w:t>1</w:t>
    </w:r>
    <w:r>
      <w:rPr>
        <w:color w:val="0A1D30" w:themeColor="text2" w:themeShade="BF"/>
        <w:sz w:val="24"/>
        <w:szCs w:val="24"/>
      </w:rPr>
      <w:fldChar w:fldCharType="end"/>
    </w:r>
    <w:r>
      <w:rPr>
        <w:color w:val="0A1D30" w:themeColor="text2" w:themeShade="BF"/>
        <w:sz w:val="24"/>
        <w:szCs w:val="24"/>
      </w:rPr>
      <w:t xml:space="preserve"> |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 xml:space="preserve"> NUMPAGES  \* Arabic  \* MERGEFORMAT 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noProof/>
        <w:color w:val="0A1D30" w:themeColor="text2" w:themeShade="BF"/>
        <w:sz w:val="24"/>
        <w:szCs w:val="24"/>
      </w:rPr>
      <w:t>1</w:t>
    </w:r>
    <w:r>
      <w:rPr>
        <w:color w:val="0A1D30" w:themeColor="text2" w:themeShade="BF"/>
        <w:sz w:val="24"/>
        <w:szCs w:val="24"/>
      </w:rPr>
      <w:fldChar w:fldCharType="end"/>
    </w:r>
  </w:p>
  <w:p w14:paraId="6E7642D6" w14:textId="77777777" w:rsidR="00B904DF" w:rsidRDefault="00B904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51234" w14:textId="77777777" w:rsidR="00174F34" w:rsidRDefault="00174F34" w:rsidP="00B904DF">
      <w:pPr>
        <w:spacing w:after="0" w:line="240" w:lineRule="auto"/>
      </w:pPr>
      <w:r>
        <w:separator/>
      </w:r>
    </w:p>
  </w:footnote>
  <w:footnote w:type="continuationSeparator" w:id="0">
    <w:p w14:paraId="6A77430E" w14:textId="77777777" w:rsidR="00174F34" w:rsidRDefault="00174F34" w:rsidP="00B904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D72EE"/>
    <w:multiLevelType w:val="multilevel"/>
    <w:tmpl w:val="A764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45E02"/>
    <w:multiLevelType w:val="multilevel"/>
    <w:tmpl w:val="94F86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A1A5B"/>
    <w:multiLevelType w:val="multilevel"/>
    <w:tmpl w:val="9F96E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947EE"/>
    <w:multiLevelType w:val="multilevel"/>
    <w:tmpl w:val="550AE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CD5C7D"/>
    <w:multiLevelType w:val="multilevel"/>
    <w:tmpl w:val="D4C0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CA795F"/>
    <w:multiLevelType w:val="multilevel"/>
    <w:tmpl w:val="27FA1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D57DFE"/>
    <w:multiLevelType w:val="multilevel"/>
    <w:tmpl w:val="90FA7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A62AC0"/>
    <w:multiLevelType w:val="multilevel"/>
    <w:tmpl w:val="9E30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CA0600"/>
    <w:multiLevelType w:val="multilevel"/>
    <w:tmpl w:val="B1580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3202C4"/>
    <w:multiLevelType w:val="multilevel"/>
    <w:tmpl w:val="A2FAD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5939E1"/>
    <w:multiLevelType w:val="multilevel"/>
    <w:tmpl w:val="6FDE0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E547C1"/>
    <w:multiLevelType w:val="multilevel"/>
    <w:tmpl w:val="F7C03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244470">
    <w:abstractNumId w:val="5"/>
  </w:num>
  <w:num w:numId="2" w16cid:durableId="2034264730">
    <w:abstractNumId w:val="7"/>
  </w:num>
  <w:num w:numId="3" w16cid:durableId="12924981">
    <w:abstractNumId w:val="10"/>
  </w:num>
  <w:num w:numId="4" w16cid:durableId="400369978">
    <w:abstractNumId w:val="1"/>
  </w:num>
  <w:num w:numId="5" w16cid:durableId="1178076133">
    <w:abstractNumId w:val="11"/>
  </w:num>
  <w:num w:numId="6" w16cid:durableId="1523592278">
    <w:abstractNumId w:val="0"/>
  </w:num>
  <w:num w:numId="7" w16cid:durableId="338898678">
    <w:abstractNumId w:val="2"/>
  </w:num>
  <w:num w:numId="8" w16cid:durableId="1052734148">
    <w:abstractNumId w:val="9"/>
  </w:num>
  <w:num w:numId="9" w16cid:durableId="880551052">
    <w:abstractNumId w:val="3"/>
  </w:num>
  <w:num w:numId="10" w16cid:durableId="377124121">
    <w:abstractNumId w:val="4"/>
  </w:num>
  <w:num w:numId="11" w16cid:durableId="244195895">
    <w:abstractNumId w:val="8"/>
  </w:num>
  <w:num w:numId="12" w16cid:durableId="1383466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AE0"/>
    <w:rsid w:val="00005A8E"/>
    <w:rsid w:val="000D225A"/>
    <w:rsid w:val="000F5AE0"/>
    <w:rsid w:val="0011110C"/>
    <w:rsid w:val="0013484B"/>
    <w:rsid w:val="00174F34"/>
    <w:rsid w:val="001E373E"/>
    <w:rsid w:val="00350DD0"/>
    <w:rsid w:val="004103D8"/>
    <w:rsid w:val="004E7B0C"/>
    <w:rsid w:val="005018E0"/>
    <w:rsid w:val="00586AC0"/>
    <w:rsid w:val="006214B8"/>
    <w:rsid w:val="006B5C78"/>
    <w:rsid w:val="006F0B76"/>
    <w:rsid w:val="00774F23"/>
    <w:rsid w:val="007824C5"/>
    <w:rsid w:val="007C44D8"/>
    <w:rsid w:val="0085134B"/>
    <w:rsid w:val="009C4650"/>
    <w:rsid w:val="00A17521"/>
    <w:rsid w:val="00A26871"/>
    <w:rsid w:val="00B81E81"/>
    <w:rsid w:val="00B904DF"/>
    <w:rsid w:val="00C75C73"/>
    <w:rsid w:val="00CD6A65"/>
    <w:rsid w:val="00E230FA"/>
    <w:rsid w:val="00F4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2ECD5"/>
  <w15:chartTrackingRefBased/>
  <w15:docId w15:val="{C42B5728-E8D7-4812-95C1-F921B322F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A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A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A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A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A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A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A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A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A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A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A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46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65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D6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CD6A65"/>
  </w:style>
  <w:style w:type="character" w:customStyle="1" w:styleId="eop">
    <w:name w:val="eop"/>
    <w:basedOn w:val="DefaultParagraphFont"/>
    <w:rsid w:val="00CD6A65"/>
  </w:style>
  <w:style w:type="paragraph" w:styleId="Header">
    <w:name w:val="header"/>
    <w:basedOn w:val="Normal"/>
    <w:link w:val="HeaderChar"/>
    <w:uiPriority w:val="99"/>
    <w:unhideWhenUsed/>
    <w:rsid w:val="00B904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4DF"/>
  </w:style>
  <w:style w:type="paragraph" w:styleId="Footer">
    <w:name w:val="footer"/>
    <w:basedOn w:val="Normal"/>
    <w:link w:val="FooterChar"/>
    <w:uiPriority w:val="99"/>
    <w:unhideWhenUsed/>
    <w:rsid w:val="00B904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help.open.ac.uk/open-su/individual-representation-servi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838</Words>
  <Characters>4951</Characters>
  <Application>Microsoft Office Word</Application>
  <DocSecurity>0</DocSecurity>
  <Lines>260</Lines>
  <Paragraphs>289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Terri.Portas</dc:creator>
  <cp:keywords/>
  <dc:description/>
  <cp:lastModifiedBy>Emily.Yossarian [She/her]</cp:lastModifiedBy>
  <cp:revision>2</cp:revision>
  <dcterms:created xsi:type="dcterms:W3CDTF">2026-02-06T10:16:00Z</dcterms:created>
  <dcterms:modified xsi:type="dcterms:W3CDTF">2026-02-06T10:16:00Z</dcterms:modified>
</cp:coreProperties>
</file>