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350945" w:rsidRPr="00106239" w14:paraId="72935D1A" w14:textId="77777777" w:rsidTr="00AB679F">
        <w:trPr>
          <w:trHeight w:val="210"/>
        </w:trPr>
        <w:tc>
          <w:tcPr>
            <w:tcW w:w="699" w:type="dxa"/>
            <w:shd w:val="clear" w:color="auto" w:fill="D9E2F3" w:themeFill="accent1" w:themeFillTint="33"/>
          </w:tcPr>
          <w:p w14:paraId="01642FB2" w14:textId="77777777" w:rsidR="00350945" w:rsidRPr="00106239" w:rsidRDefault="00350945" w:rsidP="001D4FAC">
            <w:pPr>
              <w:spacing w:after="0" w:line="240" w:lineRule="auto"/>
              <w:rPr>
                <w:rFonts w:ascii="Calibri" w:hAnsi="Calibri" w:cs="Calibri"/>
                <w:b/>
              </w:rPr>
            </w:pPr>
            <w:bookmarkStart w:id="0" w:name="_Hlk106284254"/>
            <w:bookmarkStart w:id="1" w:name="_Hlk90473040"/>
            <w:r w:rsidRPr="00106239">
              <w:rPr>
                <w:rFonts w:ascii="Calibri" w:hAnsi="Calibri" w:cs="Calibri"/>
                <w:b/>
              </w:rPr>
              <w:t>No.</w:t>
            </w:r>
          </w:p>
        </w:tc>
        <w:tc>
          <w:tcPr>
            <w:tcW w:w="6946" w:type="dxa"/>
            <w:shd w:val="clear" w:color="auto" w:fill="D9E2F3" w:themeFill="accent1" w:themeFillTint="33"/>
          </w:tcPr>
          <w:p w14:paraId="7B8665E0" w14:textId="77777777" w:rsidR="00350945" w:rsidRPr="00106239" w:rsidRDefault="00350945" w:rsidP="001D4FAC">
            <w:pPr>
              <w:spacing w:after="0" w:line="240" w:lineRule="auto"/>
              <w:rPr>
                <w:rFonts w:ascii="Calibri" w:hAnsi="Calibri" w:cs="Calibri"/>
                <w:b/>
              </w:rPr>
            </w:pPr>
            <w:r w:rsidRPr="00106239">
              <w:rPr>
                <w:rFonts w:ascii="Calibri" w:hAnsi="Calibri" w:cs="Calibri"/>
                <w:b/>
              </w:rPr>
              <w:t>Action</w:t>
            </w:r>
          </w:p>
        </w:tc>
        <w:tc>
          <w:tcPr>
            <w:tcW w:w="1843" w:type="dxa"/>
            <w:shd w:val="clear" w:color="auto" w:fill="D9E2F3" w:themeFill="accent1" w:themeFillTint="33"/>
          </w:tcPr>
          <w:p w14:paraId="6DFF34A4" w14:textId="03B90446" w:rsidR="00350945" w:rsidRPr="00106239" w:rsidRDefault="00B22AE9" w:rsidP="001D4FAC">
            <w:pPr>
              <w:spacing w:after="0" w:line="240" w:lineRule="auto"/>
              <w:rPr>
                <w:rFonts w:ascii="Calibri" w:hAnsi="Calibri" w:cs="Calibri"/>
                <w:b/>
              </w:rPr>
            </w:pPr>
            <w:r>
              <w:rPr>
                <w:rFonts w:ascii="Calibri" w:hAnsi="Calibri" w:cs="Calibri"/>
                <w:b/>
              </w:rPr>
              <w:t>By</w:t>
            </w:r>
          </w:p>
        </w:tc>
      </w:tr>
      <w:tr w:rsidR="00405798" w:rsidRPr="00106239" w14:paraId="5DE96F32" w14:textId="77777777" w:rsidTr="00405798">
        <w:trPr>
          <w:trHeight w:val="210"/>
        </w:trPr>
        <w:tc>
          <w:tcPr>
            <w:tcW w:w="699" w:type="dxa"/>
            <w:tcBorders>
              <w:bottom w:val="nil"/>
            </w:tcBorders>
            <w:shd w:val="clear" w:color="auto" w:fill="auto"/>
          </w:tcPr>
          <w:p w14:paraId="23110130" w14:textId="5FC3DD18" w:rsidR="00405798" w:rsidRDefault="00405798" w:rsidP="00E37A60">
            <w:pPr>
              <w:spacing w:after="0" w:line="240" w:lineRule="auto"/>
              <w:rPr>
                <w:rFonts w:ascii="Calibri" w:hAnsi="Calibri" w:cs="Calibri"/>
                <w:b/>
              </w:rPr>
            </w:pPr>
            <w:r>
              <w:rPr>
                <w:rFonts w:ascii="Calibri" w:hAnsi="Calibri" w:cs="Calibri"/>
                <w:b/>
              </w:rPr>
              <w:t>1.</w:t>
            </w:r>
          </w:p>
        </w:tc>
        <w:tc>
          <w:tcPr>
            <w:tcW w:w="6946" w:type="dxa"/>
            <w:tcBorders>
              <w:bottom w:val="nil"/>
            </w:tcBorders>
            <w:shd w:val="clear" w:color="auto" w:fill="auto"/>
          </w:tcPr>
          <w:p w14:paraId="3F54C642" w14:textId="13255692" w:rsidR="00405798" w:rsidRPr="00D15ADD" w:rsidRDefault="00405798" w:rsidP="00E37A60">
            <w:pPr>
              <w:spacing w:after="120" w:line="240" w:lineRule="auto"/>
              <w:rPr>
                <w:rFonts w:ascii="Calibri" w:hAnsi="Calibri" w:cs="Calibri"/>
                <w:bCs/>
              </w:rPr>
            </w:pPr>
            <w:r>
              <w:rPr>
                <w:rFonts w:ascii="Calibri" w:hAnsi="Calibri" w:cs="Calibri"/>
                <w:bCs/>
              </w:rPr>
              <w:t>Follow up to Action 5</w:t>
            </w:r>
            <w:r w:rsidRPr="00405798">
              <w:rPr>
                <w:rFonts w:ascii="Calibri" w:hAnsi="Calibri" w:cs="Calibri"/>
                <w:bCs/>
              </w:rPr>
              <w:t xml:space="preserve">(b) </w:t>
            </w:r>
            <w:r>
              <w:rPr>
                <w:rFonts w:ascii="Calibri" w:hAnsi="Calibri" w:cs="Calibri"/>
                <w:bCs/>
              </w:rPr>
              <w:t xml:space="preserve">from 14 June </w:t>
            </w:r>
            <w:proofErr w:type="gramStart"/>
            <w:r>
              <w:rPr>
                <w:rFonts w:ascii="Calibri" w:hAnsi="Calibri" w:cs="Calibri"/>
                <w:bCs/>
              </w:rPr>
              <w:t>meeting:-</w:t>
            </w:r>
            <w:proofErr w:type="gramEnd"/>
            <w:r>
              <w:rPr>
                <w:rFonts w:ascii="Calibri" w:hAnsi="Calibri" w:cs="Calibri"/>
                <w:bCs/>
              </w:rPr>
              <w:t xml:space="preserve"> </w:t>
            </w:r>
            <w:r w:rsidRPr="00405798">
              <w:rPr>
                <w:rFonts w:ascii="Calibri" w:hAnsi="Calibri" w:cs="Calibri"/>
                <w:bCs/>
              </w:rPr>
              <w:t xml:space="preserve">Graduate School </w:t>
            </w:r>
            <w:r w:rsidR="00397D78">
              <w:rPr>
                <w:rFonts w:ascii="Calibri" w:hAnsi="Calibri" w:cs="Calibri"/>
                <w:bCs/>
              </w:rPr>
              <w:t xml:space="preserve">explore </w:t>
            </w:r>
            <w:r w:rsidRPr="00405798">
              <w:rPr>
                <w:rFonts w:ascii="Calibri" w:hAnsi="Calibri" w:cs="Calibri"/>
                <w:bCs/>
              </w:rPr>
              <w:t>student discount in the cafeteria/coffee shop</w:t>
            </w:r>
          </w:p>
        </w:tc>
        <w:tc>
          <w:tcPr>
            <w:tcW w:w="1843" w:type="dxa"/>
            <w:tcBorders>
              <w:bottom w:val="nil"/>
            </w:tcBorders>
            <w:shd w:val="clear" w:color="auto" w:fill="auto"/>
          </w:tcPr>
          <w:p w14:paraId="3246B70E" w14:textId="701F5ABC" w:rsidR="00405798" w:rsidRDefault="00405798" w:rsidP="00E37A60">
            <w:pPr>
              <w:spacing w:after="0" w:line="240" w:lineRule="auto"/>
              <w:rPr>
                <w:rFonts w:ascii="Calibri" w:hAnsi="Calibri" w:cs="Calibri"/>
                <w:b/>
              </w:rPr>
            </w:pPr>
          </w:p>
        </w:tc>
      </w:tr>
      <w:tr w:rsidR="00405798" w:rsidRPr="00106239" w14:paraId="0A4A770E" w14:textId="77777777" w:rsidTr="00405798">
        <w:trPr>
          <w:trHeight w:val="210"/>
        </w:trPr>
        <w:tc>
          <w:tcPr>
            <w:tcW w:w="699" w:type="dxa"/>
            <w:tcBorders>
              <w:top w:val="nil"/>
            </w:tcBorders>
            <w:shd w:val="clear" w:color="auto" w:fill="auto"/>
          </w:tcPr>
          <w:p w14:paraId="0FC2F5B6" w14:textId="77777777" w:rsidR="00405798" w:rsidRDefault="00405798" w:rsidP="00E37A60">
            <w:pPr>
              <w:spacing w:after="0" w:line="240" w:lineRule="auto"/>
              <w:rPr>
                <w:rFonts w:ascii="Calibri" w:hAnsi="Calibri" w:cs="Calibri"/>
                <w:b/>
              </w:rPr>
            </w:pPr>
          </w:p>
        </w:tc>
        <w:tc>
          <w:tcPr>
            <w:tcW w:w="6946" w:type="dxa"/>
            <w:tcBorders>
              <w:top w:val="nil"/>
            </w:tcBorders>
            <w:shd w:val="clear" w:color="auto" w:fill="auto"/>
          </w:tcPr>
          <w:p w14:paraId="4559065B" w14:textId="19695A5A" w:rsidR="00405798" w:rsidRDefault="00B14A73" w:rsidP="00E37A60">
            <w:pPr>
              <w:spacing w:after="120" w:line="240" w:lineRule="auto"/>
              <w:rPr>
                <w:rFonts w:ascii="Calibri" w:hAnsi="Calibri" w:cs="Calibri"/>
                <w:bCs/>
              </w:rPr>
            </w:pPr>
            <w:r w:rsidRPr="00D801A6">
              <w:rPr>
                <w:rFonts w:ascii="Calibri" w:hAnsi="Calibri" w:cs="Calibri"/>
                <w:bCs/>
                <w:u w:val="single"/>
              </w:rPr>
              <w:t>Update 14/07/22</w:t>
            </w:r>
            <w:r>
              <w:rPr>
                <w:rFonts w:ascii="Calibri" w:hAnsi="Calibri" w:cs="Calibri"/>
                <w:bCs/>
              </w:rPr>
              <w:t xml:space="preserve"> - </w:t>
            </w:r>
            <w:r w:rsidR="00405798" w:rsidRPr="00405798">
              <w:rPr>
                <w:rFonts w:ascii="Calibri" w:hAnsi="Calibri" w:cs="Calibri"/>
                <w:bCs/>
              </w:rPr>
              <w:t xml:space="preserve">Response from Catering </w:t>
            </w:r>
            <w:r w:rsidR="00405798">
              <w:rPr>
                <w:rFonts w:ascii="Calibri" w:hAnsi="Calibri" w:cs="Calibri"/>
                <w:bCs/>
              </w:rPr>
              <w:t xml:space="preserve">as </w:t>
            </w:r>
            <w:proofErr w:type="gramStart"/>
            <w:r w:rsidR="00405798">
              <w:rPr>
                <w:rFonts w:ascii="Calibri" w:hAnsi="Calibri" w:cs="Calibri"/>
                <w:bCs/>
              </w:rPr>
              <w:t>follows:</w:t>
            </w:r>
            <w:r w:rsidR="00405798" w:rsidRPr="00405798">
              <w:rPr>
                <w:rFonts w:ascii="Calibri" w:hAnsi="Calibri" w:cs="Calibri"/>
                <w:bCs/>
              </w:rPr>
              <w:t>-</w:t>
            </w:r>
            <w:proofErr w:type="gramEnd"/>
            <w:r w:rsidR="00405798" w:rsidRPr="00405798">
              <w:rPr>
                <w:rFonts w:ascii="Calibri" w:hAnsi="Calibri" w:cs="Calibri"/>
                <w:bCs/>
              </w:rPr>
              <w:t xml:space="preserve"> “The hub selling prices have remained unchanged for probably now the best part of 5 years, and the team are doing their best to mitigate rising food inflation to avoid increasing the tariff.  Catering has been severely hit by the pandemic and the operating costs of the service are under regular review as costs are much higher than pre pandemic, therefore I am </w:t>
            </w:r>
            <w:proofErr w:type="gramStart"/>
            <w:r w:rsidR="00405798" w:rsidRPr="00405798">
              <w:rPr>
                <w:rFonts w:ascii="Calibri" w:hAnsi="Calibri" w:cs="Calibri"/>
                <w:bCs/>
              </w:rPr>
              <w:t>sorry</w:t>
            </w:r>
            <w:proofErr w:type="gramEnd"/>
            <w:r w:rsidR="00405798" w:rsidRPr="00405798">
              <w:rPr>
                <w:rFonts w:ascii="Calibri" w:hAnsi="Calibri" w:cs="Calibri"/>
                <w:bCs/>
              </w:rPr>
              <w:t xml:space="preserve"> but we are unable to increase the level or product range that discount is given on.  I hope you and the students can appreciate the situation, and I am happy to discuss further if you want to give me a call.”</w:t>
            </w:r>
          </w:p>
        </w:tc>
        <w:tc>
          <w:tcPr>
            <w:tcW w:w="1843" w:type="dxa"/>
            <w:tcBorders>
              <w:top w:val="nil"/>
            </w:tcBorders>
            <w:shd w:val="clear" w:color="auto" w:fill="auto"/>
          </w:tcPr>
          <w:p w14:paraId="0355B697" w14:textId="23868856" w:rsidR="00405798" w:rsidRDefault="00D801A6" w:rsidP="00E37A60">
            <w:pPr>
              <w:spacing w:after="0" w:line="240" w:lineRule="auto"/>
              <w:rPr>
                <w:rFonts w:ascii="Calibri" w:hAnsi="Calibri" w:cs="Calibri"/>
                <w:b/>
              </w:rPr>
            </w:pPr>
            <w:r>
              <w:rPr>
                <w:rFonts w:ascii="Calibri" w:hAnsi="Calibri" w:cs="Calibri"/>
                <w:b/>
              </w:rPr>
              <w:t>CLOSED</w:t>
            </w:r>
          </w:p>
        </w:tc>
      </w:tr>
      <w:bookmarkEnd w:id="0"/>
      <w:tr w:rsidR="00645796" w:rsidRPr="00106239" w14:paraId="452B0177" w14:textId="77777777" w:rsidTr="00DC5FD2">
        <w:trPr>
          <w:trHeight w:val="210"/>
        </w:trPr>
        <w:tc>
          <w:tcPr>
            <w:tcW w:w="699" w:type="dxa"/>
            <w:shd w:val="clear" w:color="auto" w:fill="auto"/>
          </w:tcPr>
          <w:p w14:paraId="1087C7A7" w14:textId="72179640" w:rsidR="00645796" w:rsidRDefault="00405798" w:rsidP="001D4FAC">
            <w:pPr>
              <w:spacing w:after="0" w:line="240" w:lineRule="auto"/>
              <w:rPr>
                <w:rFonts w:ascii="Calibri" w:hAnsi="Calibri" w:cs="Calibri"/>
                <w:b/>
              </w:rPr>
            </w:pPr>
            <w:r>
              <w:rPr>
                <w:rFonts w:ascii="Calibri" w:hAnsi="Calibri" w:cs="Calibri"/>
                <w:b/>
              </w:rPr>
              <w:t>2</w:t>
            </w:r>
            <w:r w:rsidR="00645796">
              <w:rPr>
                <w:rFonts w:ascii="Calibri" w:hAnsi="Calibri" w:cs="Calibri"/>
                <w:b/>
              </w:rPr>
              <w:t>.</w:t>
            </w:r>
          </w:p>
        </w:tc>
        <w:tc>
          <w:tcPr>
            <w:tcW w:w="6946" w:type="dxa"/>
            <w:shd w:val="clear" w:color="auto" w:fill="auto"/>
          </w:tcPr>
          <w:p w14:paraId="6A3720B7" w14:textId="1F3A22C1" w:rsidR="009E63AE" w:rsidRDefault="00182457" w:rsidP="00182457">
            <w:pPr>
              <w:spacing w:after="60" w:line="240" w:lineRule="auto"/>
              <w:rPr>
                <w:rFonts w:ascii="Calibri" w:hAnsi="Calibri" w:cs="Calibri"/>
                <w:bCs/>
              </w:rPr>
            </w:pPr>
            <w:r>
              <w:rPr>
                <w:rFonts w:ascii="Calibri" w:hAnsi="Calibri" w:cs="Calibri"/>
                <w:bCs/>
                <w:u w:val="single"/>
              </w:rPr>
              <w:t>PGR Manager</w:t>
            </w:r>
          </w:p>
          <w:p w14:paraId="7947033A" w14:textId="69456F56" w:rsidR="00182457" w:rsidRPr="00852469" w:rsidRDefault="00182457" w:rsidP="00182457">
            <w:pPr>
              <w:spacing w:after="60" w:line="240" w:lineRule="auto"/>
              <w:rPr>
                <w:rFonts w:ascii="Calibri" w:hAnsi="Calibri" w:cs="Calibri"/>
                <w:bCs/>
              </w:rPr>
            </w:pPr>
            <w:r w:rsidRPr="00852469">
              <w:rPr>
                <w:rFonts w:ascii="Calibri" w:hAnsi="Calibri" w:cs="Calibri"/>
                <w:bCs/>
              </w:rPr>
              <w:t>As The OU has purchased an off-the-shelf system which has no search box, Scott feels that The OU needs to develop something else and should form a Steering Group.</w:t>
            </w:r>
          </w:p>
          <w:p w14:paraId="1E069440" w14:textId="0D7ECA8D" w:rsidR="00185332" w:rsidRPr="001E0BBB" w:rsidRDefault="00182457" w:rsidP="00182457">
            <w:pPr>
              <w:spacing w:after="120" w:line="240" w:lineRule="auto"/>
              <w:rPr>
                <w:rFonts w:ascii="Calibri" w:hAnsi="Calibri" w:cs="Calibri"/>
                <w:bCs/>
              </w:rPr>
            </w:pPr>
            <w:r w:rsidRPr="001E0BBB">
              <w:rPr>
                <w:rFonts w:ascii="Calibri" w:hAnsi="Calibri" w:cs="Calibri"/>
                <w:bCs/>
              </w:rPr>
              <w:t xml:space="preserve">Lindsay responded that The OU has invested in </w:t>
            </w:r>
            <w:proofErr w:type="gramStart"/>
            <w:r w:rsidRPr="001E0BBB">
              <w:rPr>
                <w:rFonts w:ascii="Calibri" w:hAnsi="Calibri" w:cs="Calibri"/>
                <w:bCs/>
              </w:rPr>
              <w:t>PGRM</w:t>
            </w:r>
            <w:proofErr w:type="gramEnd"/>
            <w:r w:rsidRPr="001E0BBB">
              <w:rPr>
                <w:rFonts w:ascii="Calibri" w:hAnsi="Calibri" w:cs="Calibri"/>
                <w:bCs/>
              </w:rPr>
              <w:t xml:space="preserve"> and it is used by other Universities.  </w:t>
            </w:r>
            <w:r w:rsidR="00397D78">
              <w:rPr>
                <w:rFonts w:ascii="Calibri" w:hAnsi="Calibri" w:cs="Calibri"/>
                <w:bCs/>
              </w:rPr>
              <w:t xml:space="preserve">We </w:t>
            </w:r>
            <w:r w:rsidRPr="001E0BBB">
              <w:rPr>
                <w:rFonts w:ascii="Calibri" w:hAnsi="Calibri" w:cs="Calibri"/>
                <w:bCs/>
              </w:rPr>
              <w:t xml:space="preserve">will refine the ‘off the shelf’ platform with the provider and talk to the provider about potentially changing </w:t>
            </w:r>
            <w:proofErr w:type="gramStart"/>
            <w:r w:rsidRPr="001E0BBB">
              <w:rPr>
                <w:rFonts w:ascii="Calibri" w:hAnsi="Calibri" w:cs="Calibri"/>
                <w:bCs/>
              </w:rPr>
              <w:t>things, or</w:t>
            </w:r>
            <w:proofErr w:type="gramEnd"/>
            <w:r w:rsidRPr="001E0BBB">
              <w:rPr>
                <w:rFonts w:ascii="Calibri" w:hAnsi="Calibri" w:cs="Calibri"/>
                <w:bCs/>
              </w:rPr>
              <w:t xml:space="preserve"> providing training.  </w:t>
            </w:r>
            <w:proofErr w:type="gramStart"/>
            <w:r w:rsidR="00185332" w:rsidRPr="001E0BBB">
              <w:rPr>
                <w:rFonts w:ascii="Calibri" w:hAnsi="Calibri" w:cs="Calibri"/>
                <w:bCs/>
              </w:rPr>
              <w:t>However</w:t>
            </w:r>
            <w:proofErr w:type="gramEnd"/>
            <w:r w:rsidR="00185332" w:rsidRPr="001E0BBB">
              <w:rPr>
                <w:rFonts w:ascii="Calibri" w:hAnsi="Calibri" w:cs="Calibri"/>
                <w:bCs/>
              </w:rPr>
              <w:t xml:space="preserve"> all feedback is helpful.</w:t>
            </w:r>
          </w:p>
          <w:p w14:paraId="44031747" w14:textId="36DE8CAE" w:rsidR="00182457" w:rsidRPr="001E0BBB" w:rsidRDefault="00182457" w:rsidP="00182457">
            <w:pPr>
              <w:spacing w:after="120" w:line="240" w:lineRule="auto"/>
              <w:rPr>
                <w:rFonts w:ascii="Calibri" w:hAnsi="Calibri" w:cs="Calibri"/>
                <w:b/>
              </w:rPr>
            </w:pPr>
            <w:r w:rsidRPr="001E0BBB">
              <w:rPr>
                <w:rFonts w:ascii="Calibri" w:hAnsi="Calibri" w:cs="Calibri"/>
                <w:b/>
              </w:rPr>
              <w:t xml:space="preserve">Cameron will pick this up.  </w:t>
            </w:r>
          </w:p>
        </w:tc>
        <w:tc>
          <w:tcPr>
            <w:tcW w:w="1843" w:type="dxa"/>
            <w:shd w:val="clear" w:color="auto" w:fill="auto"/>
          </w:tcPr>
          <w:p w14:paraId="02E2F0CD" w14:textId="77777777" w:rsidR="00CA2E10" w:rsidRDefault="00CA2E10" w:rsidP="001D4FAC">
            <w:pPr>
              <w:spacing w:after="0" w:line="240" w:lineRule="auto"/>
              <w:rPr>
                <w:rFonts w:ascii="Calibri" w:hAnsi="Calibri" w:cs="Calibri"/>
                <w:b/>
              </w:rPr>
            </w:pPr>
          </w:p>
          <w:p w14:paraId="4CEC774B" w14:textId="77777777" w:rsidR="00182457" w:rsidRDefault="00182457" w:rsidP="001D4FAC">
            <w:pPr>
              <w:spacing w:after="0" w:line="240" w:lineRule="auto"/>
              <w:rPr>
                <w:rFonts w:ascii="Calibri" w:hAnsi="Calibri" w:cs="Calibri"/>
                <w:b/>
              </w:rPr>
            </w:pPr>
          </w:p>
          <w:p w14:paraId="4A3D3677" w14:textId="77777777" w:rsidR="00182457" w:rsidRDefault="00182457" w:rsidP="001D4FAC">
            <w:pPr>
              <w:spacing w:after="0" w:line="240" w:lineRule="auto"/>
              <w:rPr>
                <w:rFonts w:ascii="Calibri" w:hAnsi="Calibri" w:cs="Calibri"/>
                <w:b/>
              </w:rPr>
            </w:pPr>
          </w:p>
          <w:p w14:paraId="4664B0FF" w14:textId="77777777" w:rsidR="00182457" w:rsidRDefault="00182457" w:rsidP="001D4FAC">
            <w:pPr>
              <w:spacing w:after="0" w:line="240" w:lineRule="auto"/>
              <w:rPr>
                <w:rFonts w:ascii="Calibri" w:hAnsi="Calibri" w:cs="Calibri"/>
                <w:b/>
              </w:rPr>
            </w:pPr>
          </w:p>
          <w:p w14:paraId="7E79DDED" w14:textId="77777777" w:rsidR="00182457" w:rsidRDefault="00182457" w:rsidP="001D4FAC">
            <w:pPr>
              <w:spacing w:after="0" w:line="240" w:lineRule="auto"/>
              <w:rPr>
                <w:rFonts w:ascii="Calibri" w:hAnsi="Calibri" w:cs="Calibri"/>
                <w:b/>
              </w:rPr>
            </w:pPr>
          </w:p>
          <w:p w14:paraId="564D8A22" w14:textId="77777777" w:rsidR="00182457" w:rsidRDefault="00182457" w:rsidP="001D4FAC">
            <w:pPr>
              <w:spacing w:after="0" w:line="240" w:lineRule="auto"/>
              <w:rPr>
                <w:rFonts w:ascii="Calibri" w:hAnsi="Calibri" w:cs="Calibri"/>
                <w:b/>
              </w:rPr>
            </w:pPr>
          </w:p>
          <w:p w14:paraId="12B8886F" w14:textId="77777777" w:rsidR="00182457" w:rsidRDefault="00182457" w:rsidP="001D4FAC">
            <w:pPr>
              <w:spacing w:after="0" w:line="240" w:lineRule="auto"/>
              <w:rPr>
                <w:rFonts w:ascii="Calibri" w:hAnsi="Calibri" w:cs="Calibri"/>
                <w:b/>
              </w:rPr>
            </w:pPr>
          </w:p>
          <w:p w14:paraId="35970056" w14:textId="77777777" w:rsidR="00182457" w:rsidRDefault="00182457" w:rsidP="001D4FAC">
            <w:pPr>
              <w:spacing w:after="0" w:line="240" w:lineRule="auto"/>
              <w:rPr>
                <w:rFonts w:ascii="Calibri" w:hAnsi="Calibri" w:cs="Calibri"/>
                <w:b/>
              </w:rPr>
            </w:pPr>
          </w:p>
          <w:p w14:paraId="57B64B5A" w14:textId="77777777" w:rsidR="00185332" w:rsidRDefault="00185332" w:rsidP="001D4FAC">
            <w:pPr>
              <w:spacing w:after="0" w:line="240" w:lineRule="auto"/>
              <w:rPr>
                <w:rFonts w:ascii="Calibri" w:hAnsi="Calibri" w:cs="Calibri"/>
                <w:b/>
              </w:rPr>
            </w:pPr>
          </w:p>
          <w:p w14:paraId="45A0CED1" w14:textId="2CC68A59" w:rsidR="00182457" w:rsidRPr="00106239" w:rsidRDefault="00182457" w:rsidP="001D4FAC">
            <w:pPr>
              <w:spacing w:after="0" w:line="240" w:lineRule="auto"/>
              <w:rPr>
                <w:rFonts w:ascii="Calibri" w:hAnsi="Calibri" w:cs="Calibri"/>
                <w:b/>
              </w:rPr>
            </w:pPr>
            <w:r>
              <w:rPr>
                <w:rFonts w:ascii="Calibri" w:hAnsi="Calibri" w:cs="Calibri"/>
                <w:b/>
              </w:rPr>
              <w:t>Cameron Tapley</w:t>
            </w:r>
          </w:p>
        </w:tc>
      </w:tr>
      <w:tr w:rsidR="002516CA" w:rsidRPr="00106239" w14:paraId="6252FE0A" w14:textId="77777777" w:rsidTr="002405A7">
        <w:trPr>
          <w:trHeight w:val="210"/>
        </w:trPr>
        <w:tc>
          <w:tcPr>
            <w:tcW w:w="699" w:type="dxa"/>
            <w:shd w:val="clear" w:color="auto" w:fill="auto"/>
          </w:tcPr>
          <w:p w14:paraId="41C2FA8C" w14:textId="26B4C5A3" w:rsidR="002516CA" w:rsidRDefault="00D865B8" w:rsidP="001D4FAC">
            <w:pPr>
              <w:spacing w:after="0" w:line="240" w:lineRule="auto"/>
              <w:rPr>
                <w:rFonts w:ascii="Calibri" w:hAnsi="Calibri" w:cs="Calibri"/>
                <w:b/>
              </w:rPr>
            </w:pPr>
            <w:r>
              <w:rPr>
                <w:rFonts w:ascii="Calibri" w:hAnsi="Calibri" w:cs="Calibri"/>
                <w:b/>
              </w:rPr>
              <w:t>3</w:t>
            </w:r>
            <w:r w:rsidR="00D0071D">
              <w:rPr>
                <w:rFonts w:ascii="Calibri" w:hAnsi="Calibri" w:cs="Calibri"/>
                <w:b/>
              </w:rPr>
              <w:t>.</w:t>
            </w:r>
          </w:p>
        </w:tc>
        <w:tc>
          <w:tcPr>
            <w:tcW w:w="6946" w:type="dxa"/>
            <w:shd w:val="clear" w:color="auto" w:fill="auto"/>
          </w:tcPr>
          <w:p w14:paraId="525CF4FC" w14:textId="77777777" w:rsidR="002516CA" w:rsidRPr="00B76341" w:rsidRDefault="002516CA" w:rsidP="002516CA">
            <w:pPr>
              <w:spacing w:after="120" w:line="240" w:lineRule="auto"/>
              <w:rPr>
                <w:rFonts w:ascii="Calibri" w:hAnsi="Calibri" w:cs="Calibri"/>
                <w:bCs/>
                <w:u w:val="single"/>
              </w:rPr>
            </w:pPr>
            <w:r w:rsidRPr="00B76341">
              <w:rPr>
                <w:rFonts w:ascii="Calibri" w:hAnsi="Calibri" w:cs="Calibri"/>
                <w:bCs/>
                <w:u w:val="single"/>
              </w:rPr>
              <w:t>Issues with PGR Manager</w:t>
            </w:r>
          </w:p>
          <w:p w14:paraId="70E076D1" w14:textId="7E334B27" w:rsidR="002516CA" w:rsidRPr="002516CA" w:rsidRDefault="00A53169" w:rsidP="002516CA">
            <w:pPr>
              <w:spacing w:after="120" w:line="240" w:lineRule="auto"/>
              <w:rPr>
                <w:rFonts w:ascii="Calibri" w:hAnsi="Calibri" w:cs="Calibri"/>
                <w:bCs/>
              </w:rPr>
            </w:pPr>
            <w:r>
              <w:rPr>
                <w:rFonts w:ascii="Calibri" w:hAnsi="Calibri" w:cs="Calibri"/>
                <w:bCs/>
              </w:rPr>
              <w:t xml:space="preserve">It’s felt that PGRM is an </w:t>
            </w:r>
            <w:proofErr w:type="gramStart"/>
            <w:r>
              <w:rPr>
                <w:rFonts w:ascii="Calibri" w:hAnsi="Calibri" w:cs="Calibri"/>
                <w:bCs/>
              </w:rPr>
              <w:t>overly-complicated</w:t>
            </w:r>
            <w:proofErr w:type="gramEnd"/>
            <w:r>
              <w:rPr>
                <w:rFonts w:ascii="Calibri" w:hAnsi="Calibri" w:cs="Calibri"/>
                <w:bCs/>
              </w:rPr>
              <w:t xml:space="preserve"> piece of software.</w:t>
            </w:r>
          </w:p>
          <w:p w14:paraId="6E3B3572" w14:textId="19ABB6C6" w:rsidR="002516CA" w:rsidRPr="002516CA" w:rsidRDefault="00A53169" w:rsidP="002516CA">
            <w:pPr>
              <w:spacing w:after="120" w:line="240" w:lineRule="auto"/>
              <w:rPr>
                <w:rFonts w:ascii="Calibri" w:hAnsi="Calibri" w:cs="Calibri"/>
                <w:bCs/>
              </w:rPr>
            </w:pPr>
            <w:r>
              <w:rPr>
                <w:rFonts w:ascii="Calibri" w:hAnsi="Calibri" w:cs="Calibri"/>
                <w:bCs/>
              </w:rPr>
              <w:t xml:space="preserve">The </w:t>
            </w:r>
            <w:r w:rsidR="002516CA" w:rsidRPr="002516CA">
              <w:rPr>
                <w:rFonts w:ascii="Calibri" w:hAnsi="Calibri" w:cs="Calibri"/>
                <w:bCs/>
              </w:rPr>
              <w:t xml:space="preserve">Upgrade and Progress Monitoring report is fantastic.  </w:t>
            </w:r>
            <w:r w:rsidR="00185332">
              <w:rPr>
                <w:rFonts w:ascii="Calibri" w:hAnsi="Calibri" w:cs="Calibri"/>
                <w:bCs/>
              </w:rPr>
              <w:t>However, m</w:t>
            </w:r>
            <w:r w:rsidR="002516CA" w:rsidRPr="002516CA">
              <w:rPr>
                <w:rFonts w:ascii="Calibri" w:hAnsi="Calibri" w:cs="Calibri"/>
                <w:bCs/>
              </w:rPr>
              <w:t>eetings and absences and how to find out information is difficult.</w:t>
            </w:r>
          </w:p>
          <w:p w14:paraId="707E4AA0" w14:textId="3B02D3C1" w:rsidR="002516CA" w:rsidRPr="002516CA" w:rsidRDefault="002516CA" w:rsidP="002516CA">
            <w:pPr>
              <w:spacing w:after="120" w:line="240" w:lineRule="auto"/>
              <w:rPr>
                <w:rFonts w:ascii="Calibri" w:hAnsi="Calibri" w:cs="Calibri"/>
                <w:bCs/>
              </w:rPr>
            </w:pPr>
            <w:r w:rsidRPr="002516CA">
              <w:rPr>
                <w:rFonts w:ascii="Calibri" w:hAnsi="Calibri" w:cs="Calibri"/>
                <w:bCs/>
              </w:rPr>
              <w:t xml:space="preserve">Cameron has a guide almost ready for </w:t>
            </w:r>
            <w:r w:rsidR="00D801A6">
              <w:rPr>
                <w:rFonts w:ascii="Calibri" w:hAnsi="Calibri" w:cs="Calibri"/>
                <w:bCs/>
              </w:rPr>
              <w:t>S</w:t>
            </w:r>
            <w:r w:rsidRPr="002516CA">
              <w:rPr>
                <w:rFonts w:ascii="Calibri" w:hAnsi="Calibri" w:cs="Calibri"/>
                <w:bCs/>
              </w:rPr>
              <w:t xml:space="preserve">upervision meetings.  He is working on an </w:t>
            </w:r>
            <w:r w:rsidR="00A53169">
              <w:rPr>
                <w:rFonts w:ascii="Calibri" w:hAnsi="Calibri" w:cs="Calibri"/>
                <w:bCs/>
              </w:rPr>
              <w:t>A</w:t>
            </w:r>
            <w:r w:rsidRPr="002516CA">
              <w:rPr>
                <w:rFonts w:ascii="Calibri" w:hAnsi="Calibri" w:cs="Calibri"/>
                <w:bCs/>
              </w:rPr>
              <w:t>bsences guide as well.</w:t>
            </w:r>
          </w:p>
          <w:p w14:paraId="667952CF" w14:textId="41F15100" w:rsidR="00432FF7" w:rsidRDefault="00A53169" w:rsidP="00432FF7">
            <w:pPr>
              <w:spacing w:after="120" w:line="240" w:lineRule="auto"/>
              <w:rPr>
                <w:rFonts w:ascii="Calibri" w:hAnsi="Calibri" w:cs="Calibri"/>
                <w:bCs/>
              </w:rPr>
            </w:pPr>
            <w:r>
              <w:rPr>
                <w:rFonts w:ascii="Calibri" w:hAnsi="Calibri" w:cs="Calibri"/>
                <w:bCs/>
              </w:rPr>
              <w:t xml:space="preserve">The Developer has confirmed to Cameron that there is no option to have </w:t>
            </w:r>
            <w:r w:rsidR="002516CA" w:rsidRPr="002516CA">
              <w:rPr>
                <w:rFonts w:ascii="Calibri" w:hAnsi="Calibri" w:cs="Calibri"/>
                <w:bCs/>
              </w:rPr>
              <w:t>quick links</w:t>
            </w:r>
            <w:r>
              <w:rPr>
                <w:rFonts w:ascii="Calibri" w:hAnsi="Calibri" w:cs="Calibri"/>
                <w:bCs/>
              </w:rPr>
              <w:t xml:space="preserve">, however </w:t>
            </w:r>
            <w:r w:rsidR="00432FF7">
              <w:rPr>
                <w:rFonts w:ascii="Calibri" w:hAnsi="Calibri" w:cs="Calibri"/>
                <w:bCs/>
              </w:rPr>
              <w:t>it is recommended that PGRS</w:t>
            </w:r>
            <w:r w:rsidR="002516CA" w:rsidRPr="002516CA">
              <w:rPr>
                <w:rFonts w:ascii="Calibri" w:hAnsi="Calibri" w:cs="Calibri"/>
                <w:bCs/>
              </w:rPr>
              <w:t xml:space="preserve"> </w:t>
            </w:r>
            <w:r w:rsidR="00432FF7" w:rsidRPr="001E0BBB">
              <w:rPr>
                <w:rFonts w:ascii="Calibri" w:hAnsi="Calibri" w:cs="Calibri"/>
                <w:bCs/>
              </w:rPr>
              <w:t xml:space="preserve">use </w:t>
            </w:r>
            <w:r w:rsidR="001E0BBB">
              <w:rPr>
                <w:rFonts w:ascii="Calibri" w:hAnsi="Calibri" w:cs="Calibri"/>
                <w:bCs/>
              </w:rPr>
              <w:t>“</w:t>
            </w:r>
            <w:r w:rsidR="00432FF7" w:rsidRPr="001E0BBB">
              <w:rPr>
                <w:rFonts w:ascii="Calibri" w:hAnsi="Calibri" w:cs="Calibri"/>
                <w:bCs/>
              </w:rPr>
              <w:t>browser favourites</w:t>
            </w:r>
            <w:r w:rsidR="002516CA" w:rsidRPr="001E0BBB">
              <w:rPr>
                <w:rFonts w:ascii="Calibri" w:hAnsi="Calibri" w:cs="Calibri"/>
                <w:bCs/>
              </w:rPr>
              <w:t>”</w:t>
            </w:r>
            <w:r w:rsidR="002516CA" w:rsidRPr="002516CA">
              <w:rPr>
                <w:rFonts w:ascii="Calibri" w:hAnsi="Calibri" w:cs="Calibri"/>
                <w:bCs/>
              </w:rPr>
              <w:t xml:space="preserve"> as an alternative option.  </w:t>
            </w:r>
          </w:p>
          <w:p w14:paraId="7012AB1E" w14:textId="2090B415" w:rsidR="00565AE3" w:rsidRPr="000C7D9D" w:rsidRDefault="00432FF7" w:rsidP="00432FF7">
            <w:pPr>
              <w:spacing w:after="120" w:line="240" w:lineRule="auto"/>
              <w:rPr>
                <w:rFonts w:ascii="Calibri" w:hAnsi="Calibri" w:cs="Calibri"/>
                <w:bCs/>
              </w:rPr>
            </w:pPr>
            <w:r>
              <w:rPr>
                <w:rFonts w:ascii="Calibri" w:hAnsi="Calibri" w:cs="Calibri"/>
                <w:bCs/>
              </w:rPr>
              <w:t xml:space="preserve">The Guides are available on the GSN: </w:t>
            </w:r>
            <w:r w:rsidR="002516CA" w:rsidRPr="002516CA">
              <w:rPr>
                <w:rFonts w:ascii="Calibri" w:hAnsi="Calibri" w:cs="Calibri"/>
                <w:bCs/>
              </w:rPr>
              <w:t xml:space="preserve"> </w:t>
            </w:r>
            <w:hyperlink r:id="rId8" w:history="1">
              <w:r w:rsidR="004C04B5" w:rsidRPr="00F07302">
                <w:rPr>
                  <w:rStyle w:val="Hyperlink"/>
                  <w:rFonts w:ascii="Calibri" w:hAnsi="Calibri" w:cs="Calibri"/>
                  <w:bCs/>
                </w:rPr>
                <w:t>https://www.open.ac.uk/students/research/ou/services/pgr-manager-advice</w:t>
              </w:r>
            </w:hyperlink>
            <w:r>
              <w:rPr>
                <w:rFonts w:ascii="Calibri" w:hAnsi="Calibri" w:cs="Calibri"/>
                <w:bCs/>
              </w:rPr>
              <w:t xml:space="preserve"> </w:t>
            </w:r>
          </w:p>
        </w:tc>
        <w:tc>
          <w:tcPr>
            <w:tcW w:w="1843" w:type="dxa"/>
            <w:shd w:val="clear" w:color="auto" w:fill="auto"/>
          </w:tcPr>
          <w:p w14:paraId="173B8B12" w14:textId="77777777" w:rsidR="002516CA" w:rsidRDefault="002516CA" w:rsidP="001D4FAC">
            <w:pPr>
              <w:spacing w:after="0" w:line="240" w:lineRule="auto"/>
              <w:rPr>
                <w:rFonts w:ascii="Calibri" w:hAnsi="Calibri" w:cs="Calibri"/>
                <w:b/>
              </w:rPr>
            </w:pPr>
          </w:p>
        </w:tc>
      </w:tr>
      <w:tr w:rsidR="00185332" w:rsidRPr="00106239" w14:paraId="21C162A1" w14:textId="77777777" w:rsidTr="00185332">
        <w:trPr>
          <w:trHeight w:val="210"/>
        </w:trPr>
        <w:tc>
          <w:tcPr>
            <w:tcW w:w="699" w:type="dxa"/>
            <w:tcBorders>
              <w:top w:val="single" w:sz="4" w:space="0" w:color="auto"/>
              <w:left w:val="single" w:sz="4" w:space="0" w:color="auto"/>
              <w:bottom w:val="single" w:sz="4" w:space="0" w:color="auto"/>
              <w:right w:val="single" w:sz="4" w:space="0" w:color="auto"/>
            </w:tcBorders>
            <w:shd w:val="clear" w:color="auto" w:fill="auto"/>
          </w:tcPr>
          <w:p w14:paraId="2DC018D1" w14:textId="52F6B49B" w:rsidR="00185332" w:rsidRDefault="00D865B8" w:rsidP="00754671">
            <w:pPr>
              <w:spacing w:after="0" w:line="240" w:lineRule="auto"/>
              <w:rPr>
                <w:rFonts w:ascii="Calibri" w:hAnsi="Calibri" w:cs="Calibri"/>
                <w:b/>
              </w:rPr>
            </w:pPr>
            <w:r>
              <w:rPr>
                <w:rFonts w:ascii="Calibri" w:hAnsi="Calibri" w:cs="Calibri"/>
                <w:b/>
              </w:rPr>
              <w:t>4</w:t>
            </w:r>
            <w:r w:rsidR="00185332">
              <w:rPr>
                <w:rFonts w:ascii="Calibri" w:hAnsi="Calibri" w:cs="Calibri"/>
                <w:b/>
              </w:rPr>
              <w:t xml:space="preserve">. </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C06A9" w14:textId="77777777" w:rsidR="003C30FD" w:rsidRDefault="00185332" w:rsidP="00754671">
            <w:pPr>
              <w:spacing w:after="120" w:line="240" w:lineRule="auto"/>
              <w:rPr>
                <w:rFonts w:ascii="Calibri" w:hAnsi="Calibri" w:cs="Calibri"/>
                <w:bCs/>
              </w:rPr>
            </w:pPr>
            <w:r w:rsidRPr="00185332">
              <w:rPr>
                <w:rFonts w:ascii="Calibri" w:hAnsi="Calibri" w:cs="Calibri"/>
                <w:bCs/>
              </w:rPr>
              <w:t xml:space="preserve">Re Transport – Andrei commented that travel is an issue </w:t>
            </w:r>
            <w:proofErr w:type="gramStart"/>
            <w:r w:rsidRPr="00185332">
              <w:rPr>
                <w:rFonts w:ascii="Calibri" w:hAnsi="Calibri" w:cs="Calibri"/>
                <w:bCs/>
              </w:rPr>
              <w:t>with regard to</w:t>
            </w:r>
            <w:proofErr w:type="gramEnd"/>
            <w:r w:rsidRPr="00185332">
              <w:rPr>
                <w:rFonts w:ascii="Calibri" w:hAnsi="Calibri" w:cs="Calibri"/>
                <w:bCs/>
              </w:rPr>
              <w:t xml:space="preserve"> costs and lack of transport.  It doesn’t make it easy to engage more.  </w:t>
            </w:r>
          </w:p>
          <w:p w14:paraId="28D00D4E" w14:textId="00A20F8A" w:rsidR="003C30FD" w:rsidRPr="00185332" w:rsidRDefault="003C30FD" w:rsidP="00754671">
            <w:pPr>
              <w:spacing w:after="120" w:line="240" w:lineRule="auto"/>
              <w:rPr>
                <w:rFonts w:ascii="Calibri" w:hAnsi="Calibri" w:cs="Calibri"/>
                <w:bCs/>
              </w:rPr>
            </w:pPr>
            <w:r>
              <w:rPr>
                <w:rFonts w:ascii="Calibri" w:hAnsi="Calibri" w:cs="Calibri"/>
                <w:bCs/>
              </w:rPr>
              <w:t xml:space="preserve">Emily advised: </w:t>
            </w:r>
            <w:r w:rsidR="00465C58" w:rsidRPr="00465C58">
              <w:rPr>
                <w:rFonts w:ascii="Calibri" w:hAnsi="Calibri" w:cs="Calibri"/>
                <w:bCs/>
              </w:rPr>
              <w:t>The Travel Advice team</w:t>
            </w:r>
            <w:r w:rsidRPr="003C30FD">
              <w:rPr>
                <w:rFonts w:ascii="Calibri" w:hAnsi="Calibri" w:cs="Calibri"/>
                <w:bCs/>
              </w:rPr>
              <w:t xml:space="preserve"> did have a meeting with a representative from Arriva </w:t>
            </w:r>
            <w:r w:rsidR="00397D78">
              <w:rPr>
                <w:rFonts w:ascii="Calibri" w:hAnsi="Calibri" w:cs="Calibri"/>
                <w:bCs/>
              </w:rPr>
              <w:t>but</w:t>
            </w:r>
            <w:r w:rsidRPr="003C30FD">
              <w:rPr>
                <w:rFonts w:ascii="Calibri" w:hAnsi="Calibri" w:cs="Calibri"/>
                <w:bCs/>
              </w:rPr>
              <w:t xml:space="preserve"> haven’t heard back from the other sources yet.</w:t>
            </w:r>
          </w:p>
          <w:p w14:paraId="12768395" w14:textId="77777777" w:rsidR="00185332" w:rsidRDefault="00D57E92" w:rsidP="004C04B5">
            <w:pPr>
              <w:spacing w:after="120" w:line="240" w:lineRule="auto"/>
              <w:rPr>
                <w:rFonts w:ascii="Calibri" w:hAnsi="Calibri" w:cs="Calibri"/>
                <w:bCs/>
              </w:rPr>
            </w:pPr>
            <w:r>
              <w:rPr>
                <w:rFonts w:ascii="Calibri" w:hAnsi="Calibri" w:cs="Calibri"/>
                <w:bCs/>
              </w:rPr>
              <w:t>Further</w:t>
            </w:r>
            <w:r w:rsidR="00D801A6">
              <w:rPr>
                <w:rFonts w:ascii="Calibri" w:hAnsi="Calibri" w:cs="Calibri"/>
                <w:bCs/>
              </w:rPr>
              <w:t xml:space="preserve"> information here:</w:t>
            </w:r>
            <w:r w:rsidR="00185332">
              <w:rPr>
                <w:rFonts w:ascii="Calibri" w:hAnsi="Calibri" w:cs="Calibri"/>
                <w:bCs/>
              </w:rPr>
              <w:t xml:space="preserve">  </w:t>
            </w:r>
            <w:hyperlink r:id="rId9" w:history="1">
              <w:r w:rsidR="00185332" w:rsidRPr="00F07302">
                <w:rPr>
                  <w:rStyle w:val="Hyperlink"/>
                  <w:rFonts w:ascii="Calibri" w:hAnsi="Calibri" w:cs="Calibri"/>
                  <w:bCs/>
                </w:rPr>
                <w:t>https://eur01.safelinks.protection.outlook.com/?url=https%3A%2F%2Fteams.microsoft.com%2Fl%2Fmessage%2F19%3A49dd9ce20baf44cd981b6744772e607b%40thread.tacv2%2F1652871080469%3FtenantId%3D0e2ed455-96af-4100-bed3-a8e5fd981685%26groupId%3D4d44fd6f-1b29-4b4e-91e8-e96f26ec3948%26parentMessageId%3D1652871080469%26teamName%3</w:t>
              </w:r>
              <w:r w:rsidR="00185332" w:rsidRPr="00F07302">
                <w:rPr>
                  <w:rStyle w:val="Hyperlink"/>
                  <w:rFonts w:ascii="Calibri" w:hAnsi="Calibri" w:cs="Calibri"/>
                  <w:bCs/>
                </w:rPr>
                <w:lastRenderedPageBreak/>
                <w:t>DPGR%2520Community%2520(team)%26channelName%3DGeneral%26createdTime%3D1652871080469&amp;data=05%7C01%7C</w:t>
              </w:r>
            </w:hyperlink>
            <w:r w:rsidR="00185332">
              <w:rPr>
                <w:rFonts w:ascii="Calibri" w:hAnsi="Calibri" w:cs="Calibri"/>
                <w:bCs/>
              </w:rPr>
              <w:t xml:space="preserve"> </w:t>
            </w:r>
          </w:p>
          <w:p w14:paraId="2DDDAAFB" w14:textId="1FFBDE43" w:rsidR="00397D78" w:rsidRPr="00185332" w:rsidRDefault="00397D78" w:rsidP="004C04B5">
            <w:pPr>
              <w:spacing w:after="120" w:line="240" w:lineRule="auto"/>
              <w:rPr>
                <w:rFonts w:ascii="Calibri" w:hAnsi="Calibri" w:cs="Calibri"/>
                <w:bCs/>
              </w:rPr>
            </w:pPr>
            <w:r>
              <w:rPr>
                <w:rFonts w:ascii="Calibri" w:hAnsi="Calibri" w:cs="Calibri"/>
                <w:bCs/>
              </w:rPr>
              <w:t>Update- issues concerning public transport to the campus are being picked up by the university secretary’s office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F52864" w14:textId="77777777" w:rsidR="00185332" w:rsidRDefault="00185332" w:rsidP="00754671">
            <w:pPr>
              <w:spacing w:after="0" w:line="240" w:lineRule="auto"/>
              <w:rPr>
                <w:rFonts w:ascii="Calibri" w:hAnsi="Calibri" w:cs="Calibri"/>
                <w:b/>
              </w:rPr>
            </w:pPr>
          </w:p>
          <w:p w14:paraId="6CE1ECDB" w14:textId="0780F20B" w:rsidR="00185332" w:rsidRDefault="00185332" w:rsidP="00185332">
            <w:pPr>
              <w:spacing w:after="0" w:line="240" w:lineRule="auto"/>
              <w:rPr>
                <w:rFonts w:ascii="Calibri" w:hAnsi="Calibri" w:cs="Calibri"/>
                <w:b/>
              </w:rPr>
            </w:pPr>
          </w:p>
          <w:p w14:paraId="321A8ED6" w14:textId="77777777" w:rsidR="00185332" w:rsidRDefault="00185332" w:rsidP="00754671">
            <w:pPr>
              <w:spacing w:after="0" w:line="240" w:lineRule="auto"/>
              <w:rPr>
                <w:rFonts w:ascii="Calibri" w:hAnsi="Calibri" w:cs="Calibri"/>
                <w:b/>
              </w:rPr>
            </w:pPr>
          </w:p>
          <w:p w14:paraId="08BE260A" w14:textId="77777777" w:rsidR="0030499C" w:rsidRPr="0030499C" w:rsidRDefault="0030499C" w:rsidP="0030499C">
            <w:pPr>
              <w:rPr>
                <w:rFonts w:ascii="Calibri" w:hAnsi="Calibri" w:cs="Calibri"/>
              </w:rPr>
            </w:pPr>
          </w:p>
          <w:p w14:paraId="22455671" w14:textId="77777777" w:rsidR="0030499C" w:rsidRPr="0030499C" w:rsidRDefault="0030499C" w:rsidP="0030499C">
            <w:pPr>
              <w:rPr>
                <w:rFonts w:ascii="Calibri" w:hAnsi="Calibri" w:cs="Calibri"/>
              </w:rPr>
            </w:pPr>
          </w:p>
          <w:p w14:paraId="2334E64A" w14:textId="77777777" w:rsidR="0030499C" w:rsidRDefault="0030499C" w:rsidP="0030499C">
            <w:pPr>
              <w:rPr>
                <w:rFonts w:ascii="Calibri" w:hAnsi="Calibri" w:cs="Calibri"/>
                <w:b/>
              </w:rPr>
            </w:pPr>
          </w:p>
          <w:p w14:paraId="32487BC7" w14:textId="5912041E" w:rsidR="0030499C" w:rsidRPr="0030499C" w:rsidRDefault="0030499C" w:rsidP="0030499C">
            <w:pPr>
              <w:jc w:val="center"/>
              <w:rPr>
                <w:rFonts w:ascii="Calibri" w:hAnsi="Calibri" w:cs="Calibri"/>
              </w:rPr>
            </w:pPr>
          </w:p>
        </w:tc>
      </w:tr>
      <w:tr w:rsidR="001A409E" w:rsidRPr="00106239" w14:paraId="691D08A8" w14:textId="77777777" w:rsidTr="002405A7">
        <w:trPr>
          <w:trHeight w:val="210"/>
        </w:trPr>
        <w:tc>
          <w:tcPr>
            <w:tcW w:w="699" w:type="dxa"/>
            <w:shd w:val="clear" w:color="auto" w:fill="auto"/>
          </w:tcPr>
          <w:p w14:paraId="1E3D812F" w14:textId="1A994790" w:rsidR="001A409E" w:rsidRDefault="00405798" w:rsidP="001D4FAC">
            <w:pPr>
              <w:spacing w:after="0" w:line="240" w:lineRule="auto"/>
              <w:rPr>
                <w:rFonts w:ascii="Calibri" w:hAnsi="Calibri" w:cs="Calibri"/>
                <w:b/>
              </w:rPr>
            </w:pPr>
            <w:r>
              <w:rPr>
                <w:rFonts w:ascii="Calibri" w:hAnsi="Calibri" w:cs="Calibri"/>
                <w:b/>
              </w:rPr>
              <w:t>5</w:t>
            </w:r>
            <w:r w:rsidR="001A409E">
              <w:rPr>
                <w:rFonts w:ascii="Calibri" w:hAnsi="Calibri" w:cs="Calibri"/>
                <w:b/>
              </w:rPr>
              <w:t>.</w:t>
            </w:r>
          </w:p>
        </w:tc>
        <w:tc>
          <w:tcPr>
            <w:tcW w:w="6946" w:type="dxa"/>
            <w:shd w:val="clear" w:color="auto" w:fill="auto"/>
          </w:tcPr>
          <w:p w14:paraId="28E70385" w14:textId="442CFBDC" w:rsidR="001A409E" w:rsidRDefault="00E72801" w:rsidP="002516CA">
            <w:pPr>
              <w:spacing w:after="120" w:line="240" w:lineRule="auto"/>
              <w:rPr>
                <w:rFonts w:ascii="Calibri" w:hAnsi="Calibri" w:cs="Calibri"/>
                <w:bCs/>
              </w:rPr>
            </w:pPr>
            <w:r>
              <w:rPr>
                <w:rFonts w:ascii="Calibri" w:hAnsi="Calibri" w:cs="Calibri"/>
                <w:bCs/>
              </w:rPr>
              <w:t>So</w:t>
            </w:r>
            <w:r w:rsidRPr="00E72801">
              <w:rPr>
                <w:rFonts w:ascii="Calibri" w:hAnsi="Calibri" w:cs="Calibri"/>
                <w:bCs/>
              </w:rPr>
              <w:t>me PGRs have raised concerns on how the international student monitoring policy is being conducted. Especially because Supervisors are not on site to monitor PGRs attendance and since not all seminars are on site.</w:t>
            </w:r>
            <w:r w:rsidR="00D61E49">
              <w:rPr>
                <w:rFonts w:ascii="Calibri" w:hAnsi="Calibri" w:cs="Calibri"/>
                <w:bCs/>
              </w:rPr>
              <w:t xml:space="preserve">  It is felt that i</w:t>
            </w:r>
            <w:r w:rsidR="00D61E49" w:rsidRPr="00D61E49">
              <w:rPr>
                <w:rFonts w:ascii="Calibri" w:hAnsi="Calibri" w:cs="Calibri"/>
                <w:bCs/>
              </w:rPr>
              <w:t>f monitoring needs to be done, monitor ALL</w:t>
            </w:r>
            <w:r w:rsidR="007E14D3">
              <w:rPr>
                <w:rFonts w:ascii="Calibri" w:hAnsi="Calibri" w:cs="Calibri"/>
                <w:bCs/>
              </w:rPr>
              <w:t xml:space="preserve"> students.</w:t>
            </w:r>
          </w:p>
          <w:p w14:paraId="7F63E48A" w14:textId="7C162859" w:rsidR="00D15ADD" w:rsidRPr="00D15ADD" w:rsidRDefault="00D15ADD" w:rsidP="00D15ADD">
            <w:pPr>
              <w:spacing w:after="120" w:line="240" w:lineRule="auto"/>
              <w:rPr>
                <w:rFonts w:ascii="Calibri" w:hAnsi="Calibri" w:cs="Calibri"/>
                <w:bCs/>
              </w:rPr>
            </w:pPr>
            <w:r w:rsidRPr="00D15ADD">
              <w:rPr>
                <w:rFonts w:ascii="Calibri" w:hAnsi="Calibri" w:cs="Calibri"/>
                <w:bCs/>
              </w:rPr>
              <w:t>Lindsay responded that the expectation is that</w:t>
            </w:r>
            <w:r w:rsidR="00397D78">
              <w:rPr>
                <w:rFonts w:ascii="Calibri" w:hAnsi="Calibri" w:cs="Calibri"/>
                <w:bCs/>
              </w:rPr>
              <w:t xml:space="preserve"> all full-time</w:t>
            </w:r>
            <w:r w:rsidRPr="00D15ADD">
              <w:rPr>
                <w:rFonts w:ascii="Calibri" w:hAnsi="Calibri" w:cs="Calibri"/>
                <w:bCs/>
              </w:rPr>
              <w:t xml:space="preserve"> PGRS will study on campus</w:t>
            </w:r>
            <w:r w:rsidR="00397D78">
              <w:rPr>
                <w:rFonts w:ascii="Calibri" w:hAnsi="Calibri" w:cs="Calibri"/>
                <w:bCs/>
              </w:rPr>
              <w:t xml:space="preserve"> unless they have a previously agreed residency waiver</w:t>
            </w:r>
          </w:p>
          <w:p w14:paraId="56003998" w14:textId="1CAB97FC" w:rsidR="00D15ADD" w:rsidRPr="00D15ADD" w:rsidRDefault="0063295D" w:rsidP="00D15ADD">
            <w:pPr>
              <w:spacing w:after="120" w:line="240" w:lineRule="auto"/>
              <w:rPr>
                <w:rFonts w:ascii="Calibri" w:hAnsi="Calibri" w:cs="Calibri"/>
                <w:bCs/>
              </w:rPr>
            </w:pPr>
            <w:r>
              <w:rPr>
                <w:rFonts w:ascii="Calibri" w:hAnsi="Calibri" w:cs="Calibri"/>
                <w:bCs/>
              </w:rPr>
              <w:t xml:space="preserve">The </w:t>
            </w:r>
            <w:r w:rsidR="00D15ADD" w:rsidRPr="00D15ADD">
              <w:rPr>
                <w:rFonts w:ascii="Calibri" w:hAnsi="Calibri" w:cs="Calibri"/>
                <w:bCs/>
              </w:rPr>
              <w:t xml:space="preserve">Government </w:t>
            </w:r>
            <w:r w:rsidR="00397D78">
              <w:rPr>
                <w:rFonts w:ascii="Calibri" w:hAnsi="Calibri" w:cs="Calibri"/>
                <w:bCs/>
              </w:rPr>
              <w:t xml:space="preserve">(UK Visa and Immigration department) </w:t>
            </w:r>
            <w:r>
              <w:rPr>
                <w:rFonts w:ascii="Calibri" w:hAnsi="Calibri" w:cs="Calibri"/>
                <w:bCs/>
              </w:rPr>
              <w:t>requires</w:t>
            </w:r>
            <w:r w:rsidR="00D15ADD" w:rsidRPr="00D15ADD">
              <w:rPr>
                <w:rFonts w:ascii="Calibri" w:hAnsi="Calibri" w:cs="Calibri"/>
                <w:bCs/>
              </w:rPr>
              <w:t xml:space="preserve"> PGRS </w:t>
            </w:r>
            <w:r>
              <w:rPr>
                <w:rFonts w:ascii="Calibri" w:hAnsi="Calibri" w:cs="Calibri"/>
                <w:bCs/>
              </w:rPr>
              <w:t xml:space="preserve">who </w:t>
            </w:r>
            <w:r w:rsidR="00D15ADD" w:rsidRPr="00D15ADD">
              <w:rPr>
                <w:rFonts w:ascii="Calibri" w:hAnsi="Calibri" w:cs="Calibri"/>
                <w:bCs/>
              </w:rPr>
              <w:t xml:space="preserve">have a </w:t>
            </w:r>
            <w:r>
              <w:rPr>
                <w:rFonts w:ascii="Calibri" w:hAnsi="Calibri" w:cs="Calibri"/>
                <w:bCs/>
              </w:rPr>
              <w:t>visa</w:t>
            </w:r>
            <w:r w:rsidR="00D15ADD" w:rsidRPr="00D15ADD">
              <w:rPr>
                <w:rFonts w:ascii="Calibri" w:hAnsi="Calibri" w:cs="Calibri"/>
                <w:bCs/>
              </w:rPr>
              <w:t xml:space="preserve"> to be on campus</w:t>
            </w:r>
            <w:r>
              <w:rPr>
                <w:rFonts w:ascii="Calibri" w:hAnsi="Calibri" w:cs="Calibri"/>
                <w:bCs/>
              </w:rPr>
              <w:t xml:space="preserve">, to show that they are </w:t>
            </w:r>
            <w:r w:rsidR="00D15ADD" w:rsidRPr="00D15ADD">
              <w:rPr>
                <w:rFonts w:ascii="Calibri" w:hAnsi="Calibri" w:cs="Calibri"/>
                <w:bCs/>
              </w:rPr>
              <w:t>part of the academic communities</w:t>
            </w:r>
            <w:r>
              <w:rPr>
                <w:rFonts w:ascii="Calibri" w:hAnsi="Calibri" w:cs="Calibri"/>
                <w:bCs/>
              </w:rPr>
              <w:t xml:space="preserve">.  The Open University is obliged to </w:t>
            </w:r>
            <w:r w:rsidR="00D15ADD" w:rsidRPr="00D15ADD">
              <w:rPr>
                <w:rFonts w:ascii="Calibri" w:hAnsi="Calibri" w:cs="Calibri"/>
                <w:bCs/>
              </w:rPr>
              <w:t>comply with UKVI.  We try to make it as light-touch as we can</w:t>
            </w:r>
            <w:r>
              <w:rPr>
                <w:rFonts w:ascii="Calibri" w:hAnsi="Calibri" w:cs="Calibri"/>
                <w:bCs/>
              </w:rPr>
              <w:t xml:space="preserve"> and are </w:t>
            </w:r>
            <w:r w:rsidR="00D15ADD" w:rsidRPr="00D15ADD">
              <w:rPr>
                <w:rFonts w:ascii="Calibri" w:hAnsi="Calibri" w:cs="Calibri"/>
                <w:bCs/>
              </w:rPr>
              <w:t>happy to look at ways in which we can do this differently.</w:t>
            </w:r>
          </w:p>
          <w:p w14:paraId="61AE553B" w14:textId="149667F9" w:rsidR="00D15ADD" w:rsidRPr="00D15ADD" w:rsidRDefault="00397D78" w:rsidP="00D15ADD">
            <w:pPr>
              <w:spacing w:after="120" w:line="240" w:lineRule="auto"/>
              <w:rPr>
                <w:rFonts w:ascii="Calibri" w:hAnsi="Calibri" w:cs="Calibri"/>
                <w:bCs/>
              </w:rPr>
            </w:pPr>
            <w:r>
              <w:rPr>
                <w:rFonts w:ascii="Calibri" w:hAnsi="Calibri" w:cs="Calibri"/>
                <w:bCs/>
              </w:rPr>
              <w:t>The regulations state that t</w:t>
            </w:r>
            <w:r w:rsidR="00D15ADD" w:rsidRPr="00D15ADD">
              <w:rPr>
                <w:rFonts w:ascii="Calibri" w:hAnsi="Calibri" w:cs="Calibri"/>
                <w:bCs/>
              </w:rPr>
              <w:t xml:space="preserve">here are </w:t>
            </w:r>
            <w:r>
              <w:rPr>
                <w:rFonts w:ascii="Calibri" w:hAnsi="Calibri" w:cs="Calibri"/>
                <w:bCs/>
              </w:rPr>
              <w:t xml:space="preserve">at least </w:t>
            </w:r>
            <w:r w:rsidR="00D15ADD" w:rsidRPr="00D15ADD">
              <w:rPr>
                <w:rFonts w:ascii="Calibri" w:hAnsi="Calibri" w:cs="Calibri"/>
                <w:bCs/>
              </w:rPr>
              <w:t xml:space="preserve">10 supervisory meetings per year for full-time students </w:t>
            </w:r>
            <w:r>
              <w:rPr>
                <w:rFonts w:ascii="Calibri" w:hAnsi="Calibri" w:cs="Calibri"/>
                <w:bCs/>
              </w:rPr>
              <w:t xml:space="preserve">which should typically be held in-person. Part-time students should have approximately </w:t>
            </w:r>
            <w:r w:rsidR="00D15ADD" w:rsidRPr="00D15ADD">
              <w:rPr>
                <w:rFonts w:ascii="Calibri" w:hAnsi="Calibri" w:cs="Calibri"/>
                <w:bCs/>
              </w:rPr>
              <w:t>5</w:t>
            </w:r>
            <w:r>
              <w:rPr>
                <w:rFonts w:ascii="Calibri" w:hAnsi="Calibri" w:cs="Calibri"/>
                <w:bCs/>
              </w:rPr>
              <w:t xml:space="preserve"> supervisions a year</w:t>
            </w:r>
            <w:r w:rsidR="00D15ADD" w:rsidRPr="00D15ADD">
              <w:rPr>
                <w:rFonts w:ascii="Calibri" w:hAnsi="Calibri" w:cs="Calibri"/>
                <w:bCs/>
              </w:rPr>
              <w:t xml:space="preserve">.   </w:t>
            </w:r>
          </w:p>
          <w:p w14:paraId="7808B08A" w14:textId="77777777" w:rsidR="00D15ADD" w:rsidRPr="00D15ADD" w:rsidRDefault="00D15ADD" w:rsidP="00D15ADD">
            <w:pPr>
              <w:spacing w:after="120" w:line="240" w:lineRule="auto"/>
              <w:rPr>
                <w:rFonts w:ascii="Calibri" w:hAnsi="Calibri" w:cs="Calibri"/>
                <w:bCs/>
              </w:rPr>
            </w:pPr>
            <w:r w:rsidRPr="00D15ADD">
              <w:rPr>
                <w:rFonts w:ascii="Calibri" w:hAnsi="Calibri" w:cs="Calibri"/>
                <w:bCs/>
              </w:rPr>
              <w:t>Training is available online and in-person.  There is also a Thursday coffee morning and a Takeaway Tuesday in the PGRS Common room on a weekly basis.  We have social officers to help connect people up on campus.</w:t>
            </w:r>
          </w:p>
          <w:p w14:paraId="0069A4DC" w14:textId="77777777" w:rsidR="00D15ADD" w:rsidRPr="00D15ADD" w:rsidRDefault="00D15ADD" w:rsidP="00D15ADD">
            <w:pPr>
              <w:spacing w:after="120" w:line="240" w:lineRule="auto"/>
              <w:rPr>
                <w:rFonts w:ascii="Calibri" w:hAnsi="Calibri" w:cs="Calibri"/>
                <w:bCs/>
              </w:rPr>
            </w:pPr>
            <w:r w:rsidRPr="00D15ADD">
              <w:rPr>
                <w:rFonts w:ascii="Calibri" w:hAnsi="Calibri" w:cs="Calibri"/>
                <w:bCs/>
              </w:rPr>
              <w:t>Next year PACE will be online except for the final one in each block which will be face-to-face.</w:t>
            </w:r>
          </w:p>
          <w:p w14:paraId="3891B63A" w14:textId="6B804397" w:rsidR="00D15ADD" w:rsidRPr="00D61E49" w:rsidRDefault="00D15ADD" w:rsidP="00B76341">
            <w:pPr>
              <w:spacing w:after="120" w:line="240" w:lineRule="auto"/>
              <w:rPr>
                <w:rFonts w:ascii="Calibri" w:hAnsi="Calibri" w:cs="Calibri"/>
                <w:b/>
              </w:rPr>
            </w:pPr>
            <w:r w:rsidRPr="001E0BBB">
              <w:rPr>
                <w:rFonts w:ascii="Calibri" w:hAnsi="Calibri" w:cs="Calibri"/>
                <w:b/>
              </w:rPr>
              <w:t>Lindsay will feed back all these points to various groups</w:t>
            </w:r>
            <w:r w:rsidR="00D61E49">
              <w:rPr>
                <w:rFonts w:ascii="Calibri" w:hAnsi="Calibri" w:cs="Calibri"/>
                <w:b/>
              </w:rPr>
              <w:t xml:space="preserve"> including at the next RDC meeting</w:t>
            </w:r>
            <w:r w:rsidRPr="001E0BBB">
              <w:rPr>
                <w:rFonts w:ascii="Calibri" w:hAnsi="Calibri" w:cs="Calibri"/>
                <w:b/>
              </w:rPr>
              <w:t xml:space="preserve">.  </w:t>
            </w:r>
          </w:p>
        </w:tc>
        <w:tc>
          <w:tcPr>
            <w:tcW w:w="1843" w:type="dxa"/>
            <w:shd w:val="clear" w:color="auto" w:fill="auto"/>
          </w:tcPr>
          <w:p w14:paraId="7002D7C2" w14:textId="77777777" w:rsidR="001A409E" w:rsidRDefault="001A409E" w:rsidP="001D4FAC">
            <w:pPr>
              <w:spacing w:after="0" w:line="240" w:lineRule="auto"/>
              <w:rPr>
                <w:rFonts w:ascii="Calibri" w:hAnsi="Calibri" w:cs="Calibri"/>
                <w:b/>
              </w:rPr>
            </w:pPr>
          </w:p>
          <w:p w14:paraId="2A9E6EB8" w14:textId="77777777" w:rsidR="00D61E49" w:rsidRDefault="00D61E49" w:rsidP="001D4FAC">
            <w:pPr>
              <w:spacing w:after="0" w:line="240" w:lineRule="auto"/>
              <w:rPr>
                <w:rFonts w:ascii="Calibri" w:hAnsi="Calibri" w:cs="Calibri"/>
                <w:b/>
              </w:rPr>
            </w:pPr>
          </w:p>
          <w:p w14:paraId="73EC799F" w14:textId="77777777" w:rsidR="00D61E49" w:rsidRDefault="00D61E49" w:rsidP="001D4FAC">
            <w:pPr>
              <w:spacing w:after="0" w:line="240" w:lineRule="auto"/>
              <w:rPr>
                <w:rFonts w:ascii="Calibri" w:hAnsi="Calibri" w:cs="Calibri"/>
                <w:b/>
              </w:rPr>
            </w:pPr>
          </w:p>
          <w:p w14:paraId="4CFBFEE6" w14:textId="77777777" w:rsidR="00D61E49" w:rsidRDefault="00D61E49" w:rsidP="001D4FAC">
            <w:pPr>
              <w:spacing w:after="0" w:line="240" w:lineRule="auto"/>
              <w:rPr>
                <w:rFonts w:ascii="Calibri" w:hAnsi="Calibri" w:cs="Calibri"/>
                <w:b/>
              </w:rPr>
            </w:pPr>
          </w:p>
          <w:p w14:paraId="7E9BFBE8" w14:textId="77777777" w:rsidR="00D61E49" w:rsidRDefault="00D61E49" w:rsidP="001D4FAC">
            <w:pPr>
              <w:spacing w:after="0" w:line="240" w:lineRule="auto"/>
              <w:rPr>
                <w:rFonts w:ascii="Calibri" w:hAnsi="Calibri" w:cs="Calibri"/>
                <w:b/>
              </w:rPr>
            </w:pPr>
          </w:p>
          <w:p w14:paraId="64F494D9" w14:textId="77777777" w:rsidR="00D61E49" w:rsidRDefault="00D61E49" w:rsidP="001D4FAC">
            <w:pPr>
              <w:spacing w:after="0" w:line="240" w:lineRule="auto"/>
              <w:rPr>
                <w:rFonts w:ascii="Calibri" w:hAnsi="Calibri" w:cs="Calibri"/>
                <w:b/>
              </w:rPr>
            </w:pPr>
          </w:p>
          <w:p w14:paraId="7B65A9AD" w14:textId="77777777" w:rsidR="00D61E49" w:rsidRDefault="00D61E49" w:rsidP="001D4FAC">
            <w:pPr>
              <w:spacing w:after="0" w:line="240" w:lineRule="auto"/>
              <w:rPr>
                <w:rFonts w:ascii="Calibri" w:hAnsi="Calibri" w:cs="Calibri"/>
                <w:b/>
              </w:rPr>
            </w:pPr>
          </w:p>
          <w:p w14:paraId="43515893" w14:textId="77777777" w:rsidR="00D61E49" w:rsidRDefault="00D61E49" w:rsidP="001D4FAC">
            <w:pPr>
              <w:spacing w:after="0" w:line="240" w:lineRule="auto"/>
              <w:rPr>
                <w:rFonts w:ascii="Calibri" w:hAnsi="Calibri" w:cs="Calibri"/>
                <w:b/>
              </w:rPr>
            </w:pPr>
          </w:p>
          <w:p w14:paraId="3681FFBD" w14:textId="77777777" w:rsidR="00D61E49" w:rsidRDefault="00D61E49" w:rsidP="001D4FAC">
            <w:pPr>
              <w:spacing w:after="0" w:line="240" w:lineRule="auto"/>
              <w:rPr>
                <w:rFonts w:ascii="Calibri" w:hAnsi="Calibri" w:cs="Calibri"/>
                <w:b/>
              </w:rPr>
            </w:pPr>
          </w:p>
          <w:p w14:paraId="18FD3530" w14:textId="77777777" w:rsidR="00D61E49" w:rsidRDefault="00D61E49" w:rsidP="001D4FAC">
            <w:pPr>
              <w:spacing w:after="0" w:line="240" w:lineRule="auto"/>
              <w:rPr>
                <w:rFonts w:ascii="Calibri" w:hAnsi="Calibri" w:cs="Calibri"/>
                <w:b/>
              </w:rPr>
            </w:pPr>
          </w:p>
          <w:p w14:paraId="0092E3C7" w14:textId="77777777" w:rsidR="00D61E49" w:rsidRDefault="00D61E49" w:rsidP="001D4FAC">
            <w:pPr>
              <w:spacing w:after="0" w:line="240" w:lineRule="auto"/>
              <w:rPr>
                <w:rFonts w:ascii="Calibri" w:hAnsi="Calibri" w:cs="Calibri"/>
                <w:b/>
              </w:rPr>
            </w:pPr>
          </w:p>
          <w:p w14:paraId="09FB521E" w14:textId="77777777" w:rsidR="00D61E49" w:rsidRDefault="00D61E49" w:rsidP="001D4FAC">
            <w:pPr>
              <w:spacing w:after="0" w:line="240" w:lineRule="auto"/>
              <w:rPr>
                <w:rFonts w:ascii="Calibri" w:hAnsi="Calibri" w:cs="Calibri"/>
                <w:b/>
              </w:rPr>
            </w:pPr>
          </w:p>
          <w:p w14:paraId="0B944848" w14:textId="77777777" w:rsidR="00D61E49" w:rsidRDefault="00D61E49" w:rsidP="001D4FAC">
            <w:pPr>
              <w:spacing w:after="0" w:line="240" w:lineRule="auto"/>
              <w:rPr>
                <w:rFonts w:ascii="Calibri" w:hAnsi="Calibri" w:cs="Calibri"/>
                <w:b/>
              </w:rPr>
            </w:pPr>
          </w:p>
          <w:p w14:paraId="38F6AC45" w14:textId="77777777" w:rsidR="00D61E49" w:rsidRDefault="00D61E49" w:rsidP="001D4FAC">
            <w:pPr>
              <w:spacing w:after="0" w:line="240" w:lineRule="auto"/>
              <w:rPr>
                <w:rFonts w:ascii="Calibri" w:hAnsi="Calibri" w:cs="Calibri"/>
                <w:b/>
              </w:rPr>
            </w:pPr>
          </w:p>
          <w:p w14:paraId="0B65947D" w14:textId="77777777" w:rsidR="00D61E49" w:rsidRDefault="00D61E49" w:rsidP="001D4FAC">
            <w:pPr>
              <w:spacing w:after="0" w:line="240" w:lineRule="auto"/>
              <w:rPr>
                <w:rFonts w:ascii="Calibri" w:hAnsi="Calibri" w:cs="Calibri"/>
                <w:b/>
              </w:rPr>
            </w:pPr>
          </w:p>
          <w:p w14:paraId="7B0D35FD" w14:textId="77777777" w:rsidR="00D61E49" w:rsidRDefault="00D61E49" w:rsidP="001D4FAC">
            <w:pPr>
              <w:spacing w:after="0" w:line="240" w:lineRule="auto"/>
              <w:rPr>
                <w:rFonts w:ascii="Calibri" w:hAnsi="Calibri" w:cs="Calibri"/>
                <w:b/>
              </w:rPr>
            </w:pPr>
          </w:p>
          <w:p w14:paraId="749D9FC3" w14:textId="77777777" w:rsidR="00D61E49" w:rsidRDefault="00D61E49" w:rsidP="001D4FAC">
            <w:pPr>
              <w:spacing w:after="0" w:line="240" w:lineRule="auto"/>
              <w:rPr>
                <w:rFonts w:ascii="Calibri" w:hAnsi="Calibri" w:cs="Calibri"/>
                <w:b/>
              </w:rPr>
            </w:pPr>
          </w:p>
          <w:p w14:paraId="4DD79A1E" w14:textId="77777777" w:rsidR="00D61E49" w:rsidRDefault="00D61E49" w:rsidP="001D4FAC">
            <w:pPr>
              <w:spacing w:after="0" w:line="240" w:lineRule="auto"/>
              <w:rPr>
                <w:rFonts w:ascii="Calibri" w:hAnsi="Calibri" w:cs="Calibri"/>
                <w:b/>
              </w:rPr>
            </w:pPr>
          </w:p>
          <w:p w14:paraId="363212CE" w14:textId="77777777" w:rsidR="00D61E49" w:rsidRDefault="00D61E49" w:rsidP="001D4FAC">
            <w:pPr>
              <w:spacing w:after="0" w:line="240" w:lineRule="auto"/>
              <w:rPr>
                <w:rFonts w:ascii="Calibri" w:hAnsi="Calibri" w:cs="Calibri"/>
                <w:b/>
              </w:rPr>
            </w:pPr>
          </w:p>
          <w:p w14:paraId="689CA7E8" w14:textId="77777777" w:rsidR="00D61E49" w:rsidRDefault="00D61E49" w:rsidP="001D4FAC">
            <w:pPr>
              <w:spacing w:after="0" w:line="240" w:lineRule="auto"/>
              <w:rPr>
                <w:rFonts w:ascii="Calibri" w:hAnsi="Calibri" w:cs="Calibri"/>
                <w:b/>
              </w:rPr>
            </w:pPr>
          </w:p>
          <w:p w14:paraId="748B68D9" w14:textId="77777777" w:rsidR="00D61E49" w:rsidRDefault="00D61E49" w:rsidP="001D4FAC">
            <w:pPr>
              <w:spacing w:after="0" w:line="240" w:lineRule="auto"/>
              <w:rPr>
                <w:rFonts w:ascii="Calibri" w:hAnsi="Calibri" w:cs="Calibri"/>
                <w:b/>
              </w:rPr>
            </w:pPr>
          </w:p>
          <w:p w14:paraId="3F05A14C" w14:textId="77777777" w:rsidR="00D61E49" w:rsidRDefault="00D61E49" w:rsidP="001D4FAC">
            <w:pPr>
              <w:spacing w:after="0" w:line="240" w:lineRule="auto"/>
              <w:rPr>
                <w:rFonts w:ascii="Calibri" w:hAnsi="Calibri" w:cs="Calibri"/>
                <w:b/>
              </w:rPr>
            </w:pPr>
          </w:p>
          <w:p w14:paraId="490893DB" w14:textId="4D3C0200" w:rsidR="00D61E49" w:rsidRDefault="00D61E49" w:rsidP="001D4FAC">
            <w:pPr>
              <w:spacing w:after="0" w:line="240" w:lineRule="auto"/>
              <w:rPr>
                <w:rFonts w:ascii="Calibri" w:hAnsi="Calibri" w:cs="Calibri"/>
                <w:b/>
              </w:rPr>
            </w:pPr>
            <w:r>
              <w:rPr>
                <w:rFonts w:ascii="Calibri" w:hAnsi="Calibri" w:cs="Calibri"/>
                <w:b/>
              </w:rPr>
              <w:t>Lindsay O’Dell</w:t>
            </w:r>
          </w:p>
        </w:tc>
      </w:tr>
      <w:tr w:rsidR="00D15ADD" w:rsidRPr="00106239" w14:paraId="29D5D0D8" w14:textId="77777777" w:rsidTr="002405A7">
        <w:trPr>
          <w:trHeight w:val="210"/>
        </w:trPr>
        <w:tc>
          <w:tcPr>
            <w:tcW w:w="699" w:type="dxa"/>
            <w:shd w:val="clear" w:color="auto" w:fill="auto"/>
          </w:tcPr>
          <w:p w14:paraId="275227FD" w14:textId="123FFD4F" w:rsidR="00D15ADD" w:rsidRDefault="00405798" w:rsidP="001D4FAC">
            <w:pPr>
              <w:spacing w:after="0" w:line="240" w:lineRule="auto"/>
              <w:rPr>
                <w:rFonts w:ascii="Calibri" w:hAnsi="Calibri" w:cs="Calibri"/>
                <w:b/>
              </w:rPr>
            </w:pPr>
            <w:r>
              <w:rPr>
                <w:rFonts w:ascii="Calibri" w:hAnsi="Calibri" w:cs="Calibri"/>
                <w:b/>
              </w:rPr>
              <w:t>6</w:t>
            </w:r>
            <w:r w:rsidR="00B76341">
              <w:rPr>
                <w:rFonts w:ascii="Calibri" w:hAnsi="Calibri" w:cs="Calibri"/>
                <w:b/>
              </w:rPr>
              <w:t>.</w:t>
            </w:r>
          </w:p>
        </w:tc>
        <w:tc>
          <w:tcPr>
            <w:tcW w:w="6946" w:type="dxa"/>
            <w:shd w:val="clear" w:color="auto" w:fill="auto"/>
          </w:tcPr>
          <w:p w14:paraId="15D4D281" w14:textId="7817571F" w:rsidR="00D15ADD" w:rsidRDefault="00B76341" w:rsidP="00D865B8">
            <w:pPr>
              <w:spacing w:after="120" w:line="240" w:lineRule="auto"/>
              <w:rPr>
                <w:rFonts w:ascii="Calibri" w:hAnsi="Calibri" w:cs="Calibri"/>
                <w:bCs/>
              </w:rPr>
            </w:pPr>
            <w:r w:rsidRPr="007E14D3">
              <w:rPr>
                <w:rFonts w:ascii="Calibri" w:hAnsi="Calibri" w:cs="Calibri"/>
                <w:b/>
                <w:u w:val="single"/>
              </w:rPr>
              <w:t>Employee/student issue</w:t>
            </w:r>
            <w:r w:rsidR="007E14D3">
              <w:rPr>
                <w:rFonts w:ascii="Calibri" w:hAnsi="Calibri" w:cs="Calibri"/>
                <w:bCs/>
              </w:rPr>
              <w:t xml:space="preserve"> – this </w:t>
            </w:r>
            <w:proofErr w:type="gramStart"/>
            <w:r w:rsidR="007E14D3">
              <w:rPr>
                <w:rFonts w:ascii="Calibri" w:hAnsi="Calibri" w:cs="Calibri"/>
                <w:bCs/>
              </w:rPr>
              <w:t xml:space="preserve">has </w:t>
            </w:r>
            <w:r w:rsidRPr="00D15ADD">
              <w:rPr>
                <w:rFonts w:ascii="Calibri" w:hAnsi="Calibri" w:cs="Calibri"/>
                <w:bCs/>
              </w:rPr>
              <w:t>an effect on</w:t>
            </w:r>
            <w:proofErr w:type="gramEnd"/>
            <w:r w:rsidRPr="00D15ADD">
              <w:rPr>
                <w:rFonts w:ascii="Calibri" w:hAnsi="Calibri" w:cs="Calibri"/>
                <w:bCs/>
              </w:rPr>
              <w:t xml:space="preserve"> whether students can claim benefits.  Can the OU work with HMRC to define what kind of income it is</w:t>
            </w:r>
            <w:r w:rsidR="00D970E6">
              <w:rPr>
                <w:rFonts w:ascii="Calibri" w:hAnsi="Calibri" w:cs="Calibri"/>
                <w:bCs/>
              </w:rPr>
              <w:t>,</w:t>
            </w:r>
            <w:r w:rsidRPr="00D15ADD">
              <w:rPr>
                <w:rFonts w:ascii="Calibri" w:hAnsi="Calibri" w:cs="Calibri"/>
                <w:bCs/>
              </w:rPr>
              <w:t xml:space="preserve"> so students can apply for benefits?  Action: Lindsay will </w:t>
            </w:r>
            <w:proofErr w:type="gramStart"/>
            <w:r w:rsidRPr="00D15ADD">
              <w:rPr>
                <w:rFonts w:ascii="Calibri" w:hAnsi="Calibri" w:cs="Calibri"/>
                <w:bCs/>
              </w:rPr>
              <w:t>look into</w:t>
            </w:r>
            <w:proofErr w:type="gramEnd"/>
            <w:r w:rsidRPr="00D15ADD">
              <w:rPr>
                <w:rFonts w:ascii="Calibri" w:hAnsi="Calibri" w:cs="Calibri"/>
                <w:bCs/>
              </w:rPr>
              <w:t xml:space="preserve"> it.</w:t>
            </w:r>
          </w:p>
        </w:tc>
        <w:tc>
          <w:tcPr>
            <w:tcW w:w="1843" w:type="dxa"/>
            <w:shd w:val="clear" w:color="auto" w:fill="auto"/>
          </w:tcPr>
          <w:p w14:paraId="63A93587" w14:textId="77777777" w:rsidR="00D15ADD" w:rsidRDefault="00D15ADD" w:rsidP="001D4FAC">
            <w:pPr>
              <w:spacing w:after="0" w:line="240" w:lineRule="auto"/>
              <w:rPr>
                <w:rFonts w:ascii="Calibri" w:hAnsi="Calibri" w:cs="Calibri"/>
                <w:b/>
              </w:rPr>
            </w:pPr>
          </w:p>
          <w:p w14:paraId="183778FB" w14:textId="77777777" w:rsidR="00D865B8" w:rsidRDefault="00D865B8" w:rsidP="001D4FAC">
            <w:pPr>
              <w:spacing w:after="0" w:line="240" w:lineRule="auto"/>
              <w:rPr>
                <w:rFonts w:ascii="Calibri" w:hAnsi="Calibri" w:cs="Calibri"/>
                <w:b/>
              </w:rPr>
            </w:pPr>
          </w:p>
          <w:p w14:paraId="209C5E2E" w14:textId="156901C6" w:rsidR="00D865B8" w:rsidRDefault="00D865B8" w:rsidP="001D4FAC">
            <w:pPr>
              <w:spacing w:after="0" w:line="240" w:lineRule="auto"/>
              <w:rPr>
                <w:rFonts w:ascii="Calibri" w:hAnsi="Calibri" w:cs="Calibri"/>
                <w:b/>
              </w:rPr>
            </w:pPr>
            <w:r>
              <w:rPr>
                <w:rFonts w:ascii="Calibri" w:hAnsi="Calibri" w:cs="Calibri"/>
                <w:b/>
              </w:rPr>
              <w:t>Lindsay O’Dell</w:t>
            </w:r>
          </w:p>
        </w:tc>
      </w:tr>
      <w:tr w:rsidR="00BF0EF9" w:rsidRPr="00106239" w14:paraId="7C3FC44B" w14:textId="77777777" w:rsidTr="002405A7">
        <w:trPr>
          <w:trHeight w:val="210"/>
        </w:trPr>
        <w:tc>
          <w:tcPr>
            <w:tcW w:w="699" w:type="dxa"/>
            <w:shd w:val="clear" w:color="auto" w:fill="auto"/>
          </w:tcPr>
          <w:p w14:paraId="57A3C3EA" w14:textId="69BC3ABA" w:rsidR="00BF0EF9" w:rsidRDefault="00BF0EF9" w:rsidP="001D4FAC">
            <w:pPr>
              <w:spacing w:after="0" w:line="240" w:lineRule="auto"/>
              <w:rPr>
                <w:rFonts w:ascii="Calibri" w:hAnsi="Calibri" w:cs="Calibri"/>
                <w:b/>
              </w:rPr>
            </w:pPr>
            <w:r>
              <w:rPr>
                <w:rFonts w:ascii="Calibri" w:hAnsi="Calibri" w:cs="Calibri"/>
                <w:b/>
              </w:rPr>
              <w:t>7.</w:t>
            </w:r>
          </w:p>
        </w:tc>
        <w:tc>
          <w:tcPr>
            <w:tcW w:w="6946" w:type="dxa"/>
            <w:shd w:val="clear" w:color="auto" w:fill="auto"/>
          </w:tcPr>
          <w:p w14:paraId="7329C865" w14:textId="02220AC2" w:rsidR="00BF0EF9" w:rsidRDefault="00BF0EF9" w:rsidP="00BF0EF9">
            <w:pPr>
              <w:spacing w:after="120" w:line="240" w:lineRule="auto"/>
              <w:rPr>
                <w:rFonts w:ascii="Calibri" w:hAnsi="Calibri" w:cs="Calibri"/>
                <w:b/>
              </w:rPr>
            </w:pPr>
            <w:r w:rsidRPr="007E14D3">
              <w:rPr>
                <w:rFonts w:ascii="Calibri" w:hAnsi="Calibri" w:cs="Calibri"/>
                <w:b/>
                <w:u w:val="single"/>
              </w:rPr>
              <w:t>Re Costs – hardship funding</w:t>
            </w:r>
            <w:r w:rsidRPr="00BF0EF9">
              <w:rPr>
                <w:rFonts w:ascii="Calibri" w:hAnsi="Calibri" w:cs="Calibri"/>
                <w:b/>
              </w:rPr>
              <w:t>.</w:t>
            </w:r>
          </w:p>
          <w:p w14:paraId="6F0359B7" w14:textId="5E3FB079" w:rsidR="00476A7F" w:rsidRPr="00476A7F" w:rsidRDefault="00476A7F" w:rsidP="00BF0EF9">
            <w:pPr>
              <w:spacing w:after="120" w:line="240" w:lineRule="auto"/>
              <w:rPr>
                <w:rFonts w:ascii="Calibri" w:hAnsi="Calibri" w:cs="Calibri"/>
                <w:bCs/>
              </w:rPr>
            </w:pPr>
            <w:r w:rsidRPr="00476A7F">
              <w:rPr>
                <w:rFonts w:ascii="Calibri" w:hAnsi="Calibri" w:cs="Calibri"/>
                <w:bCs/>
              </w:rPr>
              <w:t>The Student Assistance Fund provides support to directly registered students who are facing unexpected financial hardship, which has impacted their ability to study successfully.</w:t>
            </w:r>
          </w:p>
          <w:p w14:paraId="409FDB2C" w14:textId="374A102A" w:rsidR="00476A7F" w:rsidRPr="00D15ADD" w:rsidRDefault="00C5622E" w:rsidP="00476A7F">
            <w:pPr>
              <w:spacing w:after="120" w:line="240" w:lineRule="auto"/>
              <w:rPr>
                <w:rFonts w:ascii="Calibri" w:hAnsi="Calibri" w:cs="Calibri"/>
                <w:bCs/>
              </w:rPr>
            </w:pPr>
            <w:r>
              <w:rPr>
                <w:rFonts w:ascii="Calibri" w:hAnsi="Calibri" w:cs="Calibri"/>
                <w:bCs/>
              </w:rPr>
              <w:t>This was addressed</w:t>
            </w:r>
            <w:r w:rsidR="00BF0EF9" w:rsidRPr="00BF0EF9">
              <w:rPr>
                <w:rFonts w:ascii="Calibri" w:hAnsi="Calibri" w:cs="Calibri"/>
                <w:bCs/>
              </w:rPr>
              <w:t xml:space="preserve"> in the May briefing – </w:t>
            </w:r>
            <w:r>
              <w:rPr>
                <w:rFonts w:ascii="Calibri" w:hAnsi="Calibri" w:cs="Calibri"/>
                <w:bCs/>
              </w:rPr>
              <w:t>please see the following link:</w:t>
            </w:r>
            <w:r>
              <w:t xml:space="preserve"> </w:t>
            </w:r>
            <w:bookmarkStart w:id="2" w:name="_Hlk113024878"/>
            <w:r w:rsidR="006446E1">
              <w:fldChar w:fldCharType="begin"/>
            </w:r>
            <w:r w:rsidR="006446E1">
              <w:instrText xml:space="preserve"> HYPERLINK "https://preview.mailerlite.com/k4t0i9k1s5/19471</w:instrText>
            </w:r>
            <w:r w:rsidR="006446E1">
              <w:instrText xml:space="preserve">58440845510900/b7g7/%20cost%20of%20living%20briefing" </w:instrText>
            </w:r>
            <w:r w:rsidR="006446E1">
              <w:fldChar w:fldCharType="separate"/>
            </w:r>
            <w:r w:rsidRPr="00C5622E">
              <w:rPr>
                <w:color w:val="0000FF"/>
                <w:u w:val="single"/>
              </w:rPr>
              <w:t>Graduate School Director's Briefing May (mailerlite.com)</w:t>
            </w:r>
            <w:r w:rsidR="006446E1">
              <w:rPr>
                <w:color w:val="0000FF"/>
                <w:u w:val="single"/>
              </w:rPr>
              <w:fldChar w:fldCharType="end"/>
            </w:r>
            <w:bookmarkEnd w:id="2"/>
          </w:p>
        </w:tc>
        <w:tc>
          <w:tcPr>
            <w:tcW w:w="1843" w:type="dxa"/>
            <w:shd w:val="clear" w:color="auto" w:fill="auto"/>
          </w:tcPr>
          <w:p w14:paraId="302EE06D" w14:textId="77777777" w:rsidR="00BF0EF9" w:rsidRDefault="00BF0EF9" w:rsidP="001D4FAC">
            <w:pPr>
              <w:spacing w:after="0" w:line="240" w:lineRule="auto"/>
              <w:rPr>
                <w:rFonts w:ascii="Calibri" w:hAnsi="Calibri" w:cs="Calibri"/>
                <w:b/>
              </w:rPr>
            </w:pPr>
          </w:p>
          <w:p w14:paraId="58C01A4A" w14:textId="77777777" w:rsidR="007E14D3" w:rsidRDefault="007E14D3" w:rsidP="001D4FAC">
            <w:pPr>
              <w:spacing w:after="0" w:line="240" w:lineRule="auto"/>
              <w:rPr>
                <w:rFonts w:ascii="Calibri" w:hAnsi="Calibri" w:cs="Calibri"/>
                <w:b/>
              </w:rPr>
            </w:pPr>
          </w:p>
          <w:p w14:paraId="6CB43482" w14:textId="77777777" w:rsidR="007E14D3" w:rsidRDefault="007E14D3" w:rsidP="001D4FAC">
            <w:pPr>
              <w:spacing w:after="0" w:line="240" w:lineRule="auto"/>
              <w:rPr>
                <w:rFonts w:ascii="Calibri" w:hAnsi="Calibri" w:cs="Calibri"/>
                <w:b/>
              </w:rPr>
            </w:pPr>
          </w:p>
          <w:p w14:paraId="76F8DD1F" w14:textId="77777777" w:rsidR="007E14D3" w:rsidRDefault="007E14D3" w:rsidP="001D4FAC">
            <w:pPr>
              <w:spacing w:after="0" w:line="240" w:lineRule="auto"/>
              <w:rPr>
                <w:rFonts w:ascii="Calibri" w:hAnsi="Calibri" w:cs="Calibri"/>
                <w:b/>
              </w:rPr>
            </w:pPr>
          </w:p>
          <w:p w14:paraId="4FA807CB" w14:textId="7084A9F8" w:rsidR="007E14D3" w:rsidRDefault="007E14D3" w:rsidP="001D4FAC">
            <w:pPr>
              <w:spacing w:after="0" w:line="240" w:lineRule="auto"/>
              <w:rPr>
                <w:rFonts w:ascii="Calibri" w:hAnsi="Calibri" w:cs="Calibri"/>
                <w:b/>
              </w:rPr>
            </w:pPr>
            <w:r>
              <w:rPr>
                <w:rFonts w:ascii="Calibri" w:hAnsi="Calibri" w:cs="Calibri"/>
                <w:b/>
              </w:rPr>
              <w:t>PGRS</w:t>
            </w:r>
          </w:p>
        </w:tc>
      </w:tr>
      <w:tr w:rsidR="0030499C" w:rsidRPr="00106239" w14:paraId="18D155D8" w14:textId="77777777" w:rsidTr="002405A7">
        <w:trPr>
          <w:trHeight w:val="210"/>
        </w:trPr>
        <w:tc>
          <w:tcPr>
            <w:tcW w:w="699" w:type="dxa"/>
            <w:shd w:val="clear" w:color="auto" w:fill="auto"/>
          </w:tcPr>
          <w:p w14:paraId="3560B73F" w14:textId="6848EE43" w:rsidR="0030499C" w:rsidRDefault="0030499C" w:rsidP="001D4FAC">
            <w:pPr>
              <w:spacing w:after="0" w:line="240" w:lineRule="auto"/>
              <w:rPr>
                <w:rFonts w:ascii="Calibri" w:hAnsi="Calibri" w:cs="Calibri"/>
                <w:b/>
              </w:rPr>
            </w:pPr>
            <w:r>
              <w:rPr>
                <w:rFonts w:ascii="Calibri" w:hAnsi="Calibri" w:cs="Calibri"/>
                <w:b/>
              </w:rPr>
              <w:t>8.</w:t>
            </w:r>
          </w:p>
        </w:tc>
        <w:tc>
          <w:tcPr>
            <w:tcW w:w="6946" w:type="dxa"/>
            <w:shd w:val="clear" w:color="auto" w:fill="auto"/>
          </w:tcPr>
          <w:p w14:paraId="65373181" w14:textId="77777777" w:rsidR="0030499C" w:rsidRPr="008A638D" w:rsidRDefault="0030499C" w:rsidP="0030499C">
            <w:pPr>
              <w:spacing w:after="120" w:line="240" w:lineRule="auto"/>
              <w:rPr>
                <w:rFonts w:ascii="Calibri" w:hAnsi="Calibri" w:cs="Calibri"/>
                <w:b/>
                <w:u w:val="single"/>
              </w:rPr>
            </w:pPr>
            <w:r w:rsidRPr="008A638D">
              <w:rPr>
                <w:rFonts w:ascii="Calibri" w:hAnsi="Calibri" w:cs="Calibri"/>
                <w:b/>
                <w:u w:val="single"/>
              </w:rPr>
              <w:t xml:space="preserve">PGRs feel they are not gaining employability experience from the </w:t>
            </w:r>
            <w:proofErr w:type="gramStart"/>
            <w:r w:rsidRPr="008A638D">
              <w:rPr>
                <w:rFonts w:ascii="Calibri" w:hAnsi="Calibri" w:cs="Calibri"/>
                <w:b/>
                <w:u w:val="single"/>
              </w:rPr>
              <w:t>OU .</w:t>
            </w:r>
            <w:proofErr w:type="gramEnd"/>
          </w:p>
          <w:p w14:paraId="5A62AFD8" w14:textId="41AC3E3F" w:rsidR="0030499C" w:rsidRPr="007E14D3" w:rsidRDefault="00835502" w:rsidP="0030499C">
            <w:pPr>
              <w:spacing w:after="120" w:line="240" w:lineRule="auto"/>
              <w:rPr>
                <w:rFonts w:ascii="Calibri" w:hAnsi="Calibri" w:cs="Calibri"/>
                <w:b/>
                <w:u w:val="single"/>
              </w:rPr>
            </w:pPr>
            <w:r>
              <w:t xml:space="preserve">We have collated a list of the different faculty schemes for gaining teaching experience, as well as information about the Brilliant Club paid opportunity here: </w:t>
            </w:r>
            <w:hyperlink r:id="rId10" w:history="1">
              <w:r>
                <w:rPr>
                  <w:rStyle w:val="Hyperlink"/>
                </w:rPr>
                <w:t>Teaching opportunities | Graduate School Network (open.ac.uk)</w:t>
              </w:r>
            </w:hyperlink>
            <w:r>
              <w:t xml:space="preserve">. </w:t>
            </w:r>
            <w:r>
              <w:rPr>
                <w:color w:val="000000"/>
                <w:shd w:val="clear" w:color="auto" w:fill="FFFFFF"/>
              </w:rPr>
              <w:t xml:space="preserve">PGRs should raise this with their academic </w:t>
            </w:r>
            <w:proofErr w:type="gramStart"/>
            <w:r>
              <w:rPr>
                <w:color w:val="000000"/>
                <w:shd w:val="clear" w:color="auto" w:fill="FFFFFF"/>
              </w:rPr>
              <w:t>lead</w:t>
            </w:r>
            <w:proofErr w:type="gramEnd"/>
            <w:r>
              <w:rPr>
                <w:color w:val="000000"/>
                <w:shd w:val="clear" w:color="auto" w:fill="FFFFFF"/>
              </w:rPr>
              <w:t xml:space="preserve"> and they can also always talk to the Graduate School.</w:t>
            </w:r>
          </w:p>
        </w:tc>
        <w:tc>
          <w:tcPr>
            <w:tcW w:w="1843" w:type="dxa"/>
            <w:shd w:val="clear" w:color="auto" w:fill="auto"/>
          </w:tcPr>
          <w:p w14:paraId="22CC8CB2" w14:textId="77777777" w:rsidR="0030499C" w:rsidRDefault="0030499C" w:rsidP="001D4FAC">
            <w:pPr>
              <w:spacing w:after="0" w:line="240" w:lineRule="auto"/>
              <w:rPr>
                <w:rFonts w:ascii="Calibri" w:hAnsi="Calibri" w:cs="Calibri"/>
                <w:b/>
              </w:rPr>
            </w:pPr>
          </w:p>
          <w:p w14:paraId="1B791889" w14:textId="77777777" w:rsidR="00835502" w:rsidRDefault="00835502" w:rsidP="001D4FAC">
            <w:pPr>
              <w:spacing w:after="0" w:line="240" w:lineRule="auto"/>
              <w:rPr>
                <w:rFonts w:ascii="Calibri" w:hAnsi="Calibri" w:cs="Calibri"/>
                <w:b/>
              </w:rPr>
            </w:pPr>
          </w:p>
          <w:p w14:paraId="48994852" w14:textId="77777777" w:rsidR="00835502" w:rsidRDefault="00835502" w:rsidP="001D4FAC">
            <w:pPr>
              <w:spacing w:after="0" w:line="240" w:lineRule="auto"/>
              <w:rPr>
                <w:rFonts w:ascii="Calibri" w:hAnsi="Calibri" w:cs="Calibri"/>
                <w:b/>
              </w:rPr>
            </w:pPr>
          </w:p>
          <w:p w14:paraId="132AB7F2" w14:textId="77777777" w:rsidR="00835502" w:rsidRDefault="00835502" w:rsidP="001D4FAC">
            <w:pPr>
              <w:spacing w:after="0" w:line="240" w:lineRule="auto"/>
              <w:rPr>
                <w:rFonts w:ascii="Calibri" w:hAnsi="Calibri" w:cs="Calibri"/>
                <w:b/>
              </w:rPr>
            </w:pPr>
          </w:p>
          <w:p w14:paraId="5F709548" w14:textId="77777777" w:rsidR="00835502" w:rsidRDefault="00835502" w:rsidP="001D4FAC">
            <w:pPr>
              <w:spacing w:after="0" w:line="240" w:lineRule="auto"/>
              <w:rPr>
                <w:rFonts w:ascii="Calibri" w:hAnsi="Calibri" w:cs="Calibri"/>
                <w:b/>
              </w:rPr>
            </w:pPr>
          </w:p>
          <w:p w14:paraId="1700E802" w14:textId="2098A87E" w:rsidR="00835502" w:rsidRDefault="00835502" w:rsidP="001D4FAC">
            <w:pPr>
              <w:spacing w:after="0" w:line="240" w:lineRule="auto"/>
              <w:rPr>
                <w:rFonts w:ascii="Calibri" w:hAnsi="Calibri" w:cs="Calibri"/>
                <w:b/>
              </w:rPr>
            </w:pPr>
            <w:r>
              <w:rPr>
                <w:rFonts w:ascii="Calibri" w:hAnsi="Calibri" w:cs="Calibri"/>
                <w:b/>
              </w:rPr>
              <w:t>PGRS</w:t>
            </w:r>
          </w:p>
        </w:tc>
      </w:tr>
    </w:tbl>
    <w:p w14:paraId="16F8A9FB" w14:textId="5C9DB4E9" w:rsidR="00EC0C57" w:rsidRDefault="00EC0C57"/>
    <w:p w14:paraId="2932275D" w14:textId="041CD0AA" w:rsidR="00EC0C57" w:rsidRDefault="00EC0C57"/>
    <w:p w14:paraId="607DADDF" w14:textId="508432FB" w:rsidR="00EC0C57" w:rsidRDefault="00EC0C57"/>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9D3E36" w:rsidRPr="00106239" w14:paraId="7CCE0407" w14:textId="77777777" w:rsidTr="002405A7">
        <w:trPr>
          <w:trHeight w:val="210"/>
        </w:trPr>
        <w:tc>
          <w:tcPr>
            <w:tcW w:w="699" w:type="dxa"/>
            <w:shd w:val="clear" w:color="auto" w:fill="auto"/>
          </w:tcPr>
          <w:p w14:paraId="433787C0" w14:textId="7957BAB4" w:rsidR="009D3E36" w:rsidRDefault="009D3E36" w:rsidP="001D4FAC">
            <w:pPr>
              <w:spacing w:after="0" w:line="240" w:lineRule="auto"/>
              <w:rPr>
                <w:rFonts w:ascii="Calibri" w:hAnsi="Calibri" w:cs="Calibri"/>
                <w:b/>
              </w:rPr>
            </w:pPr>
            <w:r>
              <w:rPr>
                <w:rFonts w:ascii="Calibri" w:hAnsi="Calibri" w:cs="Calibri"/>
                <w:b/>
              </w:rPr>
              <w:lastRenderedPageBreak/>
              <w:t>9.</w:t>
            </w:r>
          </w:p>
        </w:tc>
        <w:tc>
          <w:tcPr>
            <w:tcW w:w="6946" w:type="dxa"/>
            <w:shd w:val="clear" w:color="auto" w:fill="auto"/>
          </w:tcPr>
          <w:p w14:paraId="42781EA9" w14:textId="77777777" w:rsidR="009D3E36" w:rsidRPr="009D3E36" w:rsidRDefault="009D3E36" w:rsidP="009D3E36">
            <w:pPr>
              <w:spacing w:after="120" w:line="240" w:lineRule="auto"/>
              <w:rPr>
                <w:rFonts w:ascii="Calibri" w:hAnsi="Calibri" w:cs="Calibri"/>
                <w:b/>
                <w:u w:val="single"/>
              </w:rPr>
            </w:pPr>
            <w:r w:rsidRPr="009D3E36">
              <w:rPr>
                <w:rFonts w:ascii="Calibri" w:hAnsi="Calibri" w:cs="Calibri"/>
                <w:b/>
                <w:u w:val="single"/>
              </w:rPr>
              <w:t>Non-crediting of stipend in time</w:t>
            </w:r>
          </w:p>
          <w:p w14:paraId="153D1389" w14:textId="03B6945F" w:rsidR="009D3E36" w:rsidRPr="009D3E36" w:rsidRDefault="009D3E36" w:rsidP="009D3E36">
            <w:pPr>
              <w:spacing w:after="120" w:line="240" w:lineRule="auto"/>
              <w:rPr>
                <w:rFonts w:ascii="Calibri" w:hAnsi="Calibri" w:cs="Calibri"/>
                <w:bCs/>
              </w:rPr>
            </w:pPr>
            <w:r w:rsidRPr="009D3E36">
              <w:rPr>
                <w:rFonts w:ascii="Calibri" w:hAnsi="Calibri" w:cs="Calibri"/>
                <w:bCs/>
              </w:rPr>
              <w:t>A FASS student</w:t>
            </w:r>
            <w:r>
              <w:rPr>
                <w:rFonts w:ascii="Calibri" w:hAnsi="Calibri" w:cs="Calibri"/>
                <w:bCs/>
              </w:rPr>
              <w:t>’</w:t>
            </w:r>
            <w:r w:rsidRPr="009D3E36">
              <w:rPr>
                <w:rFonts w:ascii="Calibri" w:hAnsi="Calibri" w:cs="Calibri"/>
                <w:bCs/>
              </w:rPr>
              <w:t>s stipend was paid late.  Is this part of a larger problem where there has been an extension to the stipend?  Is this a problem when funding dates are extended?</w:t>
            </w:r>
          </w:p>
          <w:p w14:paraId="445FB5D4" w14:textId="5723C16F" w:rsidR="009D3E36" w:rsidRPr="008A638D" w:rsidRDefault="009D3E36" w:rsidP="009D3E36">
            <w:pPr>
              <w:spacing w:after="120" w:line="240" w:lineRule="auto"/>
              <w:rPr>
                <w:rFonts w:ascii="Calibri" w:hAnsi="Calibri" w:cs="Calibri"/>
                <w:b/>
                <w:u w:val="single"/>
              </w:rPr>
            </w:pPr>
            <w:r w:rsidRPr="009D3E36">
              <w:rPr>
                <w:rFonts w:ascii="Calibri" w:hAnsi="Calibri" w:cs="Calibri"/>
                <w:bCs/>
              </w:rPr>
              <w:t>Lindsay apologi</w:t>
            </w:r>
            <w:r w:rsidR="00DC5CDB">
              <w:rPr>
                <w:rFonts w:ascii="Calibri" w:hAnsi="Calibri" w:cs="Calibri"/>
                <w:bCs/>
              </w:rPr>
              <w:t>s</w:t>
            </w:r>
            <w:r w:rsidRPr="009D3E36">
              <w:rPr>
                <w:rFonts w:ascii="Calibri" w:hAnsi="Calibri" w:cs="Calibri"/>
                <w:bCs/>
              </w:rPr>
              <w:t xml:space="preserve">es for this and believes it’s a technical glitch around staff absence.  This is the first time it’s </w:t>
            </w:r>
            <w:proofErr w:type="gramStart"/>
            <w:r w:rsidRPr="009D3E36">
              <w:rPr>
                <w:rFonts w:ascii="Calibri" w:hAnsi="Calibri" w:cs="Calibri"/>
                <w:bCs/>
              </w:rPr>
              <w:t>happened</w:t>
            </w:r>
            <w:proofErr w:type="gramEnd"/>
            <w:r w:rsidRPr="009D3E36">
              <w:rPr>
                <w:rFonts w:ascii="Calibri" w:hAnsi="Calibri" w:cs="Calibri"/>
                <w:bCs/>
              </w:rPr>
              <w:t xml:space="preserve"> and we hope that it’s a one-off.</w:t>
            </w:r>
          </w:p>
        </w:tc>
        <w:tc>
          <w:tcPr>
            <w:tcW w:w="1843" w:type="dxa"/>
            <w:shd w:val="clear" w:color="auto" w:fill="auto"/>
          </w:tcPr>
          <w:p w14:paraId="26CF6121" w14:textId="77777777" w:rsidR="009D3E36" w:rsidRDefault="009D3E36" w:rsidP="001D4FAC">
            <w:pPr>
              <w:spacing w:after="0" w:line="240" w:lineRule="auto"/>
              <w:rPr>
                <w:rFonts w:ascii="Calibri" w:hAnsi="Calibri" w:cs="Calibri"/>
                <w:b/>
              </w:rPr>
            </w:pPr>
          </w:p>
        </w:tc>
      </w:tr>
      <w:tr w:rsidR="009D3E36" w:rsidRPr="00106239" w14:paraId="37E3B64A" w14:textId="77777777" w:rsidTr="002405A7">
        <w:trPr>
          <w:trHeight w:val="210"/>
        </w:trPr>
        <w:tc>
          <w:tcPr>
            <w:tcW w:w="699" w:type="dxa"/>
            <w:shd w:val="clear" w:color="auto" w:fill="auto"/>
          </w:tcPr>
          <w:p w14:paraId="01E1B6EB" w14:textId="184C2457" w:rsidR="009D3E36" w:rsidRDefault="00F132CC" w:rsidP="001D4FAC">
            <w:pPr>
              <w:spacing w:after="0" w:line="240" w:lineRule="auto"/>
              <w:rPr>
                <w:rFonts w:ascii="Calibri" w:hAnsi="Calibri" w:cs="Calibri"/>
                <w:b/>
              </w:rPr>
            </w:pPr>
            <w:r>
              <w:rPr>
                <w:rFonts w:ascii="Calibri" w:hAnsi="Calibri" w:cs="Calibri"/>
                <w:b/>
              </w:rPr>
              <w:t>10.</w:t>
            </w:r>
          </w:p>
        </w:tc>
        <w:tc>
          <w:tcPr>
            <w:tcW w:w="6946" w:type="dxa"/>
            <w:shd w:val="clear" w:color="auto" w:fill="auto"/>
          </w:tcPr>
          <w:p w14:paraId="58220394" w14:textId="4DA06AC4" w:rsidR="009D3E36" w:rsidRPr="009D3E36" w:rsidRDefault="009D3E36" w:rsidP="009D3E36">
            <w:pPr>
              <w:spacing w:after="120" w:line="240" w:lineRule="auto"/>
              <w:rPr>
                <w:rFonts w:ascii="Calibri" w:hAnsi="Calibri" w:cs="Calibri"/>
                <w:b/>
                <w:u w:val="single"/>
              </w:rPr>
            </w:pPr>
            <w:r w:rsidRPr="009D3E36">
              <w:rPr>
                <w:rFonts w:ascii="Calibri" w:hAnsi="Calibri" w:cs="Calibri"/>
                <w:b/>
                <w:u w:val="single"/>
              </w:rPr>
              <w:t xml:space="preserve">Is there guidance on </w:t>
            </w:r>
            <w:r>
              <w:rPr>
                <w:rFonts w:ascii="Calibri" w:hAnsi="Calibri" w:cs="Calibri"/>
                <w:b/>
                <w:u w:val="single"/>
              </w:rPr>
              <w:t xml:space="preserve">the </w:t>
            </w:r>
            <w:r w:rsidRPr="009D3E36">
              <w:rPr>
                <w:rFonts w:ascii="Calibri" w:hAnsi="Calibri" w:cs="Calibri"/>
                <w:b/>
                <w:u w:val="single"/>
              </w:rPr>
              <w:t xml:space="preserve">Post Study </w:t>
            </w:r>
            <w:proofErr w:type="gramStart"/>
            <w:r w:rsidRPr="009D3E36">
              <w:rPr>
                <w:rFonts w:ascii="Calibri" w:hAnsi="Calibri" w:cs="Calibri"/>
                <w:b/>
                <w:u w:val="single"/>
              </w:rPr>
              <w:t>visa ?</w:t>
            </w:r>
            <w:proofErr w:type="gramEnd"/>
          </w:p>
          <w:p w14:paraId="4BC19994" w14:textId="283A3AB7" w:rsidR="009D3E36" w:rsidRDefault="009D3E36" w:rsidP="009D3E36">
            <w:pPr>
              <w:spacing w:after="120" w:line="240" w:lineRule="auto"/>
              <w:rPr>
                <w:rFonts w:ascii="Calibri" w:hAnsi="Calibri" w:cs="Calibri"/>
                <w:bCs/>
              </w:rPr>
            </w:pPr>
            <w:r w:rsidRPr="009D3E36">
              <w:rPr>
                <w:rFonts w:ascii="Calibri" w:hAnsi="Calibri" w:cs="Calibri"/>
                <w:bCs/>
              </w:rPr>
              <w:t xml:space="preserve">This used to be known as the DES (Doctoral Extension Scheme).  PGRS at the end of their studies who want to stay in the UK need to speak to the Graduate School and Faculty </w:t>
            </w:r>
            <w:r w:rsidRPr="009D3E36">
              <w:rPr>
                <w:rFonts w:ascii="Calibri" w:hAnsi="Calibri" w:cs="Calibri"/>
                <w:bCs/>
                <w:u w:val="single"/>
              </w:rPr>
              <w:t>early</w:t>
            </w:r>
            <w:r w:rsidR="00397D78">
              <w:rPr>
                <w:rFonts w:ascii="Calibri" w:hAnsi="Calibri" w:cs="Calibri"/>
                <w:bCs/>
              </w:rPr>
              <w:t>, d</w:t>
            </w:r>
            <w:r w:rsidRPr="009D3E36">
              <w:rPr>
                <w:rFonts w:ascii="Calibri" w:hAnsi="Calibri" w:cs="Calibri"/>
                <w:bCs/>
              </w:rPr>
              <w:t>on’t leave it until you are outside of your window of time.  Shakeel</w:t>
            </w:r>
            <w:r>
              <w:rPr>
                <w:rFonts w:ascii="Calibri" w:hAnsi="Calibri" w:cs="Calibri"/>
                <w:bCs/>
              </w:rPr>
              <w:t xml:space="preserve"> </w:t>
            </w:r>
            <w:proofErr w:type="spellStart"/>
            <w:r w:rsidRPr="009D3E36">
              <w:rPr>
                <w:rFonts w:ascii="Calibri" w:hAnsi="Calibri" w:cs="Calibri"/>
                <w:bCs/>
              </w:rPr>
              <w:t>Chohan</w:t>
            </w:r>
            <w:proofErr w:type="spellEnd"/>
            <w:r w:rsidRPr="009D3E36">
              <w:rPr>
                <w:rFonts w:ascii="Calibri" w:hAnsi="Calibri" w:cs="Calibri"/>
                <w:bCs/>
              </w:rPr>
              <w:t xml:space="preserve"> is the Immigration Officer.  </w:t>
            </w:r>
          </w:p>
          <w:p w14:paraId="4B330EFE" w14:textId="26815C60" w:rsidR="009D3E36" w:rsidRPr="009D3E36" w:rsidRDefault="009D3E36" w:rsidP="009D3E36">
            <w:pPr>
              <w:spacing w:after="120" w:line="240" w:lineRule="auto"/>
              <w:rPr>
                <w:rFonts w:ascii="Calibri" w:hAnsi="Calibri" w:cs="Calibri"/>
                <w:b/>
                <w:u w:val="single"/>
              </w:rPr>
            </w:pPr>
            <w:r w:rsidRPr="009D3E36">
              <w:rPr>
                <w:rFonts w:ascii="Calibri" w:hAnsi="Calibri" w:cs="Calibri"/>
                <w:b/>
              </w:rPr>
              <w:t>Action:  Graduate School will get information on this to Pallavi.</w:t>
            </w:r>
          </w:p>
        </w:tc>
        <w:tc>
          <w:tcPr>
            <w:tcW w:w="1843" w:type="dxa"/>
            <w:shd w:val="clear" w:color="auto" w:fill="auto"/>
          </w:tcPr>
          <w:p w14:paraId="3A6A91A5" w14:textId="77777777" w:rsidR="009D3E36" w:rsidRDefault="009D3E36" w:rsidP="001D4FAC">
            <w:pPr>
              <w:spacing w:after="0" w:line="240" w:lineRule="auto"/>
              <w:rPr>
                <w:rFonts w:ascii="Calibri" w:hAnsi="Calibri" w:cs="Calibri"/>
                <w:b/>
              </w:rPr>
            </w:pPr>
          </w:p>
          <w:p w14:paraId="43C6BC90" w14:textId="77777777" w:rsidR="009D3E36" w:rsidRDefault="009D3E36" w:rsidP="001D4FAC">
            <w:pPr>
              <w:spacing w:after="0" w:line="240" w:lineRule="auto"/>
              <w:rPr>
                <w:rFonts w:ascii="Calibri" w:hAnsi="Calibri" w:cs="Calibri"/>
                <w:b/>
              </w:rPr>
            </w:pPr>
          </w:p>
          <w:p w14:paraId="478492EB" w14:textId="77777777" w:rsidR="009D3E36" w:rsidRDefault="009D3E36" w:rsidP="001D4FAC">
            <w:pPr>
              <w:spacing w:after="0" w:line="240" w:lineRule="auto"/>
              <w:rPr>
                <w:rFonts w:ascii="Calibri" w:hAnsi="Calibri" w:cs="Calibri"/>
                <w:b/>
              </w:rPr>
            </w:pPr>
          </w:p>
          <w:p w14:paraId="1081F45B" w14:textId="77777777" w:rsidR="009D3E36" w:rsidRDefault="009D3E36" w:rsidP="001D4FAC">
            <w:pPr>
              <w:spacing w:after="0" w:line="240" w:lineRule="auto"/>
              <w:rPr>
                <w:rFonts w:ascii="Calibri" w:hAnsi="Calibri" w:cs="Calibri"/>
                <w:b/>
              </w:rPr>
            </w:pPr>
          </w:p>
          <w:p w14:paraId="515AF7A7" w14:textId="77777777" w:rsidR="009D3E36" w:rsidRDefault="009D3E36" w:rsidP="001D4FAC">
            <w:pPr>
              <w:spacing w:after="0" w:line="240" w:lineRule="auto"/>
              <w:rPr>
                <w:rFonts w:ascii="Calibri" w:hAnsi="Calibri" w:cs="Calibri"/>
                <w:b/>
              </w:rPr>
            </w:pPr>
          </w:p>
          <w:p w14:paraId="6C17174C" w14:textId="77777777" w:rsidR="009D3E36" w:rsidRDefault="009D3E36" w:rsidP="001D4FAC">
            <w:pPr>
              <w:spacing w:after="0" w:line="240" w:lineRule="auto"/>
              <w:rPr>
                <w:rFonts w:ascii="Calibri" w:hAnsi="Calibri" w:cs="Calibri"/>
                <w:b/>
              </w:rPr>
            </w:pPr>
          </w:p>
          <w:p w14:paraId="00D2F3E8" w14:textId="439DAAF9" w:rsidR="009D3E36" w:rsidRDefault="009D3E36" w:rsidP="001D4FAC">
            <w:pPr>
              <w:spacing w:after="0" w:line="240" w:lineRule="auto"/>
              <w:rPr>
                <w:rFonts w:ascii="Calibri" w:hAnsi="Calibri" w:cs="Calibri"/>
                <w:b/>
              </w:rPr>
            </w:pPr>
            <w:r>
              <w:rPr>
                <w:rFonts w:ascii="Calibri" w:hAnsi="Calibri" w:cs="Calibri"/>
                <w:b/>
              </w:rPr>
              <w:t>Lindsay O’Dell</w:t>
            </w:r>
          </w:p>
        </w:tc>
      </w:tr>
      <w:tr w:rsidR="009D3E36" w:rsidRPr="00106239" w14:paraId="3C4FEE9E" w14:textId="77777777" w:rsidTr="002405A7">
        <w:trPr>
          <w:trHeight w:val="210"/>
        </w:trPr>
        <w:tc>
          <w:tcPr>
            <w:tcW w:w="699" w:type="dxa"/>
            <w:shd w:val="clear" w:color="auto" w:fill="auto"/>
          </w:tcPr>
          <w:p w14:paraId="1B0486E7" w14:textId="059E57EE" w:rsidR="009D3E36" w:rsidRDefault="00F132CC" w:rsidP="001D4FAC">
            <w:pPr>
              <w:spacing w:after="0" w:line="240" w:lineRule="auto"/>
              <w:rPr>
                <w:rFonts w:ascii="Calibri" w:hAnsi="Calibri" w:cs="Calibri"/>
                <w:b/>
              </w:rPr>
            </w:pPr>
            <w:r>
              <w:rPr>
                <w:rFonts w:ascii="Calibri" w:hAnsi="Calibri" w:cs="Calibri"/>
                <w:b/>
              </w:rPr>
              <w:t>11.</w:t>
            </w:r>
          </w:p>
        </w:tc>
        <w:tc>
          <w:tcPr>
            <w:tcW w:w="6946" w:type="dxa"/>
            <w:shd w:val="clear" w:color="auto" w:fill="auto"/>
          </w:tcPr>
          <w:p w14:paraId="17B808B0" w14:textId="72F87641" w:rsidR="009D3E36" w:rsidRPr="009D3E36" w:rsidRDefault="009D3E36" w:rsidP="009D3E36">
            <w:pPr>
              <w:spacing w:after="120" w:line="240" w:lineRule="auto"/>
              <w:rPr>
                <w:rFonts w:ascii="Calibri" w:hAnsi="Calibri" w:cs="Calibri"/>
                <w:bCs/>
              </w:rPr>
            </w:pPr>
            <w:r w:rsidRPr="009D3E36">
              <w:rPr>
                <w:rFonts w:ascii="Calibri" w:hAnsi="Calibri" w:cs="Calibri"/>
                <w:bCs/>
              </w:rPr>
              <w:t>To note there will be no August meeting.  Let us know if there is anything urgent in the meantime</w:t>
            </w:r>
          </w:p>
        </w:tc>
        <w:tc>
          <w:tcPr>
            <w:tcW w:w="1843" w:type="dxa"/>
            <w:shd w:val="clear" w:color="auto" w:fill="auto"/>
          </w:tcPr>
          <w:p w14:paraId="0A320755" w14:textId="77777777" w:rsidR="009D3E36" w:rsidRDefault="009D3E36" w:rsidP="001D4FAC">
            <w:pPr>
              <w:spacing w:after="0" w:line="240" w:lineRule="auto"/>
              <w:rPr>
                <w:rFonts w:ascii="Calibri" w:hAnsi="Calibri" w:cs="Calibri"/>
                <w:b/>
              </w:rPr>
            </w:pPr>
          </w:p>
        </w:tc>
      </w:tr>
    </w:tbl>
    <w:p w14:paraId="3195223A" w14:textId="41CF6846" w:rsidR="002516CA" w:rsidRDefault="002516CA"/>
    <w:p w14:paraId="4CE00F75" w14:textId="4ABDE707" w:rsidR="00D15ADD" w:rsidRDefault="00D15ADD"/>
    <w:p w14:paraId="0D6D1700" w14:textId="2D180BB4" w:rsidR="00D15ADD" w:rsidRDefault="00D15ADD"/>
    <w:bookmarkEnd w:id="1"/>
    <w:p w14:paraId="49BF5DC4" w14:textId="77777777" w:rsidR="00EF744C" w:rsidRPr="00A95058" w:rsidRDefault="00EF744C">
      <w:pPr>
        <w:rPr>
          <w:color w:val="7030A0"/>
        </w:rPr>
      </w:pPr>
    </w:p>
    <w:p w14:paraId="2EF393D5" w14:textId="77777777" w:rsidR="007534BB" w:rsidRDefault="007534BB"/>
    <w:p w14:paraId="74242C7F" w14:textId="15183DE5" w:rsidR="00865BD1" w:rsidRDefault="00865BD1"/>
    <w:p w14:paraId="5E0B2ECA" w14:textId="6E0EE8DA" w:rsidR="00A95058" w:rsidRDefault="00A95058" w:rsidP="00A95058"/>
    <w:p w14:paraId="4D07DB7F" w14:textId="417C6AFB" w:rsidR="00A95058" w:rsidRPr="00A95058" w:rsidRDefault="00A95058" w:rsidP="00A95058">
      <w:pPr>
        <w:tabs>
          <w:tab w:val="left" w:pos="5760"/>
        </w:tabs>
      </w:pPr>
      <w:r>
        <w:tab/>
      </w:r>
    </w:p>
    <w:sectPr w:rsidR="00A95058" w:rsidRPr="00A95058" w:rsidSect="007B1FE6">
      <w:headerReference w:type="default" r:id="rId11"/>
      <w:footerReference w:type="default" r:id="rId12"/>
      <w:pgSz w:w="11906" w:h="16838"/>
      <w:pgMar w:top="1440" w:right="1440"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B382B" w14:textId="77777777" w:rsidR="006446E1" w:rsidRDefault="006446E1" w:rsidP="002161E8">
      <w:pPr>
        <w:spacing w:after="0" w:line="240" w:lineRule="auto"/>
      </w:pPr>
      <w:r>
        <w:separator/>
      </w:r>
    </w:p>
  </w:endnote>
  <w:endnote w:type="continuationSeparator" w:id="0">
    <w:p w14:paraId="7C90B05A" w14:textId="77777777" w:rsidR="006446E1" w:rsidRDefault="006446E1" w:rsidP="00216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38566"/>
      <w:docPartObj>
        <w:docPartGallery w:val="Page Numbers (Bottom of Page)"/>
        <w:docPartUnique/>
      </w:docPartObj>
    </w:sdtPr>
    <w:sdtEndPr>
      <w:rPr>
        <w:noProof/>
      </w:rPr>
    </w:sdtEndPr>
    <w:sdtContent>
      <w:p w14:paraId="0A37EF37" w14:textId="318F9AA6" w:rsidR="002161E8" w:rsidRDefault="00216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234802" w14:textId="77777777" w:rsidR="002161E8" w:rsidRDefault="00216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6E06B" w14:textId="77777777" w:rsidR="006446E1" w:rsidRDefault="006446E1" w:rsidP="002161E8">
      <w:pPr>
        <w:spacing w:after="0" w:line="240" w:lineRule="auto"/>
      </w:pPr>
      <w:r>
        <w:separator/>
      </w:r>
    </w:p>
  </w:footnote>
  <w:footnote w:type="continuationSeparator" w:id="0">
    <w:p w14:paraId="54392FFB" w14:textId="77777777" w:rsidR="006446E1" w:rsidRDefault="006446E1" w:rsidP="00216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4F2B" w14:textId="7215AE90" w:rsidR="005044D8" w:rsidRPr="005044D8" w:rsidRDefault="00465C58" w:rsidP="005044D8">
    <w:pPr>
      <w:spacing w:after="0" w:line="240" w:lineRule="auto"/>
      <w:rPr>
        <w:b/>
        <w:bCs/>
        <w:sz w:val="24"/>
        <w:szCs w:val="24"/>
        <w:u w:val="single"/>
      </w:rPr>
    </w:pPr>
    <w:r>
      <w:rPr>
        <w:rFonts w:ascii="Calibri" w:hAnsi="Calibri" w:cs="Calibri"/>
        <w:b/>
        <w:bCs/>
        <w:sz w:val="24"/>
        <w:szCs w:val="24"/>
        <w:u w:val="single"/>
      </w:rPr>
      <w:t xml:space="preserve">Amended </w:t>
    </w:r>
    <w:r w:rsidR="005044D8" w:rsidRPr="005044D8">
      <w:rPr>
        <w:rFonts w:ascii="Calibri" w:hAnsi="Calibri" w:cs="Calibri"/>
        <w:b/>
        <w:bCs/>
        <w:sz w:val="24"/>
        <w:szCs w:val="24"/>
        <w:u w:val="single"/>
      </w:rPr>
      <w:t xml:space="preserve">Actions from PGR GS Liaison Group meeting – </w:t>
    </w:r>
    <w:r w:rsidR="00774540">
      <w:rPr>
        <w:rFonts w:ascii="Calibri" w:hAnsi="Calibri" w:cs="Calibri"/>
        <w:b/>
        <w:bCs/>
        <w:sz w:val="24"/>
        <w:szCs w:val="24"/>
        <w:u w:val="single"/>
      </w:rPr>
      <w:t>14 Ju</w:t>
    </w:r>
    <w:r w:rsidR="00C24443">
      <w:rPr>
        <w:rFonts w:ascii="Calibri" w:hAnsi="Calibri" w:cs="Calibri"/>
        <w:b/>
        <w:bCs/>
        <w:sz w:val="24"/>
        <w:szCs w:val="24"/>
        <w:u w:val="single"/>
      </w:rPr>
      <w:t>ly</w:t>
    </w:r>
    <w:r w:rsidR="00821569">
      <w:rPr>
        <w:rFonts w:ascii="Calibri" w:hAnsi="Calibri" w:cs="Calibri"/>
        <w:b/>
        <w:bCs/>
        <w:sz w:val="24"/>
        <w:szCs w:val="24"/>
        <w:u w:val="single"/>
      </w:rPr>
      <w:t xml:space="preserve"> 2022</w:t>
    </w:r>
    <w:r>
      <w:rPr>
        <w:rFonts w:ascii="Calibri" w:hAnsi="Calibri" w:cs="Calibri"/>
        <w:b/>
        <w:bCs/>
        <w:sz w:val="24"/>
        <w:szCs w:val="24"/>
        <w:u w:val="single"/>
      </w:rPr>
      <w:t xml:space="preserve"> EY 02/09/22</w:t>
    </w:r>
  </w:p>
  <w:p w14:paraId="259B5E7E" w14:textId="77777777" w:rsidR="005044D8" w:rsidRDefault="00504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4F29"/>
    <w:multiLevelType w:val="hybridMultilevel"/>
    <w:tmpl w:val="AA10A780"/>
    <w:lvl w:ilvl="0" w:tplc="4A868526">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A061D"/>
    <w:multiLevelType w:val="hybridMultilevel"/>
    <w:tmpl w:val="59CA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4116C"/>
    <w:multiLevelType w:val="hybridMultilevel"/>
    <w:tmpl w:val="1A28C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6176A5"/>
    <w:multiLevelType w:val="hybridMultilevel"/>
    <w:tmpl w:val="D5CEF758"/>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A91DC1"/>
    <w:multiLevelType w:val="hybridMultilevel"/>
    <w:tmpl w:val="C7FCBDB2"/>
    <w:lvl w:ilvl="0" w:tplc="E6E8E796">
      <w:start w:val="3"/>
      <w:numFmt w:val="lowerRoman"/>
      <w:lvlText w:val="%1."/>
      <w:lvlJc w:val="left"/>
      <w:pPr>
        <w:ind w:left="1800" w:hanging="72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0A41B8E"/>
    <w:multiLevelType w:val="hybridMultilevel"/>
    <w:tmpl w:val="A7BC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97448D"/>
    <w:multiLevelType w:val="hybridMultilevel"/>
    <w:tmpl w:val="06F2B200"/>
    <w:lvl w:ilvl="0" w:tplc="743A3B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0E3FB6"/>
    <w:multiLevelType w:val="hybridMultilevel"/>
    <w:tmpl w:val="DEDE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A17850"/>
    <w:multiLevelType w:val="hybridMultilevel"/>
    <w:tmpl w:val="1D989652"/>
    <w:lvl w:ilvl="0" w:tplc="2DC8B4F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B301D8"/>
    <w:multiLevelType w:val="hybridMultilevel"/>
    <w:tmpl w:val="2A7E8EEE"/>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C611C2"/>
    <w:multiLevelType w:val="hybridMultilevel"/>
    <w:tmpl w:val="E1BA62A8"/>
    <w:lvl w:ilvl="0" w:tplc="246A75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096516"/>
    <w:multiLevelType w:val="hybridMultilevel"/>
    <w:tmpl w:val="7A465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C82793"/>
    <w:multiLevelType w:val="hybridMultilevel"/>
    <w:tmpl w:val="7AA8EC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5162F0E"/>
    <w:multiLevelType w:val="hybridMultilevel"/>
    <w:tmpl w:val="D2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3"/>
  </w:num>
  <w:num w:numId="6">
    <w:abstractNumId w:val="1"/>
  </w:num>
  <w:num w:numId="7">
    <w:abstractNumId w:val="10"/>
  </w:num>
  <w:num w:numId="8">
    <w:abstractNumId w:val="9"/>
  </w:num>
  <w:num w:numId="9">
    <w:abstractNumId w:val="0"/>
  </w:num>
  <w:num w:numId="10">
    <w:abstractNumId w:val="3"/>
  </w:num>
  <w:num w:numId="11">
    <w:abstractNumId w:val="4"/>
  </w:num>
  <w:num w:numId="12">
    <w:abstractNumId w:val="8"/>
  </w:num>
  <w:num w:numId="13">
    <w:abstractNumId w:val="6"/>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D5D"/>
    <w:rsid w:val="00030F51"/>
    <w:rsid w:val="0004640B"/>
    <w:rsid w:val="00047A77"/>
    <w:rsid w:val="00052B76"/>
    <w:rsid w:val="00054496"/>
    <w:rsid w:val="00062FC3"/>
    <w:rsid w:val="00065301"/>
    <w:rsid w:val="00067141"/>
    <w:rsid w:val="00073B73"/>
    <w:rsid w:val="000770A5"/>
    <w:rsid w:val="0007728C"/>
    <w:rsid w:val="000808AC"/>
    <w:rsid w:val="00081CF6"/>
    <w:rsid w:val="000873A1"/>
    <w:rsid w:val="00091ED1"/>
    <w:rsid w:val="00094F67"/>
    <w:rsid w:val="000960AE"/>
    <w:rsid w:val="000A7718"/>
    <w:rsid w:val="000B5F11"/>
    <w:rsid w:val="000C10D0"/>
    <w:rsid w:val="000C2ADE"/>
    <w:rsid w:val="000C5D13"/>
    <w:rsid w:val="000C6AA2"/>
    <w:rsid w:val="000C7D9D"/>
    <w:rsid w:val="000D0B13"/>
    <w:rsid w:val="000D7143"/>
    <w:rsid w:val="000D7D90"/>
    <w:rsid w:val="000E0D71"/>
    <w:rsid w:val="000E1B06"/>
    <w:rsid w:val="000E4A38"/>
    <w:rsid w:val="000F0372"/>
    <w:rsid w:val="000F4500"/>
    <w:rsid w:val="000F4792"/>
    <w:rsid w:val="00105860"/>
    <w:rsid w:val="00106239"/>
    <w:rsid w:val="00112CB0"/>
    <w:rsid w:val="0011672E"/>
    <w:rsid w:val="00117689"/>
    <w:rsid w:val="001234E9"/>
    <w:rsid w:val="0012790C"/>
    <w:rsid w:val="00131A66"/>
    <w:rsid w:val="00132FB6"/>
    <w:rsid w:val="001337BB"/>
    <w:rsid w:val="00143986"/>
    <w:rsid w:val="0014779B"/>
    <w:rsid w:val="00160BC7"/>
    <w:rsid w:val="001640FA"/>
    <w:rsid w:val="001702E3"/>
    <w:rsid w:val="00175583"/>
    <w:rsid w:val="00176F90"/>
    <w:rsid w:val="00177BC8"/>
    <w:rsid w:val="00182457"/>
    <w:rsid w:val="00185332"/>
    <w:rsid w:val="00190D50"/>
    <w:rsid w:val="00192A44"/>
    <w:rsid w:val="001A0970"/>
    <w:rsid w:val="001A4096"/>
    <w:rsid w:val="001A409E"/>
    <w:rsid w:val="001B6078"/>
    <w:rsid w:val="001B7E18"/>
    <w:rsid w:val="001C1092"/>
    <w:rsid w:val="001C669A"/>
    <w:rsid w:val="001D3F51"/>
    <w:rsid w:val="001E0BBB"/>
    <w:rsid w:val="001E531B"/>
    <w:rsid w:val="001E74A4"/>
    <w:rsid w:val="001F1B1D"/>
    <w:rsid w:val="001F5BF2"/>
    <w:rsid w:val="00202539"/>
    <w:rsid w:val="0020328A"/>
    <w:rsid w:val="002142BE"/>
    <w:rsid w:val="002161E8"/>
    <w:rsid w:val="00230A0E"/>
    <w:rsid w:val="00230DEC"/>
    <w:rsid w:val="00231803"/>
    <w:rsid w:val="002318EE"/>
    <w:rsid w:val="00231F76"/>
    <w:rsid w:val="00232426"/>
    <w:rsid w:val="0023561E"/>
    <w:rsid w:val="002405A7"/>
    <w:rsid w:val="00247258"/>
    <w:rsid w:val="00251280"/>
    <w:rsid w:val="002516CA"/>
    <w:rsid w:val="00262EAF"/>
    <w:rsid w:val="002653F0"/>
    <w:rsid w:val="00265D14"/>
    <w:rsid w:val="002707D2"/>
    <w:rsid w:val="00270CBF"/>
    <w:rsid w:val="0027136E"/>
    <w:rsid w:val="00271B26"/>
    <w:rsid w:val="0027328A"/>
    <w:rsid w:val="002804FF"/>
    <w:rsid w:val="002A775C"/>
    <w:rsid w:val="002B0B6A"/>
    <w:rsid w:val="002B234A"/>
    <w:rsid w:val="002B41B5"/>
    <w:rsid w:val="002B726A"/>
    <w:rsid w:val="002C0BA0"/>
    <w:rsid w:val="002D10B4"/>
    <w:rsid w:val="002D4AB3"/>
    <w:rsid w:val="002E6CC4"/>
    <w:rsid w:val="002E7868"/>
    <w:rsid w:val="002F154D"/>
    <w:rsid w:val="003019C9"/>
    <w:rsid w:val="00302DF3"/>
    <w:rsid w:val="0030499C"/>
    <w:rsid w:val="00313D28"/>
    <w:rsid w:val="00322873"/>
    <w:rsid w:val="003338DA"/>
    <w:rsid w:val="0033398B"/>
    <w:rsid w:val="00333A19"/>
    <w:rsid w:val="00334752"/>
    <w:rsid w:val="00337979"/>
    <w:rsid w:val="00343EC6"/>
    <w:rsid w:val="00345AFB"/>
    <w:rsid w:val="00350945"/>
    <w:rsid w:val="003531A2"/>
    <w:rsid w:val="00361D30"/>
    <w:rsid w:val="003664DC"/>
    <w:rsid w:val="00367995"/>
    <w:rsid w:val="00370684"/>
    <w:rsid w:val="003720CF"/>
    <w:rsid w:val="003728D3"/>
    <w:rsid w:val="0037433E"/>
    <w:rsid w:val="00380B48"/>
    <w:rsid w:val="00385D40"/>
    <w:rsid w:val="00386E6E"/>
    <w:rsid w:val="00391A5F"/>
    <w:rsid w:val="00397779"/>
    <w:rsid w:val="00397891"/>
    <w:rsid w:val="00397D78"/>
    <w:rsid w:val="003A065B"/>
    <w:rsid w:val="003A374D"/>
    <w:rsid w:val="003A5DA5"/>
    <w:rsid w:val="003A6DB2"/>
    <w:rsid w:val="003C30FD"/>
    <w:rsid w:val="003C4EFB"/>
    <w:rsid w:val="003D0FCA"/>
    <w:rsid w:val="003D2CE1"/>
    <w:rsid w:val="003D4624"/>
    <w:rsid w:val="003F27A3"/>
    <w:rsid w:val="003F4FF2"/>
    <w:rsid w:val="003F6598"/>
    <w:rsid w:val="00403004"/>
    <w:rsid w:val="00405798"/>
    <w:rsid w:val="00422E77"/>
    <w:rsid w:val="00423E26"/>
    <w:rsid w:val="00423E31"/>
    <w:rsid w:val="004257DF"/>
    <w:rsid w:val="00432FF7"/>
    <w:rsid w:val="00434B00"/>
    <w:rsid w:val="00440178"/>
    <w:rsid w:val="00446883"/>
    <w:rsid w:val="00446F28"/>
    <w:rsid w:val="00447574"/>
    <w:rsid w:val="00457EA0"/>
    <w:rsid w:val="00462103"/>
    <w:rsid w:val="00465C58"/>
    <w:rsid w:val="0046747E"/>
    <w:rsid w:val="004735DB"/>
    <w:rsid w:val="00476A7F"/>
    <w:rsid w:val="00482E16"/>
    <w:rsid w:val="0048365E"/>
    <w:rsid w:val="00483E55"/>
    <w:rsid w:val="00493E8C"/>
    <w:rsid w:val="00494C2B"/>
    <w:rsid w:val="004A2628"/>
    <w:rsid w:val="004A723F"/>
    <w:rsid w:val="004B3E63"/>
    <w:rsid w:val="004B46CE"/>
    <w:rsid w:val="004B54AA"/>
    <w:rsid w:val="004B5E6F"/>
    <w:rsid w:val="004B74B3"/>
    <w:rsid w:val="004C04B5"/>
    <w:rsid w:val="004C0D5B"/>
    <w:rsid w:val="004C2B5A"/>
    <w:rsid w:val="004D40A2"/>
    <w:rsid w:val="004D4C50"/>
    <w:rsid w:val="004D65FD"/>
    <w:rsid w:val="004D7262"/>
    <w:rsid w:val="004F1214"/>
    <w:rsid w:val="005044D8"/>
    <w:rsid w:val="00504AB5"/>
    <w:rsid w:val="00506F1D"/>
    <w:rsid w:val="00514B63"/>
    <w:rsid w:val="005176AE"/>
    <w:rsid w:val="005212C0"/>
    <w:rsid w:val="00527608"/>
    <w:rsid w:val="00530031"/>
    <w:rsid w:val="00532540"/>
    <w:rsid w:val="005365AC"/>
    <w:rsid w:val="005369E0"/>
    <w:rsid w:val="005401B9"/>
    <w:rsid w:val="00552A7F"/>
    <w:rsid w:val="00553AED"/>
    <w:rsid w:val="00555FEC"/>
    <w:rsid w:val="00564575"/>
    <w:rsid w:val="00565919"/>
    <w:rsid w:val="00565AE3"/>
    <w:rsid w:val="00566B13"/>
    <w:rsid w:val="005677C2"/>
    <w:rsid w:val="005766E1"/>
    <w:rsid w:val="00576F86"/>
    <w:rsid w:val="00581D4C"/>
    <w:rsid w:val="00587E29"/>
    <w:rsid w:val="00590615"/>
    <w:rsid w:val="005A05FD"/>
    <w:rsid w:val="005A568F"/>
    <w:rsid w:val="005A5AC4"/>
    <w:rsid w:val="005A5E40"/>
    <w:rsid w:val="005A67F4"/>
    <w:rsid w:val="005B5AEB"/>
    <w:rsid w:val="005C0658"/>
    <w:rsid w:val="005C0E50"/>
    <w:rsid w:val="005D33E7"/>
    <w:rsid w:val="005D4F85"/>
    <w:rsid w:val="005D7889"/>
    <w:rsid w:val="005E2B7D"/>
    <w:rsid w:val="005E2DE7"/>
    <w:rsid w:val="005E3F36"/>
    <w:rsid w:val="005E7FF5"/>
    <w:rsid w:val="005F074D"/>
    <w:rsid w:val="005F3FCB"/>
    <w:rsid w:val="005F4D09"/>
    <w:rsid w:val="005F5BD2"/>
    <w:rsid w:val="006002DC"/>
    <w:rsid w:val="00600FFE"/>
    <w:rsid w:val="006016A2"/>
    <w:rsid w:val="00604E8F"/>
    <w:rsid w:val="006074E8"/>
    <w:rsid w:val="006123A3"/>
    <w:rsid w:val="00612989"/>
    <w:rsid w:val="006179B7"/>
    <w:rsid w:val="006259E5"/>
    <w:rsid w:val="00626FFD"/>
    <w:rsid w:val="006309A9"/>
    <w:rsid w:val="0063295D"/>
    <w:rsid w:val="00632DE0"/>
    <w:rsid w:val="006359F0"/>
    <w:rsid w:val="00635CA5"/>
    <w:rsid w:val="006445E2"/>
    <w:rsid w:val="006446E1"/>
    <w:rsid w:val="00645796"/>
    <w:rsid w:val="00652616"/>
    <w:rsid w:val="00653074"/>
    <w:rsid w:val="006655BE"/>
    <w:rsid w:val="00666E44"/>
    <w:rsid w:val="00673BA4"/>
    <w:rsid w:val="006751D1"/>
    <w:rsid w:val="00682190"/>
    <w:rsid w:val="00684EF3"/>
    <w:rsid w:val="00686D5F"/>
    <w:rsid w:val="00687DB2"/>
    <w:rsid w:val="006906AC"/>
    <w:rsid w:val="006914F6"/>
    <w:rsid w:val="00695C7D"/>
    <w:rsid w:val="006A03E6"/>
    <w:rsid w:val="006A108A"/>
    <w:rsid w:val="006B478D"/>
    <w:rsid w:val="006B5CBB"/>
    <w:rsid w:val="006B6EB3"/>
    <w:rsid w:val="006C0F56"/>
    <w:rsid w:val="006C4D07"/>
    <w:rsid w:val="006D1E77"/>
    <w:rsid w:val="006D7213"/>
    <w:rsid w:val="006E7E4F"/>
    <w:rsid w:val="006F44E3"/>
    <w:rsid w:val="006F491E"/>
    <w:rsid w:val="00710AB9"/>
    <w:rsid w:val="007132BE"/>
    <w:rsid w:val="00720B7D"/>
    <w:rsid w:val="00722723"/>
    <w:rsid w:val="0072421F"/>
    <w:rsid w:val="00730DB1"/>
    <w:rsid w:val="0073536F"/>
    <w:rsid w:val="00735E90"/>
    <w:rsid w:val="00741BF9"/>
    <w:rsid w:val="0074559A"/>
    <w:rsid w:val="00745998"/>
    <w:rsid w:val="007534BB"/>
    <w:rsid w:val="00755C54"/>
    <w:rsid w:val="007610D5"/>
    <w:rsid w:val="00766630"/>
    <w:rsid w:val="00766F5F"/>
    <w:rsid w:val="00771410"/>
    <w:rsid w:val="0077178F"/>
    <w:rsid w:val="00774540"/>
    <w:rsid w:val="0077600B"/>
    <w:rsid w:val="007778C8"/>
    <w:rsid w:val="00795BA5"/>
    <w:rsid w:val="007A5374"/>
    <w:rsid w:val="007B1FE6"/>
    <w:rsid w:val="007B37EA"/>
    <w:rsid w:val="007C1370"/>
    <w:rsid w:val="007C3D0D"/>
    <w:rsid w:val="007C5174"/>
    <w:rsid w:val="007D2075"/>
    <w:rsid w:val="007D239A"/>
    <w:rsid w:val="007D23C7"/>
    <w:rsid w:val="007D2F83"/>
    <w:rsid w:val="007D43E2"/>
    <w:rsid w:val="007D50A3"/>
    <w:rsid w:val="007D5503"/>
    <w:rsid w:val="007E14D3"/>
    <w:rsid w:val="007E3303"/>
    <w:rsid w:val="007E6FE7"/>
    <w:rsid w:val="007F0030"/>
    <w:rsid w:val="007F202A"/>
    <w:rsid w:val="007F2C34"/>
    <w:rsid w:val="007F42B2"/>
    <w:rsid w:val="008012EE"/>
    <w:rsid w:val="008018CA"/>
    <w:rsid w:val="00803B19"/>
    <w:rsid w:val="00810E17"/>
    <w:rsid w:val="00812E6D"/>
    <w:rsid w:val="00815D5D"/>
    <w:rsid w:val="00821569"/>
    <w:rsid w:val="00825BCD"/>
    <w:rsid w:val="008300AB"/>
    <w:rsid w:val="00835502"/>
    <w:rsid w:val="00836BC6"/>
    <w:rsid w:val="00843020"/>
    <w:rsid w:val="008467FB"/>
    <w:rsid w:val="008475BB"/>
    <w:rsid w:val="008517D6"/>
    <w:rsid w:val="00852469"/>
    <w:rsid w:val="00852A96"/>
    <w:rsid w:val="0085458D"/>
    <w:rsid w:val="00855FC9"/>
    <w:rsid w:val="0085687B"/>
    <w:rsid w:val="0086058D"/>
    <w:rsid w:val="008605E9"/>
    <w:rsid w:val="008649EF"/>
    <w:rsid w:val="00865BD1"/>
    <w:rsid w:val="0086635A"/>
    <w:rsid w:val="008665F5"/>
    <w:rsid w:val="00884E04"/>
    <w:rsid w:val="00885B88"/>
    <w:rsid w:val="00895206"/>
    <w:rsid w:val="00896C80"/>
    <w:rsid w:val="008A638D"/>
    <w:rsid w:val="008B25B4"/>
    <w:rsid w:val="008B29C3"/>
    <w:rsid w:val="008C3A59"/>
    <w:rsid w:val="008C4D12"/>
    <w:rsid w:val="008C6B9A"/>
    <w:rsid w:val="008D410B"/>
    <w:rsid w:val="008D433A"/>
    <w:rsid w:val="008D4B5C"/>
    <w:rsid w:val="008E03D6"/>
    <w:rsid w:val="008E13A6"/>
    <w:rsid w:val="008E3316"/>
    <w:rsid w:val="008F6C4D"/>
    <w:rsid w:val="00901E69"/>
    <w:rsid w:val="00902BE5"/>
    <w:rsid w:val="00903AE7"/>
    <w:rsid w:val="0090495E"/>
    <w:rsid w:val="009051E9"/>
    <w:rsid w:val="0090686C"/>
    <w:rsid w:val="009108AB"/>
    <w:rsid w:val="0091355A"/>
    <w:rsid w:val="009158DA"/>
    <w:rsid w:val="00915A4B"/>
    <w:rsid w:val="009172E1"/>
    <w:rsid w:val="00921899"/>
    <w:rsid w:val="009253D5"/>
    <w:rsid w:val="009271FA"/>
    <w:rsid w:val="009274AF"/>
    <w:rsid w:val="00927ADF"/>
    <w:rsid w:val="00931E8A"/>
    <w:rsid w:val="00932A42"/>
    <w:rsid w:val="00942337"/>
    <w:rsid w:val="00944409"/>
    <w:rsid w:val="00946A03"/>
    <w:rsid w:val="00950BB7"/>
    <w:rsid w:val="00957EF0"/>
    <w:rsid w:val="00962ED9"/>
    <w:rsid w:val="009651BD"/>
    <w:rsid w:val="00980506"/>
    <w:rsid w:val="00981E0B"/>
    <w:rsid w:val="009914F8"/>
    <w:rsid w:val="009935E2"/>
    <w:rsid w:val="00996A86"/>
    <w:rsid w:val="009A0FA1"/>
    <w:rsid w:val="009A39E0"/>
    <w:rsid w:val="009A6D21"/>
    <w:rsid w:val="009B120B"/>
    <w:rsid w:val="009C3B90"/>
    <w:rsid w:val="009D0BE8"/>
    <w:rsid w:val="009D3D24"/>
    <w:rsid w:val="009D3E36"/>
    <w:rsid w:val="009D77AB"/>
    <w:rsid w:val="009E63AE"/>
    <w:rsid w:val="00A0005B"/>
    <w:rsid w:val="00A21B10"/>
    <w:rsid w:val="00A221F6"/>
    <w:rsid w:val="00A3535D"/>
    <w:rsid w:val="00A379CA"/>
    <w:rsid w:val="00A40669"/>
    <w:rsid w:val="00A42A33"/>
    <w:rsid w:val="00A4743D"/>
    <w:rsid w:val="00A53169"/>
    <w:rsid w:val="00A541D1"/>
    <w:rsid w:val="00A5687B"/>
    <w:rsid w:val="00A62311"/>
    <w:rsid w:val="00A625E5"/>
    <w:rsid w:val="00A66671"/>
    <w:rsid w:val="00A817D1"/>
    <w:rsid w:val="00A82334"/>
    <w:rsid w:val="00A867EE"/>
    <w:rsid w:val="00A87EDE"/>
    <w:rsid w:val="00A95058"/>
    <w:rsid w:val="00A97459"/>
    <w:rsid w:val="00AA0729"/>
    <w:rsid w:val="00AA1870"/>
    <w:rsid w:val="00AA2AFB"/>
    <w:rsid w:val="00AA69A9"/>
    <w:rsid w:val="00AB17A5"/>
    <w:rsid w:val="00AB5880"/>
    <w:rsid w:val="00AB658F"/>
    <w:rsid w:val="00AB679F"/>
    <w:rsid w:val="00AC0FB7"/>
    <w:rsid w:val="00AD50CC"/>
    <w:rsid w:val="00AD586A"/>
    <w:rsid w:val="00AE0576"/>
    <w:rsid w:val="00AF0138"/>
    <w:rsid w:val="00AF5C6A"/>
    <w:rsid w:val="00B02FA8"/>
    <w:rsid w:val="00B07A14"/>
    <w:rsid w:val="00B14336"/>
    <w:rsid w:val="00B14A73"/>
    <w:rsid w:val="00B22AE9"/>
    <w:rsid w:val="00B26ED2"/>
    <w:rsid w:val="00B31826"/>
    <w:rsid w:val="00B31CBE"/>
    <w:rsid w:val="00B356EB"/>
    <w:rsid w:val="00B36740"/>
    <w:rsid w:val="00B40F40"/>
    <w:rsid w:val="00B416C5"/>
    <w:rsid w:val="00B52326"/>
    <w:rsid w:val="00B5662A"/>
    <w:rsid w:val="00B57AEF"/>
    <w:rsid w:val="00B62D32"/>
    <w:rsid w:val="00B63D2E"/>
    <w:rsid w:val="00B71F0F"/>
    <w:rsid w:val="00B76022"/>
    <w:rsid w:val="00B76341"/>
    <w:rsid w:val="00B82526"/>
    <w:rsid w:val="00B82B7D"/>
    <w:rsid w:val="00B84BF3"/>
    <w:rsid w:val="00B84D4C"/>
    <w:rsid w:val="00B8517A"/>
    <w:rsid w:val="00B936D5"/>
    <w:rsid w:val="00B962E8"/>
    <w:rsid w:val="00B96E4D"/>
    <w:rsid w:val="00B96E59"/>
    <w:rsid w:val="00B97FC3"/>
    <w:rsid w:val="00BA12E3"/>
    <w:rsid w:val="00BB138A"/>
    <w:rsid w:val="00BB7F9D"/>
    <w:rsid w:val="00BC149C"/>
    <w:rsid w:val="00BC4C0E"/>
    <w:rsid w:val="00BC6E6C"/>
    <w:rsid w:val="00BD324C"/>
    <w:rsid w:val="00BE3CD5"/>
    <w:rsid w:val="00BF0EF9"/>
    <w:rsid w:val="00BF65D6"/>
    <w:rsid w:val="00C05715"/>
    <w:rsid w:val="00C141FE"/>
    <w:rsid w:val="00C14CE4"/>
    <w:rsid w:val="00C22A95"/>
    <w:rsid w:val="00C24443"/>
    <w:rsid w:val="00C25EC6"/>
    <w:rsid w:val="00C26514"/>
    <w:rsid w:val="00C276B2"/>
    <w:rsid w:val="00C34A2E"/>
    <w:rsid w:val="00C431E1"/>
    <w:rsid w:val="00C43F05"/>
    <w:rsid w:val="00C5622E"/>
    <w:rsid w:val="00C70425"/>
    <w:rsid w:val="00C7220B"/>
    <w:rsid w:val="00C73290"/>
    <w:rsid w:val="00C74104"/>
    <w:rsid w:val="00C768F7"/>
    <w:rsid w:val="00C80326"/>
    <w:rsid w:val="00C85D26"/>
    <w:rsid w:val="00C86CE6"/>
    <w:rsid w:val="00C91A3F"/>
    <w:rsid w:val="00C94698"/>
    <w:rsid w:val="00CA2E10"/>
    <w:rsid w:val="00CA6EBD"/>
    <w:rsid w:val="00CA78C6"/>
    <w:rsid w:val="00CB05E3"/>
    <w:rsid w:val="00CB1AB6"/>
    <w:rsid w:val="00CB5BA1"/>
    <w:rsid w:val="00CF0BC1"/>
    <w:rsid w:val="00CF60C3"/>
    <w:rsid w:val="00D0071D"/>
    <w:rsid w:val="00D00791"/>
    <w:rsid w:val="00D118B1"/>
    <w:rsid w:val="00D11F35"/>
    <w:rsid w:val="00D147F5"/>
    <w:rsid w:val="00D15ADD"/>
    <w:rsid w:val="00D16CB4"/>
    <w:rsid w:val="00D210D8"/>
    <w:rsid w:val="00D267BF"/>
    <w:rsid w:val="00D3533C"/>
    <w:rsid w:val="00D4456E"/>
    <w:rsid w:val="00D500AD"/>
    <w:rsid w:val="00D52319"/>
    <w:rsid w:val="00D57867"/>
    <w:rsid w:val="00D57E92"/>
    <w:rsid w:val="00D61E11"/>
    <w:rsid w:val="00D61E49"/>
    <w:rsid w:val="00D61FB5"/>
    <w:rsid w:val="00D74DB0"/>
    <w:rsid w:val="00D801A6"/>
    <w:rsid w:val="00D82BBD"/>
    <w:rsid w:val="00D82E9B"/>
    <w:rsid w:val="00D865B8"/>
    <w:rsid w:val="00D93099"/>
    <w:rsid w:val="00D970E6"/>
    <w:rsid w:val="00DA0D39"/>
    <w:rsid w:val="00DA6610"/>
    <w:rsid w:val="00DB1630"/>
    <w:rsid w:val="00DB1F13"/>
    <w:rsid w:val="00DB3464"/>
    <w:rsid w:val="00DC40FF"/>
    <w:rsid w:val="00DC5CDB"/>
    <w:rsid w:val="00DC5FD2"/>
    <w:rsid w:val="00DC7BBB"/>
    <w:rsid w:val="00DD3474"/>
    <w:rsid w:val="00DE3F87"/>
    <w:rsid w:val="00DE4B8F"/>
    <w:rsid w:val="00DF036B"/>
    <w:rsid w:val="00DF2588"/>
    <w:rsid w:val="00DF3042"/>
    <w:rsid w:val="00DF3B18"/>
    <w:rsid w:val="00DF6748"/>
    <w:rsid w:val="00E03909"/>
    <w:rsid w:val="00E062A1"/>
    <w:rsid w:val="00E10DEF"/>
    <w:rsid w:val="00E111F3"/>
    <w:rsid w:val="00E169A2"/>
    <w:rsid w:val="00E20460"/>
    <w:rsid w:val="00E21BC6"/>
    <w:rsid w:val="00E23525"/>
    <w:rsid w:val="00E2521E"/>
    <w:rsid w:val="00E34C5F"/>
    <w:rsid w:val="00E35764"/>
    <w:rsid w:val="00E42BA8"/>
    <w:rsid w:val="00E44D90"/>
    <w:rsid w:val="00E54E84"/>
    <w:rsid w:val="00E55A4B"/>
    <w:rsid w:val="00E55CC8"/>
    <w:rsid w:val="00E55FC5"/>
    <w:rsid w:val="00E6066D"/>
    <w:rsid w:val="00E629BB"/>
    <w:rsid w:val="00E6744B"/>
    <w:rsid w:val="00E70A5C"/>
    <w:rsid w:val="00E72318"/>
    <w:rsid w:val="00E72801"/>
    <w:rsid w:val="00E82BF5"/>
    <w:rsid w:val="00E86178"/>
    <w:rsid w:val="00E87F2B"/>
    <w:rsid w:val="00E9030E"/>
    <w:rsid w:val="00E92B20"/>
    <w:rsid w:val="00E9300C"/>
    <w:rsid w:val="00E9328E"/>
    <w:rsid w:val="00E94BDA"/>
    <w:rsid w:val="00E954DE"/>
    <w:rsid w:val="00EA5510"/>
    <w:rsid w:val="00EA6BD7"/>
    <w:rsid w:val="00EB3774"/>
    <w:rsid w:val="00EB46F8"/>
    <w:rsid w:val="00EB7119"/>
    <w:rsid w:val="00EC0C57"/>
    <w:rsid w:val="00EC6887"/>
    <w:rsid w:val="00EE691F"/>
    <w:rsid w:val="00EF4542"/>
    <w:rsid w:val="00EF4FBE"/>
    <w:rsid w:val="00EF55AE"/>
    <w:rsid w:val="00EF5C2B"/>
    <w:rsid w:val="00EF6117"/>
    <w:rsid w:val="00EF700F"/>
    <w:rsid w:val="00EF744C"/>
    <w:rsid w:val="00F01957"/>
    <w:rsid w:val="00F02770"/>
    <w:rsid w:val="00F108F1"/>
    <w:rsid w:val="00F132CC"/>
    <w:rsid w:val="00F163BF"/>
    <w:rsid w:val="00F16DF0"/>
    <w:rsid w:val="00F21C15"/>
    <w:rsid w:val="00F249A8"/>
    <w:rsid w:val="00F26B72"/>
    <w:rsid w:val="00F330D9"/>
    <w:rsid w:val="00F33AE4"/>
    <w:rsid w:val="00F45AD4"/>
    <w:rsid w:val="00F63B98"/>
    <w:rsid w:val="00F72154"/>
    <w:rsid w:val="00F73D92"/>
    <w:rsid w:val="00F83BB5"/>
    <w:rsid w:val="00F86BBC"/>
    <w:rsid w:val="00F92E8B"/>
    <w:rsid w:val="00F95AAF"/>
    <w:rsid w:val="00F96318"/>
    <w:rsid w:val="00FA02E4"/>
    <w:rsid w:val="00FA7276"/>
    <w:rsid w:val="00FB04B2"/>
    <w:rsid w:val="00FB2BDD"/>
    <w:rsid w:val="00FB53DE"/>
    <w:rsid w:val="00FB5ACE"/>
    <w:rsid w:val="00FC543A"/>
    <w:rsid w:val="00FC697E"/>
    <w:rsid w:val="00FC7930"/>
    <w:rsid w:val="00FD2089"/>
    <w:rsid w:val="00FD2636"/>
    <w:rsid w:val="00FD2750"/>
    <w:rsid w:val="00FD3DEF"/>
    <w:rsid w:val="00FE05FC"/>
    <w:rsid w:val="00FE0A73"/>
    <w:rsid w:val="00FE3693"/>
    <w:rsid w:val="00FF3803"/>
    <w:rsid w:val="00FF4975"/>
    <w:rsid w:val="00FF619F"/>
    <w:rsid w:val="00FF6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4645"/>
  <w15:chartTrackingRefBased/>
  <w15:docId w15:val="{A2D7AFE8-5A7B-48A6-8701-6920AE7D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D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F35"/>
    <w:rPr>
      <w:color w:val="0563C1" w:themeColor="hyperlink"/>
      <w:u w:val="single"/>
    </w:rPr>
  </w:style>
  <w:style w:type="character" w:styleId="UnresolvedMention">
    <w:name w:val="Unresolved Mention"/>
    <w:basedOn w:val="DefaultParagraphFont"/>
    <w:uiPriority w:val="99"/>
    <w:semiHidden/>
    <w:unhideWhenUsed/>
    <w:rsid w:val="00D11F35"/>
    <w:rPr>
      <w:color w:val="605E5C"/>
      <w:shd w:val="clear" w:color="auto" w:fill="E1DFDD"/>
    </w:rPr>
  </w:style>
  <w:style w:type="paragraph" w:styleId="Header">
    <w:name w:val="header"/>
    <w:basedOn w:val="Normal"/>
    <w:link w:val="HeaderChar"/>
    <w:uiPriority w:val="99"/>
    <w:unhideWhenUsed/>
    <w:rsid w:val="00216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1E8"/>
  </w:style>
  <w:style w:type="paragraph" w:styleId="Footer">
    <w:name w:val="footer"/>
    <w:basedOn w:val="Normal"/>
    <w:link w:val="FooterChar"/>
    <w:uiPriority w:val="99"/>
    <w:unhideWhenUsed/>
    <w:rsid w:val="00216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1E8"/>
  </w:style>
  <w:style w:type="paragraph" w:styleId="ListParagraph">
    <w:name w:val="List Paragraph"/>
    <w:basedOn w:val="Normal"/>
    <w:uiPriority w:val="34"/>
    <w:qFormat/>
    <w:rsid w:val="00506F1D"/>
    <w:pPr>
      <w:ind w:left="720"/>
      <w:contextualSpacing/>
    </w:pPr>
  </w:style>
  <w:style w:type="paragraph" w:styleId="NormalWeb">
    <w:name w:val="Normal (Web)"/>
    <w:basedOn w:val="Normal"/>
    <w:uiPriority w:val="99"/>
    <w:unhideWhenUsed/>
    <w:rsid w:val="00686D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86D5F"/>
    <w:rPr>
      <w:rFonts w:ascii="Segoe UI" w:hAnsi="Segoe UI" w:cs="Segoe UI" w:hint="default"/>
      <w:b/>
      <w:bCs/>
      <w:color w:val="262626"/>
      <w:sz w:val="28"/>
      <w:szCs w:val="28"/>
    </w:rPr>
  </w:style>
  <w:style w:type="character" w:styleId="CommentReference">
    <w:name w:val="annotation reference"/>
    <w:basedOn w:val="DefaultParagraphFont"/>
    <w:uiPriority w:val="99"/>
    <w:semiHidden/>
    <w:unhideWhenUsed/>
    <w:rsid w:val="003F4FF2"/>
    <w:rPr>
      <w:sz w:val="16"/>
      <w:szCs w:val="16"/>
    </w:rPr>
  </w:style>
  <w:style w:type="paragraph" w:styleId="CommentText">
    <w:name w:val="annotation text"/>
    <w:basedOn w:val="Normal"/>
    <w:link w:val="CommentTextChar"/>
    <w:uiPriority w:val="99"/>
    <w:semiHidden/>
    <w:unhideWhenUsed/>
    <w:rsid w:val="003F4FF2"/>
    <w:pPr>
      <w:spacing w:line="240" w:lineRule="auto"/>
    </w:pPr>
    <w:rPr>
      <w:sz w:val="20"/>
      <w:szCs w:val="20"/>
    </w:rPr>
  </w:style>
  <w:style w:type="character" w:customStyle="1" w:styleId="CommentTextChar">
    <w:name w:val="Comment Text Char"/>
    <w:basedOn w:val="DefaultParagraphFont"/>
    <w:link w:val="CommentText"/>
    <w:uiPriority w:val="99"/>
    <w:semiHidden/>
    <w:rsid w:val="003F4FF2"/>
    <w:rPr>
      <w:sz w:val="20"/>
      <w:szCs w:val="20"/>
    </w:rPr>
  </w:style>
  <w:style w:type="paragraph" w:styleId="CommentSubject">
    <w:name w:val="annotation subject"/>
    <w:basedOn w:val="CommentText"/>
    <w:next w:val="CommentText"/>
    <w:link w:val="CommentSubjectChar"/>
    <w:uiPriority w:val="99"/>
    <w:semiHidden/>
    <w:unhideWhenUsed/>
    <w:rsid w:val="003F4FF2"/>
    <w:rPr>
      <w:b/>
      <w:bCs/>
    </w:rPr>
  </w:style>
  <w:style w:type="character" w:customStyle="1" w:styleId="CommentSubjectChar">
    <w:name w:val="Comment Subject Char"/>
    <w:basedOn w:val="CommentTextChar"/>
    <w:link w:val="CommentSubject"/>
    <w:uiPriority w:val="99"/>
    <w:semiHidden/>
    <w:rsid w:val="003F4FF2"/>
    <w:rPr>
      <w:b/>
      <w:bCs/>
      <w:sz w:val="20"/>
      <w:szCs w:val="20"/>
    </w:rPr>
  </w:style>
  <w:style w:type="character" w:styleId="FollowedHyperlink">
    <w:name w:val="FollowedHyperlink"/>
    <w:basedOn w:val="DefaultParagraphFont"/>
    <w:uiPriority w:val="99"/>
    <w:semiHidden/>
    <w:unhideWhenUsed/>
    <w:rsid w:val="003C30FD"/>
    <w:rPr>
      <w:color w:val="954F72" w:themeColor="followedHyperlink"/>
      <w:u w:val="single"/>
    </w:rPr>
  </w:style>
  <w:style w:type="paragraph" w:styleId="Revision">
    <w:name w:val="Revision"/>
    <w:hidden/>
    <w:uiPriority w:val="99"/>
    <w:semiHidden/>
    <w:rsid w:val="008355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801521">
      <w:bodyDiv w:val="1"/>
      <w:marLeft w:val="0"/>
      <w:marRight w:val="0"/>
      <w:marTop w:val="0"/>
      <w:marBottom w:val="0"/>
      <w:divBdr>
        <w:top w:val="none" w:sz="0" w:space="0" w:color="auto"/>
        <w:left w:val="none" w:sz="0" w:space="0" w:color="auto"/>
        <w:bottom w:val="none" w:sz="0" w:space="0" w:color="auto"/>
        <w:right w:val="none" w:sz="0" w:space="0" w:color="auto"/>
      </w:divBdr>
    </w:div>
    <w:div w:id="881405105">
      <w:bodyDiv w:val="1"/>
      <w:marLeft w:val="0"/>
      <w:marRight w:val="0"/>
      <w:marTop w:val="0"/>
      <w:marBottom w:val="0"/>
      <w:divBdr>
        <w:top w:val="none" w:sz="0" w:space="0" w:color="auto"/>
        <w:left w:val="none" w:sz="0" w:space="0" w:color="auto"/>
        <w:bottom w:val="none" w:sz="0" w:space="0" w:color="auto"/>
        <w:right w:val="none" w:sz="0" w:space="0" w:color="auto"/>
      </w:divBdr>
    </w:div>
    <w:div w:id="897670103">
      <w:bodyDiv w:val="1"/>
      <w:marLeft w:val="0"/>
      <w:marRight w:val="0"/>
      <w:marTop w:val="0"/>
      <w:marBottom w:val="0"/>
      <w:divBdr>
        <w:top w:val="none" w:sz="0" w:space="0" w:color="auto"/>
        <w:left w:val="none" w:sz="0" w:space="0" w:color="auto"/>
        <w:bottom w:val="none" w:sz="0" w:space="0" w:color="auto"/>
        <w:right w:val="none" w:sz="0" w:space="0" w:color="auto"/>
      </w:divBdr>
      <w:divsChild>
        <w:div w:id="1537428717">
          <w:marLeft w:val="0"/>
          <w:marRight w:val="0"/>
          <w:marTop w:val="0"/>
          <w:marBottom w:val="0"/>
          <w:divBdr>
            <w:top w:val="none" w:sz="0" w:space="0" w:color="auto"/>
            <w:left w:val="none" w:sz="0" w:space="0" w:color="auto"/>
            <w:bottom w:val="none" w:sz="0" w:space="0" w:color="auto"/>
            <w:right w:val="none" w:sz="0" w:space="0" w:color="auto"/>
          </w:divBdr>
        </w:div>
      </w:divsChild>
    </w:div>
    <w:div w:id="1209760297">
      <w:bodyDiv w:val="1"/>
      <w:marLeft w:val="0"/>
      <w:marRight w:val="0"/>
      <w:marTop w:val="0"/>
      <w:marBottom w:val="0"/>
      <w:divBdr>
        <w:top w:val="none" w:sz="0" w:space="0" w:color="auto"/>
        <w:left w:val="none" w:sz="0" w:space="0" w:color="auto"/>
        <w:bottom w:val="none" w:sz="0" w:space="0" w:color="auto"/>
        <w:right w:val="none" w:sz="0" w:space="0" w:color="auto"/>
      </w:divBdr>
    </w:div>
    <w:div w:id="1328096884">
      <w:bodyDiv w:val="1"/>
      <w:marLeft w:val="0"/>
      <w:marRight w:val="0"/>
      <w:marTop w:val="0"/>
      <w:marBottom w:val="0"/>
      <w:divBdr>
        <w:top w:val="none" w:sz="0" w:space="0" w:color="auto"/>
        <w:left w:val="none" w:sz="0" w:space="0" w:color="auto"/>
        <w:bottom w:val="none" w:sz="0" w:space="0" w:color="auto"/>
        <w:right w:val="none" w:sz="0" w:space="0" w:color="auto"/>
      </w:divBdr>
    </w:div>
    <w:div w:id="143898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students/research/ou/services/pgr-manager-advi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open.ac.uk/students/research/opportunities/teaching" TargetMode="External"/><Relationship Id="rId4" Type="http://schemas.openxmlformats.org/officeDocument/2006/relationships/settings" Target="settings.xml"/><Relationship Id="rId9" Type="http://schemas.openxmlformats.org/officeDocument/2006/relationships/hyperlink" Target="https://eur01.safelinks.protection.outlook.com/?url=https%3A%2F%2Fteams.microsoft.com%2Fl%2Fmessage%2F19%3A49dd9ce20baf44cd981b6744772e607b%40thread.tacv2%2F1652871080469%3FtenantId%3D0e2ed455-96af-4100-bed3-a8e5fd981685%26groupId%3D4d44fd6f-1b29-4b4e-91e8-e96f26ec3948%26parentMessageId%3D1652871080469%26teamName%3DPGR%2520Community%2520(team)%26channelName%3DGeneral%26createdTime%3D1652871080469&amp;data=05%7C01%7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905-6533-4F29-BCF0-E2C9B559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Terri.Portas</cp:lastModifiedBy>
  <cp:revision>11</cp:revision>
  <dcterms:created xsi:type="dcterms:W3CDTF">2022-08-11T12:13:00Z</dcterms:created>
  <dcterms:modified xsi:type="dcterms:W3CDTF">2022-09-02T14:35:00Z</dcterms:modified>
</cp:coreProperties>
</file>