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0F9F" w14:textId="77777777" w:rsidR="00E06FBB" w:rsidRDefault="00E06FBB" w:rsidP="00E06FBB">
      <w:pPr>
        <w:jc w:val="right"/>
        <w:rPr>
          <w:rFonts w:ascii="Poppins" w:hAnsi="Poppins" w:cs="Poppins"/>
          <w:b/>
          <w:i/>
          <w:sz w:val="24"/>
          <w:szCs w:val="24"/>
        </w:rPr>
      </w:pPr>
      <w:r w:rsidRPr="00E06FBB">
        <w:rPr>
          <w:rFonts w:ascii="Poppins" w:hAnsi="Poppins" w:cs="Poppins"/>
          <w:noProof/>
          <w:sz w:val="24"/>
          <w:szCs w:val="24"/>
          <w:lang w:eastAsia="en-GB"/>
        </w:rPr>
        <w:drawing>
          <wp:inline distT="0" distB="0" distL="0" distR="0" wp14:anchorId="601EFE35" wp14:editId="71598E66">
            <wp:extent cx="1602105" cy="571500"/>
            <wp:effectExtent l="0" t="0" r="0" b="0"/>
            <wp:docPr id="1134315228" name="Picture 1134315228"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15228" name="Picture 1134315228" descr="A blue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18009" cy="577173"/>
                    </a:xfrm>
                    <a:prstGeom prst="rect">
                      <a:avLst/>
                    </a:prstGeom>
                    <a:noFill/>
                  </pic:spPr>
                </pic:pic>
              </a:graphicData>
            </a:graphic>
          </wp:inline>
        </w:drawing>
      </w:r>
    </w:p>
    <w:p w14:paraId="04FE59BA" w14:textId="579D2D6A" w:rsidR="003B0820" w:rsidRPr="00E06FBB" w:rsidRDefault="003B0820" w:rsidP="00E06FBB">
      <w:pPr>
        <w:rPr>
          <w:rFonts w:ascii="Poppins" w:hAnsi="Poppins" w:cs="Poppins"/>
          <w:b/>
          <w:i/>
          <w:sz w:val="24"/>
          <w:szCs w:val="24"/>
        </w:rPr>
      </w:pPr>
      <w:r w:rsidRPr="00E06FBB">
        <w:rPr>
          <w:rFonts w:ascii="Poppins" w:hAnsi="Poppins" w:cs="Poppins"/>
          <w:b/>
          <w:i/>
          <w:sz w:val="24"/>
          <w:szCs w:val="24"/>
        </w:rPr>
        <w:t xml:space="preserve">Self-Evaluation Document Cover </w:t>
      </w:r>
      <w:r w:rsidR="00BE3FB9" w:rsidRPr="00E06FBB">
        <w:rPr>
          <w:rFonts w:ascii="Poppins" w:hAnsi="Poppins" w:cs="Poppins"/>
          <w:b/>
          <w:i/>
          <w:sz w:val="24"/>
          <w:szCs w:val="24"/>
        </w:rPr>
        <w:t>Sheet</w:t>
      </w:r>
    </w:p>
    <w:p w14:paraId="2CC4EA5F" w14:textId="77777777" w:rsidR="003B0820" w:rsidRPr="00E06FBB" w:rsidRDefault="003B0820" w:rsidP="003B0820">
      <w:pPr>
        <w:rPr>
          <w:rFonts w:ascii="Poppins" w:hAnsi="Poppins" w:cs="Poppins"/>
          <w:b/>
          <w:sz w:val="24"/>
          <w:szCs w:val="24"/>
        </w:rPr>
      </w:pPr>
      <w:r w:rsidRPr="00E06FBB">
        <w:rPr>
          <w:rFonts w:ascii="Poppins" w:hAnsi="Poppins" w:cs="Poppins"/>
          <w:i/>
          <w:sz w:val="24"/>
          <w:szCs w:val="24"/>
        </w:rPr>
        <w:t xml:space="preserve">(Please delete this </w:t>
      </w:r>
      <w:r w:rsidR="00E440E4" w:rsidRPr="00E06FBB">
        <w:rPr>
          <w:rFonts w:ascii="Poppins" w:hAnsi="Poppins" w:cs="Poppins"/>
          <w:i/>
          <w:sz w:val="24"/>
          <w:szCs w:val="24"/>
        </w:rPr>
        <w:t>page</w:t>
      </w:r>
      <w:r w:rsidRPr="00E06FBB">
        <w:rPr>
          <w:rFonts w:ascii="Poppins" w:hAnsi="Poppins" w:cs="Poppins"/>
          <w:i/>
          <w:sz w:val="24"/>
          <w:szCs w:val="24"/>
        </w:rPr>
        <w:t xml:space="preserve"> once the SED is complete)</w:t>
      </w:r>
    </w:p>
    <w:tbl>
      <w:tblPr>
        <w:tblStyle w:val="TableGrid"/>
        <w:tblW w:w="0" w:type="auto"/>
        <w:tblLook w:val="04A0" w:firstRow="1" w:lastRow="0" w:firstColumn="1" w:lastColumn="0" w:noHBand="0" w:noVBand="1"/>
      </w:tblPr>
      <w:tblGrid>
        <w:gridCol w:w="9016"/>
      </w:tblGrid>
      <w:tr w:rsidR="003B0820" w:rsidRPr="00570F8C" w14:paraId="133A6CE9" w14:textId="77777777" w:rsidTr="003B0820">
        <w:trPr>
          <w:trHeight w:val="364"/>
        </w:trPr>
        <w:tc>
          <w:tcPr>
            <w:tcW w:w="9016" w:type="dxa"/>
            <w:shd w:val="clear" w:color="auto" w:fill="D9D9D9" w:themeFill="background1" w:themeFillShade="D9"/>
            <w:vAlign w:val="center"/>
          </w:tcPr>
          <w:p w14:paraId="19600206" w14:textId="77777777" w:rsidR="003B0820" w:rsidRPr="00E06FBB" w:rsidRDefault="003B0820" w:rsidP="0095048A">
            <w:pPr>
              <w:rPr>
                <w:rFonts w:ascii="Poppins" w:hAnsi="Poppins" w:cs="Poppins"/>
                <w:i/>
                <w:sz w:val="24"/>
                <w:szCs w:val="24"/>
              </w:rPr>
            </w:pPr>
            <w:r w:rsidRPr="00E06FBB">
              <w:rPr>
                <w:rFonts w:ascii="Poppins" w:hAnsi="Poppins" w:cs="Poppins"/>
                <w:i/>
                <w:sz w:val="24"/>
                <w:szCs w:val="24"/>
              </w:rPr>
              <w:t>Guidance Notes:</w:t>
            </w:r>
          </w:p>
        </w:tc>
      </w:tr>
      <w:tr w:rsidR="003B0820" w:rsidRPr="00570F8C" w14:paraId="670188E6" w14:textId="77777777" w:rsidTr="00B62AA9">
        <w:trPr>
          <w:trHeight w:val="70"/>
        </w:trPr>
        <w:tc>
          <w:tcPr>
            <w:tcW w:w="9016" w:type="dxa"/>
          </w:tcPr>
          <w:p w14:paraId="4B9F1B9B" w14:textId="77777777" w:rsidR="009517E0" w:rsidRPr="009517E0" w:rsidRDefault="009517E0" w:rsidP="009517E0">
            <w:pPr>
              <w:ind w:right="124"/>
              <w:rPr>
                <w:rFonts w:ascii="Poppins" w:hAnsi="Poppins" w:cs="Poppins"/>
                <w:i/>
                <w:sz w:val="24"/>
                <w:szCs w:val="24"/>
              </w:rPr>
            </w:pPr>
            <w:r w:rsidRPr="009517E0">
              <w:rPr>
                <w:rFonts w:ascii="Poppins" w:hAnsi="Poppins" w:cs="Poppins"/>
                <w:i/>
                <w:sz w:val="24"/>
                <w:szCs w:val="24"/>
              </w:rPr>
              <w:t>The Self-Evaluation Document (SED) is completed by institutions undergoing reapproval as validated partners of the Open University (OU). It should:</w:t>
            </w:r>
          </w:p>
          <w:p w14:paraId="31F2E300" w14:textId="77777777" w:rsidR="009517E0" w:rsidRPr="009517E0" w:rsidRDefault="009517E0" w:rsidP="009517E0">
            <w:pPr>
              <w:ind w:right="124"/>
              <w:rPr>
                <w:rFonts w:ascii="Poppins" w:hAnsi="Poppins" w:cs="Poppins"/>
                <w:i/>
                <w:sz w:val="24"/>
                <w:szCs w:val="24"/>
              </w:rPr>
            </w:pPr>
            <w:r w:rsidRPr="009517E0">
              <w:rPr>
                <w:rFonts w:ascii="Poppins" w:hAnsi="Poppins" w:cs="Poppins"/>
                <w:i/>
                <w:sz w:val="24"/>
                <w:szCs w:val="24"/>
              </w:rPr>
              <w:t>Demonstrate continued alignment with the OU’s five principles of institutional approval</w:t>
            </w:r>
          </w:p>
          <w:p w14:paraId="4DFB3ABC" w14:textId="77777777" w:rsidR="009517E0" w:rsidRPr="009517E0" w:rsidRDefault="009517E0" w:rsidP="009517E0">
            <w:pPr>
              <w:ind w:right="124"/>
              <w:rPr>
                <w:rFonts w:ascii="Poppins" w:hAnsi="Poppins" w:cs="Poppins"/>
                <w:i/>
                <w:sz w:val="24"/>
                <w:szCs w:val="24"/>
              </w:rPr>
            </w:pPr>
            <w:r w:rsidRPr="009517E0">
              <w:rPr>
                <w:rFonts w:ascii="Poppins" w:hAnsi="Poppins" w:cs="Poppins"/>
                <w:i/>
                <w:sz w:val="24"/>
                <w:szCs w:val="24"/>
              </w:rPr>
              <w:t>Provide evidence of how governance, quality assurance, compliance, academic infrastructure, and student support have been maintained and enhanced</w:t>
            </w:r>
          </w:p>
          <w:p w14:paraId="3A091FEE" w14:textId="77777777" w:rsidR="009517E0" w:rsidRPr="009517E0" w:rsidRDefault="009517E0" w:rsidP="009517E0">
            <w:pPr>
              <w:ind w:right="124"/>
              <w:rPr>
                <w:rFonts w:ascii="Poppins" w:hAnsi="Poppins" w:cs="Poppins"/>
                <w:i/>
                <w:sz w:val="24"/>
                <w:szCs w:val="24"/>
              </w:rPr>
            </w:pPr>
            <w:r w:rsidRPr="009517E0">
              <w:rPr>
                <w:rFonts w:ascii="Poppins" w:hAnsi="Poppins" w:cs="Poppins"/>
                <w:i/>
                <w:sz w:val="24"/>
                <w:szCs w:val="24"/>
              </w:rPr>
              <w:t>Be evaluative, not just descriptive — showing how the institution knows its systems are effective and how they have evolved since the last approval</w:t>
            </w:r>
          </w:p>
          <w:p w14:paraId="0B1ABAF1" w14:textId="77777777" w:rsidR="009517E0" w:rsidRPr="009517E0" w:rsidRDefault="009517E0" w:rsidP="009517E0">
            <w:pPr>
              <w:ind w:right="124"/>
              <w:rPr>
                <w:rFonts w:ascii="Poppins" w:hAnsi="Poppins" w:cs="Poppins"/>
                <w:i/>
                <w:sz w:val="24"/>
                <w:szCs w:val="24"/>
              </w:rPr>
            </w:pPr>
            <w:r w:rsidRPr="009517E0">
              <w:rPr>
                <w:rFonts w:ascii="Poppins" w:hAnsi="Poppins" w:cs="Poppins"/>
                <w:i/>
                <w:sz w:val="24"/>
                <w:szCs w:val="24"/>
              </w:rPr>
              <w:t>The SED is a critical component of the Partnership Reapproval Process (PRP). It provides the OU with a structured and reflective overview of your institution’s performance, development, and readiness to continue delivering OU-validated awards. The document should explain how your institution assures academic quality and standards, complies with regulatory requirements, and engages in continuous improvement.</w:t>
            </w:r>
          </w:p>
          <w:p w14:paraId="1B825BFC" w14:textId="77777777" w:rsidR="009517E0" w:rsidRPr="009517E0" w:rsidRDefault="009517E0" w:rsidP="009517E0">
            <w:pPr>
              <w:ind w:right="124"/>
              <w:rPr>
                <w:rFonts w:ascii="Poppins" w:hAnsi="Poppins" w:cs="Poppins"/>
                <w:i/>
                <w:sz w:val="24"/>
                <w:szCs w:val="24"/>
              </w:rPr>
            </w:pPr>
            <w:r w:rsidRPr="009517E0">
              <w:rPr>
                <w:rFonts w:ascii="Poppins" w:hAnsi="Poppins" w:cs="Poppins"/>
                <w:i/>
                <w:sz w:val="24"/>
                <w:szCs w:val="24"/>
              </w:rPr>
              <w:t>The SED will be used by the OU to:</w:t>
            </w:r>
          </w:p>
          <w:p w14:paraId="730FA15E" w14:textId="77777777" w:rsidR="009517E0" w:rsidRPr="009517E0" w:rsidRDefault="009517E0" w:rsidP="009517E0">
            <w:pPr>
              <w:ind w:right="124"/>
              <w:rPr>
                <w:rFonts w:ascii="Poppins" w:hAnsi="Poppins" w:cs="Poppins"/>
                <w:i/>
                <w:sz w:val="24"/>
                <w:szCs w:val="24"/>
              </w:rPr>
            </w:pPr>
            <w:r w:rsidRPr="009517E0">
              <w:rPr>
                <w:rFonts w:ascii="Poppins" w:hAnsi="Poppins" w:cs="Poppins"/>
                <w:i/>
                <w:sz w:val="24"/>
                <w:szCs w:val="24"/>
              </w:rPr>
              <w:t>Inform the Partner Compliance Review and the Panel Reapproval Visit</w:t>
            </w:r>
          </w:p>
          <w:p w14:paraId="39AE96A6" w14:textId="77777777" w:rsidR="009517E0" w:rsidRPr="009517E0" w:rsidRDefault="009517E0" w:rsidP="009517E0">
            <w:pPr>
              <w:ind w:right="124"/>
              <w:rPr>
                <w:rFonts w:ascii="Poppins" w:hAnsi="Poppins" w:cs="Poppins"/>
                <w:i/>
                <w:sz w:val="24"/>
                <w:szCs w:val="24"/>
              </w:rPr>
            </w:pPr>
            <w:r w:rsidRPr="009517E0">
              <w:rPr>
                <w:rFonts w:ascii="Poppins" w:hAnsi="Poppins" w:cs="Poppins"/>
                <w:i/>
                <w:sz w:val="24"/>
                <w:szCs w:val="24"/>
              </w:rPr>
              <w:t>Assess your institution’s governance, academic infrastructure, and quality assurance systems</w:t>
            </w:r>
          </w:p>
          <w:p w14:paraId="79D62FC0" w14:textId="77777777" w:rsidR="009517E0" w:rsidRPr="009517E0" w:rsidRDefault="009517E0" w:rsidP="009517E0">
            <w:pPr>
              <w:ind w:right="124"/>
              <w:rPr>
                <w:rFonts w:ascii="Poppins" w:hAnsi="Poppins" w:cs="Poppins"/>
                <w:i/>
                <w:sz w:val="24"/>
                <w:szCs w:val="24"/>
              </w:rPr>
            </w:pPr>
            <w:r w:rsidRPr="009517E0">
              <w:rPr>
                <w:rFonts w:ascii="Poppins" w:hAnsi="Poppins" w:cs="Poppins"/>
                <w:i/>
                <w:sz w:val="24"/>
                <w:szCs w:val="24"/>
              </w:rPr>
              <w:t>Evaluate your track record in delivering validated provision and your strategic and operational readiness to continue as a validated partner</w:t>
            </w:r>
          </w:p>
          <w:p w14:paraId="28F2C399" w14:textId="77777777" w:rsidR="009517E0" w:rsidRPr="009517E0" w:rsidRDefault="009517E0" w:rsidP="009517E0">
            <w:pPr>
              <w:ind w:right="124"/>
              <w:rPr>
                <w:rFonts w:ascii="Poppins" w:hAnsi="Poppins" w:cs="Poppins"/>
                <w:i/>
                <w:sz w:val="24"/>
                <w:szCs w:val="24"/>
              </w:rPr>
            </w:pPr>
            <w:r w:rsidRPr="009517E0">
              <w:rPr>
                <w:rFonts w:ascii="Poppins" w:hAnsi="Poppins" w:cs="Poppins"/>
                <w:i/>
                <w:sz w:val="24"/>
                <w:szCs w:val="24"/>
              </w:rPr>
              <w:t>Support the panel in making a recommendation to the Curriculum Partnerships Committee (CuPC) on whether to reapprove your institution</w:t>
            </w:r>
          </w:p>
          <w:p w14:paraId="04469F53" w14:textId="77777777" w:rsidR="009517E0" w:rsidRPr="009517E0" w:rsidRDefault="009517E0" w:rsidP="009517E0">
            <w:pPr>
              <w:ind w:right="124"/>
              <w:rPr>
                <w:rFonts w:ascii="Poppins" w:hAnsi="Poppins" w:cs="Poppins"/>
                <w:i/>
                <w:sz w:val="24"/>
                <w:szCs w:val="24"/>
              </w:rPr>
            </w:pPr>
            <w:r w:rsidRPr="009517E0">
              <w:rPr>
                <w:rFonts w:ascii="Poppins" w:hAnsi="Poppins" w:cs="Poppins"/>
                <w:i/>
                <w:sz w:val="24"/>
                <w:szCs w:val="24"/>
              </w:rPr>
              <w:t>The SED should be completed collaboratively and reflect the views of key stakeholders across your institution. It will be reviewed alongside supporting documentation and used to guide discussions during the reapproval process.</w:t>
            </w:r>
          </w:p>
          <w:p w14:paraId="792C8545" w14:textId="77777777" w:rsidR="003B0820" w:rsidRPr="00E06FBB" w:rsidRDefault="003B0820" w:rsidP="003B0820">
            <w:pPr>
              <w:pStyle w:val="ListParagraph"/>
              <w:ind w:right="124"/>
              <w:jc w:val="both"/>
              <w:rPr>
                <w:rFonts w:ascii="Poppins" w:hAnsi="Poppins" w:cs="Poppins"/>
                <w:i/>
                <w:sz w:val="24"/>
                <w:szCs w:val="24"/>
                <w:u w:val="single"/>
              </w:rPr>
            </w:pPr>
          </w:p>
          <w:p w14:paraId="3C01A2F3" w14:textId="77777777" w:rsidR="003B0820" w:rsidRPr="00E06FBB" w:rsidRDefault="003B0820" w:rsidP="003B0820">
            <w:pPr>
              <w:ind w:right="124"/>
              <w:jc w:val="both"/>
              <w:rPr>
                <w:rFonts w:ascii="Poppins" w:hAnsi="Poppins" w:cs="Poppins"/>
                <w:i/>
                <w:sz w:val="24"/>
                <w:szCs w:val="24"/>
              </w:rPr>
            </w:pPr>
            <w:r w:rsidRPr="00E06FBB">
              <w:rPr>
                <w:rFonts w:ascii="Poppins" w:hAnsi="Poppins" w:cs="Poppins"/>
                <w:i/>
                <w:sz w:val="24"/>
                <w:szCs w:val="24"/>
              </w:rPr>
              <w:lastRenderedPageBreak/>
              <w:t>Your completed self-evaluation should therefore include both descriptive and self-critical/evaluative elements.</w:t>
            </w:r>
          </w:p>
          <w:p w14:paraId="25D519EC" w14:textId="77777777" w:rsidR="003B0820" w:rsidRPr="00E06FBB" w:rsidRDefault="003B0820" w:rsidP="003B0820">
            <w:pPr>
              <w:ind w:right="124"/>
              <w:jc w:val="both"/>
              <w:rPr>
                <w:rFonts w:ascii="Poppins" w:hAnsi="Poppins" w:cs="Poppins"/>
                <w:i/>
                <w:sz w:val="24"/>
                <w:szCs w:val="24"/>
              </w:rPr>
            </w:pPr>
          </w:p>
          <w:p w14:paraId="7B503DCF" w14:textId="77777777" w:rsidR="003B0820" w:rsidRPr="00E06FBB" w:rsidRDefault="003B0820" w:rsidP="003B0820">
            <w:pPr>
              <w:ind w:right="124"/>
              <w:jc w:val="both"/>
              <w:rPr>
                <w:rFonts w:ascii="Poppins" w:hAnsi="Poppins" w:cs="Poppins"/>
                <w:i/>
                <w:sz w:val="24"/>
                <w:szCs w:val="24"/>
              </w:rPr>
            </w:pPr>
            <w:r w:rsidRPr="00E06FBB">
              <w:rPr>
                <w:rFonts w:ascii="Poppins" w:hAnsi="Poppins" w:cs="Poppins"/>
                <w:i/>
                <w:sz w:val="24"/>
                <w:szCs w:val="24"/>
              </w:rPr>
              <w:t>There is a separate document with more detailed guidance on compiling your self-evaluation which you should also consult.</w:t>
            </w:r>
          </w:p>
          <w:p w14:paraId="50602E8D" w14:textId="77777777" w:rsidR="003B0820" w:rsidRPr="00E06FBB" w:rsidRDefault="003B0820" w:rsidP="003B0820">
            <w:pPr>
              <w:ind w:right="124"/>
              <w:jc w:val="both"/>
              <w:rPr>
                <w:rFonts w:ascii="Poppins" w:hAnsi="Poppins" w:cs="Poppins"/>
                <w:i/>
                <w:sz w:val="24"/>
                <w:szCs w:val="24"/>
              </w:rPr>
            </w:pPr>
          </w:p>
          <w:p w14:paraId="14E6B6E9" w14:textId="77777777" w:rsidR="003B0820" w:rsidRPr="00E06FBB" w:rsidRDefault="003B0820" w:rsidP="003B0820">
            <w:pPr>
              <w:ind w:right="124"/>
              <w:jc w:val="both"/>
              <w:rPr>
                <w:rFonts w:ascii="Poppins" w:hAnsi="Poppins" w:cs="Poppins"/>
                <w:i/>
                <w:sz w:val="24"/>
                <w:szCs w:val="24"/>
                <w:u w:val="single"/>
              </w:rPr>
            </w:pPr>
            <w:r w:rsidRPr="00E06FBB">
              <w:rPr>
                <w:rFonts w:ascii="Poppins" w:hAnsi="Poppins" w:cs="Poppins"/>
                <w:i/>
                <w:sz w:val="24"/>
                <w:szCs w:val="24"/>
                <w:u w:val="single"/>
              </w:rPr>
              <w:t xml:space="preserve">Length of your self-evaluation: </w:t>
            </w:r>
          </w:p>
          <w:p w14:paraId="7203BA65" w14:textId="77777777" w:rsidR="003B0820" w:rsidRPr="00E06FBB" w:rsidRDefault="003B0820" w:rsidP="003B0820">
            <w:pPr>
              <w:ind w:right="124"/>
              <w:jc w:val="both"/>
              <w:rPr>
                <w:rFonts w:ascii="Poppins" w:hAnsi="Poppins" w:cs="Poppins"/>
                <w:i/>
                <w:sz w:val="24"/>
                <w:szCs w:val="24"/>
                <w:u w:val="single"/>
              </w:rPr>
            </w:pPr>
          </w:p>
          <w:p w14:paraId="1412A5E9" w14:textId="77777777" w:rsidR="003B0820" w:rsidRPr="00E06FBB" w:rsidRDefault="003B0820" w:rsidP="003B0820">
            <w:pPr>
              <w:ind w:right="124"/>
              <w:jc w:val="both"/>
              <w:rPr>
                <w:rFonts w:ascii="Poppins" w:hAnsi="Poppins" w:cs="Poppins"/>
                <w:i/>
                <w:sz w:val="24"/>
                <w:szCs w:val="24"/>
              </w:rPr>
            </w:pPr>
            <w:r w:rsidRPr="00E06FBB">
              <w:rPr>
                <w:rFonts w:ascii="Poppins" w:hAnsi="Poppins" w:cs="Poppins"/>
                <w:i/>
                <w:sz w:val="24"/>
                <w:szCs w:val="24"/>
              </w:rPr>
              <w:t>It is recommended that the self-evaluation is no longer than 20 pages in total (not including supporting evidence).</w:t>
            </w:r>
          </w:p>
          <w:p w14:paraId="2A73A0CE" w14:textId="77777777" w:rsidR="003B0820" w:rsidRPr="00E06FBB" w:rsidRDefault="003B0820" w:rsidP="003B0820">
            <w:pPr>
              <w:ind w:right="124"/>
              <w:jc w:val="both"/>
              <w:rPr>
                <w:rFonts w:ascii="Poppins" w:hAnsi="Poppins" w:cs="Poppins"/>
                <w:i/>
                <w:sz w:val="24"/>
                <w:szCs w:val="24"/>
              </w:rPr>
            </w:pPr>
          </w:p>
          <w:p w14:paraId="30ECCB6A" w14:textId="5A0BB470" w:rsidR="003B0820" w:rsidRPr="00E06FBB" w:rsidRDefault="003B0820" w:rsidP="003B0820">
            <w:pPr>
              <w:ind w:right="124"/>
              <w:jc w:val="both"/>
              <w:rPr>
                <w:rFonts w:ascii="Poppins" w:hAnsi="Poppins" w:cs="Poppins"/>
                <w:i/>
                <w:sz w:val="24"/>
                <w:szCs w:val="24"/>
              </w:rPr>
            </w:pPr>
            <w:r w:rsidRPr="00E06FBB">
              <w:rPr>
                <w:rFonts w:ascii="Poppins" w:hAnsi="Poppins" w:cs="Poppins"/>
                <w:i/>
                <w:sz w:val="24"/>
                <w:szCs w:val="24"/>
              </w:rPr>
              <w:t xml:space="preserve">Whilst for ease of production the self-evaluation may have one author, it should be evident from the content that the evaluation has drawn on and has the agreement of all stakeholders within the </w:t>
            </w:r>
            <w:r w:rsidR="00C8265A" w:rsidRPr="00E06FBB">
              <w:rPr>
                <w:rFonts w:ascii="Poppins" w:hAnsi="Poppins" w:cs="Poppins"/>
                <w:i/>
                <w:sz w:val="24"/>
                <w:szCs w:val="24"/>
              </w:rPr>
              <w:t>institution</w:t>
            </w:r>
            <w:r w:rsidRPr="00E06FBB">
              <w:rPr>
                <w:rFonts w:ascii="Poppins" w:hAnsi="Poppins" w:cs="Poppins"/>
                <w:i/>
                <w:sz w:val="24"/>
                <w:szCs w:val="24"/>
              </w:rPr>
              <w:t>.</w:t>
            </w:r>
          </w:p>
          <w:p w14:paraId="07446D6A" w14:textId="77777777" w:rsidR="003B0820" w:rsidRPr="00E06FBB" w:rsidRDefault="003B0820" w:rsidP="003B0820">
            <w:pPr>
              <w:ind w:right="124"/>
              <w:jc w:val="both"/>
              <w:rPr>
                <w:rFonts w:ascii="Poppins" w:hAnsi="Poppins" w:cs="Poppins"/>
                <w:i/>
                <w:sz w:val="24"/>
                <w:szCs w:val="24"/>
              </w:rPr>
            </w:pPr>
          </w:p>
          <w:p w14:paraId="67262F0E" w14:textId="77777777" w:rsidR="003B0820" w:rsidRPr="00E06FBB" w:rsidRDefault="003B0820" w:rsidP="003B0820">
            <w:pPr>
              <w:ind w:right="124"/>
              <w:jc w:val="both"/>
              <w:rPr>
                <w:rFonts w:ascii="Poppins" w:hAnsi="Poppins" w:cs="Poppins"/>
                <w:i/>
                <w:sz w:val="24"/>
                <w:szCs w:val="24"/>
                <w:u w:val="single"/>
              </w:rPr>
            </w:pPr>
            <w:r w:rsidRPr="00E06FBB">
              <w:rPr>
                <w:rFonts w:ascii="Poppins" w:hAnsi="Poppins" w:cs="Poppins"/>
                <w:i/>
                <w:sz w:val="24"/>
                <w:szCs w:val="24"/>
                <w:u w:val="single"/>
              </w:rPr>
              <w:t xml:space="preserve">Supporting evidence: </w:t>
            </w:r>
          </w:p>
          <w:p w14:paraId="3EE82B17" w14:textId="77777777" w:rsidR="003B0820" w:rsidRPr="00E06FBB" w:rsidRDefault="003B0820" w:rsidP="003B0820">
            <w:pPr>
              <w:ind w:right="124"/>
              <w:jc w:val="both"/>
              <w:rPr>
                <w:rFonts w:ascii="Poppins" w:hAnsi="Poppins" w:cs="Poppins"/>
                <w:i/>
                <w:sz w:val="24"/>
                <w:szCs w:val="24"/>
              </w:rPr>
            </w:pPr>
          </w:p>
          <w:p w14:paraId="6BC9E69F" w14:textId="77777777" w:rsidR="003B0820" w:rsidRPr="00E06FBB" w:rsidRDefault="003B0820" w:rsidP="003B0820">
            <w:pPr>
              <w:ind w:right="124"/>
              <w:jc w:val="both"/>
              <w:rPr>
                <w:rFonts w:ascii="Poppins" w:hAnsi="Poppins" w:cs="Poppins"/>
                <w:i/>
                <w:sz w:val="24"/>
                <w:szCs w:val="24"/>
              </w:rPr>
            </w:pPr>
            <w:r w:rsidRPr="00E06FBB">
              <w:rPr>
                <w:rFonts w:ascii="Poppins" w:hAnsi="Poppins" w:cs="Poppins"/>
                <w:i/>
                <w:sz w:val="24"/>
                <w:szCs w:val="24"/>
              </w:rPr>
              <w:t>Please see the document mapping submission form for a list of supporting evidence required.</w:t>
            </w:r>
          </w:p>
          <w:p w14:paraId="3BA156BA" w14:textId="7660A6E9" w:rsidR="003B0820" w:rsidRPr="00E06FBB" w:rsidRDefault="00786475" w:rsidP="003B0820">
            <w:pPr>
              <w:ind w:right="124"/>
              <w:jc w:val="both"/>
              <w:rPr>
                <w:rFonts w:ascii="Poppins" w:hAnsi="Poppins" w:cs="Poppins"/>
                <w:i/>
                <w:sz w:val="24"/>
                <w:szCs w:val="24"/>
              </w:rPr>
            </w:pPr>
            <w:r w:rsidRPr="00E06FBB">
              <w:rPr>
                <w:rFonts w:ascii="Poppins" w:hAnsi="Poppins" w:cs="Poppins"/>
                <w:i/>
                <w:sz w:val="24"/>
                <w:szCs w:val="24"/>
              </w:rPr>
              <w:t xml:space="preserve">Partners </w:t>
            </w:r>
            <w:r w:rsidR="003B0820" w:rsidRPr="00E06FBB">
              <w:rPr>
                <w:rFonts w:ascii="Poppins" w:hAnsi="Poppins" w:cs="Poppins"/>
                <w:i/>
                <w:sz w:val="24"/>
                <w:szCs w:val="24"/>
              </w:rPr>
              <w:t xml:space="preserve">are not expected to create any new evidence for institutional </w:t>
            </w:r>
            <w:r w:rsidRPr="00E06FBB">
              <w:rPr>
                <w:rFonts w:ascii="Poppins" w:hAnsi="Poppins" w:cs="Poppins"/>
                <w:i/>
                <w:sz w:val="24"/>
                <w:szCs w:val="24"/>
              </w:rPr>
              <w:t>re</w:t>
            </w:r>
            <w:r w:rsidR="003B0820" w:rsidRPr="00E06FBB">
              <w:rPr>
                <w:rFonts w:ascii="Poppins" w:hAnsi="Poppins" w:cs="Poppins"/>
                <w:i/>
                <w:sz w:val="24"/>
                <w:szCs w:val="24"/>
              </w:rPr>
              <w:t>approval and should only provide evidence already in existence. It is anticipated that there should be no more than 3</w:t>
            </w:r>
            <w:r w:rsidR="00D15650" w:rsidRPr="00E06FBB">
              <w:rPr>
                <w:rFonts w:ascii="Poppins" w:hAnsi="Poppins" w:cs="Poppins"/>
                <w:i/>
                <w:sz w:val="24"/>
                <w:szCs w:val="24"/>
              </w:rPr>
              <w:t>5</w:t>
            </w:r>
            <w:r w:rsidR="003B0820" w:rsidRPr="00E06FBB">
              <w:rPr>
                <w:rFonts w:ascii="Poppins" w:hAnsi="Poppins" w:cs="Poppins"/>
                <w:i/>
                <w:sz w:val="24"/>
                <w:szCs w:val="24"/>
              </w:rPr>
              <w:t xml:space="preserve"> pieces of evidence in total.</w:t>
            </w:r>
          </w:p>
          <w:p w14:paraId="3788E5E1" w14:textId="77777777" w:rsidR="003B0820" w:rsidRPr="00E06FBB" w:rsidRDefault="003B0820" w:rsidP="003B0820">
            <w:pPr>
              <w:ind w:right="124"/>
              <w:jc w:val="both"/>
              <w:rPr>
                <w:rFonts w:ascii="Poppins" w:hAnsi="Poppins" w:cs="Poppins"/>
                <w:i/>
                <w:sz w:val="24"/>
                <w:szCs w:val="24"/>
              </w:rPr>
            </w:pPr>
          </w:p>
          <w:p w14:paraId="19E7A715" w14:textId="48A4D1EE" w:rsidR="003B0820" w:rsidRPr="00E06FBB" w:rsidRDefault="00C8265A" w:rsidP="003B0820">
            <w:pPr>
              <w:ind w:right="124"/>
              <w:jc w:val="both"/>
              <w:rPr>
                <w:rFonts w:ascii="Poppins" w:hAnsi="Poppins" w:cs="Poppins"/>
                <w:sz w:val="24"/>
                <w:szCs w:val="24"/>
              </w:rPr>
            </w:pPr>
            <w:r w:rsidRPr="00E06FBB">
              <w:rPr>
                <w:rFonts w:ascii="Poppins" w:hAnsi="Poppins" w:cs="Poppins"/>
                <w:i/>
                <w:sz w:val="24"/>
                <w:szCs w:val="24"/>
              </w:rPr>
              <w:t xml:space="preserve">Further information on how to submit the </w:t>
            </w:r>
            <w:r w:rsidR="003B0820" w:rsidRPr="00E06FBB">
              <w:rPr>
                <w:rFonts w:ascii="Poppins" w:hAnsi="Poppins" w:cs="Poppins"/>
                <w:i/>
                <w:sz w:val="24"/>
                <w:szCs w:val="24"/>
              </w:rPr>
              <w:t xml:space="preserve">self-evaluation </w:t>
            </w:r>
            <w:r w:rsidRPr="00E06FBB">
              <w:rPr>
                <w:rFonts w:ascii="Poppins" w:hAnsi="Poppins" w:cs="Poppins"/>
                <w:i/>
                <w:sz w:val="24"/>
                <w:szCs w:val="24"/>
              </w:rPr>
              <w:t xml:space="preserve">document </w:t>
            </w:r>
            <w:r w:rsidR="003B0820" w:rsidRPr="00E06FBB">
              <w:rPr>
                <w:rFonts w:ascii="Poppins" w:hAnsi="Poppins" w:cs="Poppins"/>
                <w:i/>
                <w:sz w:val="24"/>
                <w:szCs w:val="24"/>
              </w:rPr>
              <w:t>and supporting evidence</w:t>
            </w:r>
            <w:r w:rsidRPr="00E06FBB">
              <w:rPr>
                <w:rFonts w:ascii="Poppins" w:hAnsi="Poppins" w:cs="Poppins"/>
                <w:i/>
                <w:sz w:val="24"/>
                <w:szCs w:val="24"/>
              </w:rPr>
              <w:t xml:space="preserve"> can be found in the OUVP Handbook for Validated Awards.</w:t>
            </w:r>
          </w:p>
        </w:tc>
      </w:tr>
    </w:tbl>
    <w:p w14:paraId="1B0E0DFC" w14:textId="77777777" w:rsidR="00C5774B" w:rsidRPr="00E06FBB" w:rsidRDefault="00C5774B" w:rsidP="002B615E">
      <w:pPr>
        <w:jc w:val="right"/>
        <w:rPr>
          <w:rFonts w:ascii="Poppins" w:hAnsi="Poppins" w:cs="Poppins"/>
          <w:sz w:val="24"/>
          <w:szCs w:val="24"/>
        </w:rPr>
      </w:pPr>
    </w:p>
    <w:p w14:paraId="1B68C773" w14:textId="77777777" w:rsidR="00151827" w:rsidRPr="00E06FBB" w:rsidRDefault="00151827" w:rsidP="002B615E">
      <w:pPr>
        <w:jc w:val="right"/>
        <w:rPr>
          <w:rFonts w:ascii="Poppins" w:hAnsi="Poppins" w:cs="Poppins"/>
          <w:sz w:val="24"/>
          <w:szCs w:val="24"/>
        </w:rPr>
      </w:pPr>
    </w:p>
    <w:p w14:paraId="567CDABD" w14:textId="77777777" w:rsidR="002C7D10" w:rsidRDefault="002C7D10" w:rsidP="002B615E">
      <w:pPr>
        <w:jc w:val="right"/>
        <w:rPr>
          <w:rFonts w:ascii="Poppins" w:hAnsi="Poppins" w:cs="Poppins"/>
          <w:sz w:val="24"/>
          <w:szCs w:val="24"/>
        </w:rPr>
      </w:pPr>
    </w:p>
    <w:p w14:paraId="50FAC1A5" w14:textId="77777777" w:rsidR="002C7D10" w:rsidRDefault="002C7D10" w:rsidP="002B615E">
      <w:pPr>
        <w:jc w:val="right"/>
        <w:rPr>
          <w:rFonts w:ascii="Poppins" w:hAnsi="Poppins" w:cs="Poppins"/>
          <w:sz w:val="24"/>
          <w:szCs w:val="24"/>
        </w:rPr>
      </w:pPr>
    </w:p>
    <w:p w14:paraId="41520B32" w14:textId="77777777" w:rsidR="002C7D10" w:rsidRDefault="002C7D10" w:rsidP="002B615E">
      <w:pPr>
        <w:jc w:val="right"/>
        <w:rPr>
          <w:rFonts w:ascii="Poppins" w:hAnsi="Poppins" w:cs="Poppins"/>
          <w:sz w:val="24"/>
          <w:szCs w:val="24"/>
        </w:rPr>
      </w:pPr>
    </w:p>
    <w:p w14:paraId="6E7B1D70" w14:textId="77777777" w:rsidR="002C7D10" w:rsidRDefault="002C7D10" w:rsidP="002B615E">
      <w:pPr>
        <w:jc w:val="right"/>
        <w:rPr>
          <w:rFonts w:ascii="Poppins" w:hAnsi="Poppins" w:cs="Poppins"/>
          <w:sz w:val="24"/>
          <w:szCs w:val="24"/>
        </w:rPr>
      </w:pPr>
    </w:p>
    <w:p w14:paraId="2A520788" w14:textId="77777777" w:rsidR="002C7D10" w:rsidRDefault="002C7D10" w:rsidP="002B615E">
      <w:pPr>
        <w:jc w:val="right"/>
        <w:rPr>
          <w:rFonts w:ascii="Poppins" w:hAnsi="Poppins" w:cs="Poppins"/>
          <w:sz w:val="24"/>
          <w:szCs w:val="24"/>
        </w:rPr>
      </w:pPr>
    </w:p>
    <w:p w14:paraId="0F37E15F" w14:textId="77777777" w:rsidR="009517E0" w:rsidRDefault="009517E0" w:rsidP="00E06FBB">
      <w:pPr>
        <w:rPr>
          <w:rFonts w:ascii="Poppins" w:hAnsi="Poppins" w:cs="Poppins"/>
          <w:sz w:val="24"/>
          <w:szCs w:val="24"/>
        </w:rPr>
      </w:pPr>
    </w:p>
    <w:p w14:paraId="40EDC934" w14:textId="52085F8F" w:rsidR="00A40FCF" w:rsidRPr="00E06FBB" w:rsidRDefault="002B615E" w:rsidP="002B615E">
      <w:pPr>
        <w:jc w:val="right"/>
        <w:rPr>
          <w:rFonts w:ascii="Poppins" w:hAnsi="Poppins" w:cs="Poppins"/>
          <w:sz w:val="24"/>
          <w:szCs w:val="24"/>
        </w:rPr>
      </w:pPr>
      <w:r w:rsidRPr="00E06FBB">
        <w:rPr>
          <w:rFonts w:ascii="Poppins" w:hAnsi="Poppins" w:cs="Poppins"/>
          <w:noProof/>
          <w:sz w:val="24"/>
          <w:szCs w:val="24"/>
          <w:lang w:eastAsia="en-GB"/>
        </w:rPr>
        <w:lastRenderedPageBreak/>
        <w:drawing>
          <wp:inline distT="0" distB="0" distL="0" distR="0" wp14:anchorId="2BB17ADB" wp14:editId="549FBA15">
            <wp:extent cx="1668780" cy="502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89535" cy="509164"/>
                    </a:xfrm>
                    <a:prstGeom prst="rect">
                      <a:avLst/>
                    </a:prstGeom>
                    <a:noFill/>
                  </pic:spPr>
                </pic:pic>
              </a:graphicData>
            </a:graphic>
          </wp:inline>
        </w:drawing>
      </w:r>
    </w:p>
    <w:p w14:paraId="7D4CAE12" w14:textId="42C0B154" w:rsidR="00D03544" w:rsidRPr="00E06FBB" w:rsidRDefault="00D03544">
      <w:pPr>
        <w:rPr>
          <w:rFonts w:ascii="Poppins" w:hAnsi="Poppins" w:cs="Poppins"/>
          <w:b/>
          <w:sz w:val="24"/>
          <w:szCs w:val="24"/>
        </w:rPr>
      </w:pPr>
      <w:r w:rsidRPr="00E06FBB">
        <w:rPr>
          <w:rFonts w:ascii="Poppins" w:hAnsi="Poppins" w:cs="Poppins"/>
          <w:b/>
          <w:sz w:val="24"/>
          <w:szCs w:val="24"/>
        </w:rPr>
        <w:t xml:space="preserve">Self-Evaluation Document for </w:t>
      </w:r>
      <w:r w:rsidR="00144810" w:rsidRPr="00E06FBB">
        <w:rPr>
          <w:rFonts w:ascii="Poppins" w:hAnsi="Poppins" w:cs="Poppins"/>
          <w:b/>
          <w:sz w:val="24"/>
          <w:szCs w:val="24"/>
        </w:rPr>
        <w:t xml:space="preserve">Partnership </w:t>
      </w:r>
      <w:r w:rsidR="009B61FE" w:rsidRPr="00E06FBB">
        <w:rPr>
          <w:rFonts w:ascii="Poppins" w:hAnsi="Poppins" w:cs="Poppins"/>
          <w:b/>
          <w:sz w:val="24"/>
          <w:szCs w:val="24"/>
        </w:rPr>
        <w:t>Reapproval</w:t>
      </w:r>
    </w:p>
    <w:p w14:paraId="01BEF51C" w14:textId="77777777" w:rsidR="00D03544" w:rsidRPr="00E06FBB" w:rsidRDefault="00D03544">
      <w:pPr>
        <w:rPr>
          <w:rFonts w:ascii="Poppins" w:hAnsi="Poppins" w:cs="Poppins"/>
          <w:b/>
          <w:sz w:val="24"/>
          <w:szCs w:val="24"/>
        </w:rPr>
      </w:pPr>
      <w:r w:rsidRPr="00E06FBB">
        <w:rPr>
          <w:rFonts w:ascii="Poppins" w:hAnsi="Poppins" w:cs="Poppins"/>
          <w:i/>
          <w:sz w:val="24"/>
          <w:szCs w:val="24"/>
        </w:rPr>
        <w:t>(This template should be completed electronically; boxes will expand as you type</w:t>
      </w:r>
      <w:r w:rsidR="00331B09" w:rsidRPr="00E06FBB">
        <w:rPr>
          <w:rFonts w:ascii="Poppins" w:hAnsi="Poppins" w:cs="Poppins"/>
          <w:i/>
          <w:sz w:val="24"/>
          <w:szCs w:val="24"/>
        </w:rPr>
        <w:t xml:space="preserve">; </w:t>
      </w:r>
      <w:r w:rsidR="00736CF9" w:rsidRPr="00E06FBB">
        <w:rPr>
          <w:rFonts w:ascii="Poppins" w:hAnsi="Poppins" w:cs="Poppins"/>
          <w:i/>
          <w:sz w:val="24"/>
          <w:szCs w:val="24"/>
        </w:rPr>
        <w:t>text in italics is for guidance only and should be deleted before submission</w:t>
      </w:r>
      <w:r w:rsidRPr="00E06FBB">
        <w:rPr>
          <w:rFonts w:ascii="Poppins" w:hAnsi="Poppins" w:cs="Poppins"/>
          <w:i/>
          <w:sz w:val="24"/>
          <w:szCs w:val="24"/>
        </w:rPr>
        <w:t>)</w:t>
      </w:r>
      <w:r w:rsidR="00736CF9" w:rsidRPr="00E06FBB">
        <w:rPr>
          <w:rFonts w:ascii="Poppins" w:hAnsi="Poppins" w:cs="Poppins"/>
          <w:i/>
          <w:sz w:val="24"/>
          <w:szCs w:val="24"/>
        </w:rPr>
        <w:t>.</w:t>
      </w:r>
    </w:p>
    <w:tbl>
      <w:tblPr>
        <w:tblStyle w:val="TableGrid"/>
        <w:tblW w:w="0" w:type="auto"/>
        <w:tblLook w:val="04A0" w:firstRow="1" w:lastRow="0" w:firstColumn="1" w:lastColumn="0" w:noHBand="0" w:noVBand="1"/>
      </w:tblPr>
      <w:tblGrid>
        <w:gridCol w:w="2830"/>
        <w:gridCol w:w="6186"/>
      </w:tblGrid>
      <w:tr w:rsidR="00D03544" w:rsidRPr="00570F8C" w14:paraId="6185FFC5" w14:textId="77777777" w:rsidTr="003B0820">
        <w:tc>
          <w:tcPr>
            <w:tcW w:w="2830" w:type="dxa"/>
            <w:shd w:val="clear" w:color="auto" w:fill="D9D9D9" w:themeFill="background1" w:themeFillShade="D9"/>
          </w:tcPr>
          <w:p w14:paraId="15CDDD5C" w14:textId="35774117" w:rsidR="00D03544" w:rsidRPr="00E06FBB" w:rsidRDefault="009B61FE">
            <w:pPr>
              <w:rPr>
                <w:rFonts w:ascii="Poppins" w:hAnsi="Poppins" w:cs="Poppins"/>
                <w:sz w:val="24"/>
                <w:szCs w:val="24"/>
              </w:rPr>
            </w:pPr>
            <w:r w:rsidRPr="00E06FBB">
              <w:rPr>
                <w:rFonts w:ascii="Poppins" w:hAnsi="Poppins" w:cs="Poppins"/>
                <w:sz w:val="24"/>
                <w:szCs w:val="24"/>
              </w:rPr>
              <w:t xml:space="preserve">Partner </w:t>
            </w:r>
            <w:r w:rsidR="00D03544" w:rsidRPr="00E06FBB">
              <w:rPr>
                <w:rFonts w:ascii="Poppins" w:hAnsi="Poppins" w:cs="Poppins"/>
                <w:sz w:val="24"/>
                <w:szCs w:val="24"/>
              </w:rPr>
              <w:t>name:</w:t>
            </w:r>
          </w:p>
        </w:tc>
        <w:tc>
          <w:tcPr>
            <w:tcW w:w="6186" w:type="dxa"/>
          </w:tcPr>
          <w:p w14:paraId="15B1D005" w14:textId="77777777" w:rsidR="00D03544" w:rsidRPr="00E06FBB" w:rsidRDefault="00D03544">
            <w:pPr>
              <w:rPr>
                <w:rFonts w:ascii="Poppins" w:hAnsi="Poppins" w:cs="Poppins"/>
                <w:sz w:val="24"/>
                <w:szCs w:val="24"/>
              </w:rPr>
            </w:pPr>
          </w:p>
        </w:tc>
      </w:tr>
      <w:tr w:rsidR="00D03544" w:rsidRPr="00570F8C" w14:paraId="102C2AB0" w14:textId="77777777" w:rsidTr="003B0820">
        <w:tc>
          <w:tcPr>
            <w:tcW w:w="2830" w:type="dxa"/>
            <w:shd w:val="clear" w:color="auto" w:fill="D9D9D9" w:themeFill="background1" w:themeFillShade="D9"/>
          </w:tcPr>
          <w:p w14:paraId="6CB20BFE" w14:textId="77777777" w:rsidR="00D03544" w:rsidRPr="00E06FBB" w:rsidRDefault="00D03544">
            <w:pPr>
              <w:rPr>
                <w:rFonts w:ascii="Poppins" w:hAnsi="Poppins" w:cs="Poppins"/>
                <w:sz w:val="24"/>
                <w:szCs w:val="24"/>
              </w:rPr>
            </w:pPr>
            <w:r w:rsidRPr="00E06FBB">
              <w:rPr>
                <w:rFonts w:ascii="Poppins" w:hAnsi="Poppins" w:cs="Poppins"/>
                <w:sz w:val="24"/>
                <w:szCs w:val="24"/>
              </w:rPr>
              <w:t>Main contact:</w:t>
            </w:r>
          </w:p>
        </w:tc>
        <w:tc>
          <w:tcPr>
            <w:tcW w:w="6186" w:type="dxa"/>
          </w:tcPr>
          <w:p w14:paraId="058310E7" w14:textId="77777777" w:rsidR="00D03544" w:rsidRPr="00E06FBB" w:rsidRDefault="00D03544">
            <w:pPr>
              <w:rPr>
                <w:rFonts w:ascii="Poppins" w:hAnsi="Poppins" w:cs="Poppins"/>
                <w:sz w:val="24"/>
                <w:szCs w:val="24"/>
              </w:rPr>
            </w:pPr>
          </w:p>
        </w:tc>
      </w:tr>
      <w:tr w:rsidR="00D03544" w:rsidRPr="00570F8C" w14:paraId="7C56A3B6" w14:textId="77777777" w:rsidTr="003B0820">
        <w:tc>
          <w:tcPr>
            <w:tcW w:w="2830" w:type="dxa"/>
            <w:shd w:val="clear" w:color="auto" w:fill="D9D9D9" w:themeFill="background1" w:themeFillShade="D9"/>
          </w:tcPr>
          <w:p w14:paraId="096E6155" w14:textId="3B08CD53" w:rsidR="00D03544" w:rsidRPr="00E06FBB" w:rsidRDefault="009B61FE">
            <w:pPr>
              <w:rPr>
                <w:rFonts w:ascii="Poppins" w:hAnsi="Poppins" w:cs="Poppins"/>
                <w:sz w:val="24"/>
                <w:szCs w:val="24"/>
              </w:rPr>
            </w:pPr>
            <w:r w:rsidRPr="00E06FBB">
              <w:rPr>
                <w:rFonts w:ascii="Poppins" w:hAnsi="Poppins" w:cs="Poppins"/>
                <w:sz w:val="24"/>
                <w:szCs w:val="24"/>
              </w:rPr>
              <w:t xml:space="preserve">Partner </w:t>
            </w:r>
            <w:r w:rsidR="00D03544" w:rsidRPr="00E06FBB">
              <w:rPr>
                <w:rFonts w:ascii="Poppins" w:hAnsi="Poppins" w:cs="Poppins"/>
                <w:sz w:val="24"/>
                <w:szCs w:val="24"/>
              </w:rPr>
              <w:t>address:</w:t>
            </w:r>
          </w:p>
        </w:tc>
        <w:tc>
          <w:tcPr>
            <w:tcW w:w="6186" w:type="dxa"/>
          </w:tcPr>
          <w:p w14:paraId="6A98A09D" w14:textId="77777777" w:rsidR="00D03544" w:rsidRPr="00E06FBB" w:rsidRDefault="00D03544">
            <w:pPr>
              <w:rPr>
                <w:rFonts w:ascii="Poppins" w:hAnsi="Poppins" w:cs="Poppins"/>
                <w:sz w:val="24"/>
                <w:szCs w:val="24"/>
              </w:rPr>
            </w:pPr>
          </w:p>
        </w:tc>
      </w:tr>
      <w:tr w:rsidR="00D03544" w:rsidRPr="00570F8C" w14:paraId="0ECD4E23" w14:textId="77777777" w:rsidTr="003B0820">
        <w:tc>
          <w:tcPr>
            <w:tcW w:w="2830" w:type="dxa"/>
            <w:shd w:val="clear" w:color="auto" w:fill="D9D9D9" w:themeFill="background1" w:themeFillShade="D9"/>
          </w:tcPr>
          <w:p w14:paraId="22D386EA" w14:textId="77777777" w:rsidR="00D03544" w:rsidRPr="00E06FBB" w:rsidRDefault="00D03544">
            <w:pPr>
              <w:rPr>
                <w:rFonts w:ascii="Poppins" w:hAnsi="Poppins" w:cs="Poppins"/>
                <w:sz w:val="24"/>
                <w:szCs w:val="24"/>
              </w:rPr>
            </w:pPr>
            <w:r w:rsidRPr="00E06FBB">
              <w:rPr>
                <w:rFonts w:ascii="Poppins" w:hAnsi="Poppins" w:cs="Poppins"/>
                <w:sz w:val="24"/>
                <w:szCs w:val="24"/>
              </w:rPr>
              <w:t>Author of document:</w:t>
            </w:r>
          </w:p>
        </w:tc>
        <w:tc>
          <w:tcPr>
            <w:tcW w:w="6186" w:type="dxa"/>
          </w:tcPr>
          <w:p w14:paraId="27EB73FC" w14:textId="77777777" w:rsidR="00D03544" w:rsidRPr="00E06FBB" w:rsidRDefault="00D03544">
            <w:pPr>
              <w:rPr>
                <w:rFonts w:ascii="Poppins" w:hAnsi="Poppins" w:cs="Poppins"/>
                <w:sz w:val="24"/>
                <w:szCs w:val="24"/>
              </w:rPr>
            </w:pPr>
          </w:p>
        </w:tc>
      </w:tr>
      <w:tr w:rsidR="00D03544" w:rsidRPr="00570F8C" w14:paraId="24AD7D50" w14:textId="77777777" w:rsidTr="003B0820">
        <w:tc>
          <w:tcPr>
            <w:tcW w:w="2830" w:type="dxa"/>
            <w:shd w:val="clear" w:color="auto" w:fill="D9D9D9" w:themeFill="background1" w:themeFillShade="D9"/>
          </w:tcPr>
          <w:p w14:paraId="753B420B" w14:textId="77777777" w:rsidR="00D03544" w:rsidRPr="00E06FBB" w:rsidRDefault="00D03544">
            <w:pPr>
              <w:rPr>
                <w:rFonts w:ascii="Poppins" w:hAnsi="Poppins" w:cs="Poppins"/>
                <w:sz w:val="24"/>
                <w:szCs w:val="24"/>
              </w:rPr>
            </w:pPr>
            <w:r w:rsidRPr="00E06FBB">
              <w:rPr>
                <w:rFonts w:ascii="Poppins" w:hAnsi="Poppins" w:cs="Poppins"/>
                <w:sz w:val="24"/>
                <w:szCs w:val="24"/>
              </w:rPr>
              <w:t>Author’s e-mail address:</w:t>
            </w:r>
          </w:p>
        </w:tc>
        <w:tc>
          <w:tcPr>
            <w:tcW w:w="6186" w:type="dxa"/>
          </w:tcPr>
          <w:p w14:paraId="7D619C13" w14:textId="77777777" w:rsidR="00D03544" w:rsidRPr="00E06FBB" w:rsidRDefault="00D03544">
            <w:pPr>
              <w:rPr>
                <w:rFonts w:ascii="Poppins" w:hAnsi="Poppins" w:cs="Poppins"/>
                <w:sz w:val="24"/>
                <w:szCs w:val="24"/>
              </w:rPr>
            </w:pPr>
          </w:p>
        </w:tc>
      </w:tr>
    </w:tbl>
    <w:p w14:paraId="2EAD3C02" w14:textId="77777777" w:rsidR="003B0820" w:rsidRPr="00E06FBB" w:rsidRDefault="003B0820" w:rsidP="00736CF9">
      <w:pPr>
        <w:spacing w:after="0"/>
        <w:rPr>
          <w:rFonts w:ascii="Poppins" w:hAnsi="Poppins" w:cs="Poppins"/>
          <w:sz w:val="24"/>
          <w:szCs w:val="24"/>
        </w:rPr>
      </w:pPr>
    </w:p>
    <w:p w14:paraId="46E3D951" w14:textId="77777777" w:rsidR="009E426D" w:rsidRPr="00E06FBB" w:rsidRDefault="009E426D">
      <w:pPr>
        <w:rPr>
          <w:rFonts w:ascii="Poppins" w:hAnsi="Poppins" w:cs="Poppins"/>
          <w:b/>
          <w:sz w:val="24"/>
          <w:szCs w:val="24"/>
        </w:rPr>
      </w:pPr>
      <w:r w:rsidRPr="00E06FBB">
        <w:rPr>
          <w:rFonts w:ascii="Poppins" w:hAnsi="Poppins" w:cs="Poppins"/>
          <w:b/>
          <w:sz w:val="24"/>
          <w:szCs w:val="24"/>
        </w:rPr>
        <w:t>Section 1: Introduction</w:t>
      </w:r>
    </w:p>
    <w:tbl>
      <w:tblPr>
        <w:tblStyle w:val="TableGrid"/>
        <w:tblW w:w="0" w:type="auto"/>
        <w:tblLook w:val="04A0" w:firstRow="1" w:lastRow="0" w:firstColumn="1" w:lastColumn="0" w:noHBand="0" w:noVBand="1"/>
      </w:tblPr>
      <w:tblGrid>
        <w:gridCol w:w="9016"/>
      </w:tblGrid>
      <w:tr w:rsidR="003B0820" w:rsidRPr="00570F8C" w14:paraId="6D60A891" w14:textId="77777777" w:rsidTr="003B0820">
        <w:trPr>
          <w:trHeight w:val="443"/>
        </w:trPr>
        <w:tc>
          <w:tcPr>
            <w:tcW w:w="9016" w:type="dxa"/>
            <w:shd w:val="clear" w:color="auto" w:fill="D9D9D9" w:themeFill="background1" w:themeFillShade="D9"/>
            <w:vAlign w:val="center"/>
          </w:tcPr>
          <w:p w14:paraId="2E14C1EF" w14:textId="46823AE9" w:rsidR="003B0820" w:rsidRPr="00E06FBB" w:rsidRDefault="00331B09" w:rsidP="00331B09">
            <w:pPr>
              <w:ind w:left="454" w:hanging="454"/>
              <w:rPr>
                <w:rFonts w:ascii="Poppins" w:hAnsi="Poppins" w:cs="Poppins"/>
                <w:sz w:val="24"/>
                <w:szCs w:val="24"/>
              </w:rPr>
            </w:pPr>
            <w:r w:rsidRPr="00E06FBB">
              <w:rPr>
                <w:rFonts w:ascii="Poppins" w:hAnsi="Poppins" w:cs="Poppins"/>
                <w:sz w:val="24"/>
                <w:szCs w:val="24"/>
              </w:rPr>
              <w:t>1.1</w:t>
            </w:r>
            <w:r w:rsidRPr="00E06FBB">
              <w:rPr>
                <w:rFonts w:ascii="Poppins" w:hAnsi="Poppins" w:cs="Poppins"/>
                <w:sz w:val="24"/>
                <w:szCs w:val="24"/>
              </w:rPr>
              <w:tab/>
            </w:r>
            <w:r w:rsidR="003B0820" w:rsidRPr="00E06FBB">
              <w:rPr>
                <w:rFonts w:ascii="Poppins" w:hAnsi="Poppins" w:cs="Poppins"/>
                <w:sz w:val="24"/>
                <w:szCs w:val="24"/>
              </w:rPr>
              <w:t xml:space="preserve">Please provide </w:t>
            </w:r>
            <w:r w:rsidR="0033363D" w:rsidRPr="00E06FBB">
              <w:rPr>
                <w:rFonts w:ascii="Poppins" w:hAnsi="Poppins" w:cs="Poppins"/>
                <w:sz w:val="24"/>
                <w:szCs w:val="24"/>
              </w:rPr>
              <w:t xml:space="preserve">a summary </w:t>
            </w:r>
            <w:r w:rsidR="003B0820" w:rsidRPr="00E06FBB">
              <w:rPr>
                <w:rFonts w:ascii="Poppins" w:hAnsi="Poppins" w:cs="Poppins"/>
                <w:sz w:val="24"/>
                <w:szCs w:val="24"/>
              </w:rPr>
              <w:t xml:space="preserve">of your </w:t>
            </w:r>
            <w:r w:rsidR="001704D6" w:rsidRPr="00E06FBB">
              <w:rPr>
                <w:rFonts w:ascii="Poppins" w:hAnsi="Poppins" w:cs="Poppins"/>
                <w:sz w:val="24"/>
                <w:szCs w:val="24"/>
              </w:rPr>
              <w:t>institution</w:t>
            </w:r>
            <w:r w:rsidR="00676A88" w:rsidRPr="00E06FBB">
              <w:rPr>
                <w:rFonts w:ascii="Poppins" w:hAnsi="Poppins" w:cs="Poppins"/>
                <w:sz w:val="24"/>
                <w:szCs w:val="24"/>
              </w:rPr>
              <w:t>’</w:t>
            </w:r>
            <w:r w:rsidR="001704D6" w:rsidRPr="00E06FBB">
              <w:rPr>
                <w:rFonts w:ascii="Poppins" w:hAnsi="Poppins" w:cs="Poppins"/>
                <w:sz w:val="24"/>
                <w:szCs w:val="24"/>
              </w:rPr>
              <w:t xml:space="preserve">s </w:t>
            </w:r>
            <w:r w:rsidR="003B0820" w:rsidRPr="00E06FBB">
              <w:rPr>
                <w:rFonts w:ascii="Poppins" w:hAnsi="Poppins" w:cs="Poppins"/>
                <w:sz w:val="24"/>
                <w:szCs w:val="24"/>
              </w:rPr>
              <w:t>mission and educational aims</w:t>
            </w:r>
            <w:r w:rsidR="0033363D" w:rsidRPr="00E06FBB">
              <w:rPr>
                <w:rFonts w:ascii="Poppins" w:hAnsi="Poppins" w:cs="Poppins"/>
                <w:sz w:val="24"/>
                <w:szCs w:val="24"/>
              </w:rPr>
              <w:t xml:space="preserve">, including details of any changes to these since your last </w:t>
            </w:r>
            <w:r w:rsidR="005C177E" w:rsidRPr="00E06FBB">
              <w:rPr>
                <w:rFonts w:ascii="Poppins" w:hAnsi="Poppins" w:cs="Poppins"/>
                <w:sz w:val="24"/>
                <w:szCs w:val="24"/>
              </w:rPr>
              <w:t>approval</w:t>
            </w:r>
            <w:r w:rsidR="003B0820" w:rsidRPr="00E06FBB">
              <w:rPr>
                <w:rFonts w:ascii="Poppins" w:hAnsi="Poppins" w:cs="Poppins"/>
                <w:sz w:val="24"/>
                <w:szCs w:val="24"/>
              </w:rPr>
              <w:t>:</w:t>
            </w:r>
          </w:p>
        </w:tc>
      </w:tr>
      <w:tr w:rsidR="003B0820" w:rsidRPr="00570F8C" w14:paraId="2FEA2ACD" w14:textId="77777777" w:rsidTr="003B0820">
        <w:trPr>
          <w:trHeight w:val="704"/>
        </w:trPr>
        <w:tc>
          <w:tcPr>
            <w:tcW w:w="9016" w:type="dxa"/>
          </w:tcPr>
          <w:p w14:paraId="0CEC7490" w14:textId="77777777" w:rsidR="003B0820" w:rsidRPr="00E06FBB" w:rsidRDefault="003B0820">
            <w:pPr>
              <w:rPr>
                <w:rFonts w:ascii="Poppins" w:hAnsi="Poppins" w:cs="Poppins"/>
                <w:sz w:val="24"/>
                <w:szCs w:val="24"/>
              </w:rPr>
            </w:pPr>
          </w:p>
          <w:p w14:paraId="5214C34D" w14:textId="77777777" w:rsidR="003F3382" w:rsidRPr="00E06FBB" w:rsidRDefault="003F3382">
            <w:pPr>
              <w:rPr>
                <w:rFonts w:ascii="Poppins" w:hAnsi="Poppins" w:cs="Poppins"/>
                <w:sz w:val="24"/>
                <w:szCs w:val="24"/>
              </w:rPr>
            </w:pPr>
          </w:p>
          <w:p w14:paraId="575C93F2" w14:textId="77777777" w:rsidR="003F3382" w:rsidRPr="00E06FBB" w:rsidRDefault="003F3382">
            <w:pPr>
              <w:rPr>
                <w:rFonts w:ascii="Poppins" w:hAnsi="Poppins" w:cs="Poppins"/>
                <w:sz w:val="24"/>
                <w:szCs w:val="24"/>
              </w:rPr>
            </w:pPr>
          </w:p>
          <w:p w14:paraId="656007E9" w14:textId="77777777" w:rsidR="003F3382" w:rsidRPr="00E06FBB" w:rsidRDefault="003F3382">
            <w:pPr>
              <w:rPr>
                <w:rFonts w:ascii="Poppins" w:hAnsi="Poppins" w:cs="Poppins"/>
                <w:sz w:val="24"/>
                <w:szCs w:val="24"/>
              </w:rPr>
            </w:pPr>
          </w:p>
          <w:p w14:paraId="302FAC1A" w14:textId="15A4911F" w:rsidR="003F3382" w:rsidRPr="00E06FBB" w:rsidRDefault="003F3382">
            <w:pPr>
              <w:rPr>
                <w:rFonts w:ascii="Poppins" w:hAnsi="Poppins" w:cs="Poppins"/>
                <w:sz w:val="24"/>
                <w:szCs w:val="24"/>
              </w:rPr>
            </w:pPr>
          </w:p>
        </w:tc>
      </w:tr>
    </w:tbl>
    <w:p w14:paraId="4578CDA5" w14:textId="77777777" w:rsidR="003B0820" w:rsidRPr="00E06FBB" w:rsidRDefault="003B0820">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3B0820" w:rsidRPr="00570F8C" w14:paraId="37A77F6B" w14:textId="77777777" w:rsidTr="00331B09">
        <w:trPr>
          <w:trHeight w:val="665"/>
        </w:trPr>
        <w:tc>
          <w:tcPr>
            <w:tcW w:w="9016" w:type="dxa"/>
            <w:shd w:val="clear" w:color="auto" w:fill="D9D9D9" w:themeFill="background1" w:themeFillShade="D9"/>
            <w:vAlign w:val="center"/>
          </w:tcPr>
          <w:p w14:paraId="4675FE3F" w14:textId="74F02942" w:rsidR="003B0820" w:rsidRPr="00E06FBB" w:rsidRDefault="003B0820" w:rsidP="00331B09">
            <w:pPr>
              <w:ind w:left="454" w:hanging="454"/>
              <w:rPr>
                <w:rFonts w:ascii="Poppins" w:hAnsi="Poppins" w:cs="Poppins"/>
                <w:sz w:val="24"/>
                <w:szCs w:val="24"/>
              </w:rPr>
            </w:pPr>
            <w:r w:rsidRPr="00E06FBB">
              <w:rPr>
                <w:rFonts w:ascii="Poppins" w:hAnsi="Poppins" w:cs="Poppins"/>
                <w:sz w:val="24"/>
                <w:szCs w:val="24"/>
              </w:rPr>
              <w:t>1.</w:t>
            </w:r>
            <w:r w:rsidR="00331B09" w:rsidRPr="00E06FBB">
              <w:rPr>
                <w:rFonts w:ascii="Poppins" w:hAnsi="Poppins" w:cs="Poppins"/>
                <w:sz w:val="24"/>
                <w:szCs w:val="24"/>
              </w:rPr>
              <w:t>2</w:t>
            </w:r>
            <w:r w:rsidR="00331B09" w:rsidRPr="00E06FBB">
              <w:rPr>
                <w:rFonts w:ascii="Poppins" w:hAnsi="Poppins" w:cs="Poppins"/>
                <w:sz w:val="24"/>
                <w:szCs w:val="24"/>
              </w:rPr>
              <w:tab/>
            </w:r>
            <w:r w:rsidRPr="00E06FBB">
              <w:rPr>
                <w:rFonts w:ascii="Poppins" w:hAnsi="Poppins" w:cs="Poppins"/>
                <w:sz w:val="24"/>
                <w:szCs w:val="24"/>
              </w:rPr>
              <w:t xml:space="preserve">Please provide details of any current </w:t>
            </w:r>
            <w:r w:rsidR="00D15650" w:rsidRPr="00E06FBB">
              <w:rPr>
                <w:rFonts w:ascii="Poppins" w:hAnsi="Poppins" w:cs="Poppins"/>
                <w:sz w:val="24"/>
                <w:szCs w:val="24"/>
              </w:rPr>
              <w:t xml:space="preserve">partnership </w:t>
            </w:r>
            <w:r w:rsidRPr="00E06FBB">
              <w:rPr>
                <w:rFonts w:ascii="Poppins" w:hAnsi="Poppins" w:cs="Poppins"/>
                <w:sz w:val="24"/>
                <w:szCs w:val="24"/>
              </w:rPr>
              <w:t xml:space="preserve">arrangements </w:t>
            </w:r>
            <w:r w:rsidR="0003204D" w:rsidRPr="00E06FBB">
              <w:rPr>
                <w:rFonts w:ascii="Poppins" w:hAnsi="Poppins" w:cs="Poppins"/>
                <w:sz w:val="24"/>
                <w:szCs w:val="24"/>
              </w:rPr>
              <w:t xml:space="preserve">outside of those with The Open University </w:t>
            </w:r>
            <w:r w:rsidRPr="00E06FBB">
              <w:rPr>
                <w:rFonts w:ascii="Poppins" w:hAnsi="Poppins" w:cs="Poppins"/>
                <w:sz w:val="24"/>
                <w:szCs w:val="24"/>
              </w:rPr>
              <w:t>(this should include length of the relationship and type of partnership</w:t>
            </w:r>
            <w:r w:rsidR="004E08A8" w:rsidRPr="00E06FBB">
              <w:rPr>
                <w:rFonts w:ascii="Poppins" w:hAnsi="Poppins" w:cs="Poppins"/>
                <w:sz w:val="24"/>
                <w:szCs w:val="24"/>
              </w:rPr>
              <w:t xml:space="preserve"> operated</w:t>
            </w:r>
            <w:r w:rsidRPr="00E06FBB">
              <w:rPr>
                <w:rFonts w:ascii="Poppins" w:hAnsi="Poppins" w:cs="Poppins"/>
                <w:sz w:val="24"/>
                <w:szCs w:val="24"/>
              </w:rPr>
              <w:t>):</w:t>
            </w:r>
          </w:p>
        </w:tc>
      </w:tr>
      <w:tr w:rsidR="003B0820" w:rsidRPr="00570F8C" w14:paraId="597AF42B" w14:textId="77777777" w:rsidTr="0095048A">
        <w:trPr>
          <w:trHeight w:val="704"/>
        </w:trPr>
        <w:tc>
          <w:tcPr>
            <w:tcW w:w="9016" w:type="dxa"/>
          </w:tcPr>
          <w:p w14:paraId="4BF5162C" w14:textId="77777777" w:rsidR="003B0820" w:rsidRPr="00E06FBB" w:rsidRDefault="003B0820" w:rsidP="0095048A">
            <w:pPr>
              <w:rPr>
                <w:rFonts w:ascii="Poppins" w:hAnsi="Poppins" w:cs="Poppins"/>
                <w:sz w:val="24"/>
                <w:szCs w:val="24"/>
              </w:rPr>
            </w:pPr>
          </w:p>
          <w:p w14:paraId="5283A543" w14:textId="77777777" w:rsidR="003F3382" w:rsidRPr="00E06FBB" w:rsidRDefault="003F3382" w:rsidP="0095048A">
            <w:pPr>
              <w:rPr>
                <w:rFonts w:ascii="Poppins" w:hAnsi="Poppins" w:cs="Poppins"/>
                <w:sz w:val="24"/>
                <w:szCs w:val="24"/>
              </w:rPr>
            </w:pPr>
          </w:p>
          <w:p w14:paraId="70DC8FAD" w14:textId="77777777" w:rsidR="003F3382" w:rsidRPr="00E06FBB" w:rsidRDefault="003F3382" w:rsidP="0095048A">
            <w:pPr>
              <w:rPr>
                <w:rFonts w:ascii="Poppins" w:hAnsi="Poppins" w:cs="Poppins"/>
                <w:sz w:val="24"/>
                <w:szCs w:val="24"/>
              </w:rPr>
            </w:pPr>
          </w:p>
          <w:p w14:paraId="632E83BF" w14:textId="77777777" w:rsidR="003F3382" w:rsidRPr="00E06FBB" w:rsidRDefault="003F3382" w:rsidP="0095048A">
            <w:pPr>
              <w:rPr>
                <w:rFonts w:ascii="Poppins" w:hAnsi="Poppins" w:cs="Poppins"/>
                <w:sz w:val="24"/>
                <w:szCs w:val="24"/>
              </w:rPr>
            </w:pPr>
          </w:p>
          <w:p w14:paraId="16F054DF" w14:textId="77777777" w:rsidR="003F3382" w:rsidRPr="00E06FBB" w:rsidRDefault="003F3382" w:rsidP="0095048A">
            <w:pPr>
              <w:rPr>
                <w:rFonts w:ascii="Poppins" w:hAnsi="Poppins" w:cs="Poppins"/>
                <w:sz w:val="24"/>
                <w:szCs w:val="24"/>
              </w:rPr>
            </w:pPr>
          </w:p>
          <w:p w14:paraId="710A3B92" w14:textId="77777777" w:rsidR="003F3382" w:rsidRPr="00E06FBB" w:rsidRDefault="003F3382" w:rsidP="0095048A">
            <w:pPr>
              <w:rPr>
                <w:rFonts w:ascii="Poppins" w:hAnsi="Poppins" w:cs="Poppins"/>
                <w:sz w:val="24"/>
                <w:szCs w:val="24"/>
              </w:rPr>
            </w:pPr>
          </w:p>
          <w:p w14:paraId="7474F23C" w14:textId="77777777" w:rsidR="003F3382" w:rsidRPr="00E06FBB" w:rsidRDefault="003F3382" w:rsidP="0095048A">
            <w:pPr>
              <w:rPr>
                <w:rFonts w:ascii="Poppins" w:hAnsi="Poppins" w:cs="Poppins"/>
                <w:sz w:val="24"/>
                <w:szCs w:val="24"/>
              </w:rPr>
            </w:pPr>
          </w:p>
          <w:p w14:paraId="2FCFFF1E" w14:textId="309C3A4A" w:rsidR="003F3382" w:rsidRPr="00E06FBB" w:rsidRDefault="003F3382" w:rsidP="0095048A">
            <w:pPr>
              <w:rPr>
                <w:rFonts w:ascii="Poppins" w:hAnsi="Poppins" w:cs="Poppins"/>
                <w:sz w:val="24"/>
                <w:szCs w:val="24"/>
              </w:rPr>
            </w:pPr>
          </w:p>
        </w:tc>
      </w:tr>
    </w:tbl>
    <w:p w14:paraId="5CF60064" w14:textId="77777777" w:rsidR="003B0820" w:rsidRPr="00E06FBB" w:rsidRDefault="003B0820">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331B09" w:rsidRPr="00570F8C" w14:paraId="35EB29D0" w14:textId="77777777" w:rsidTr="00331B09">
        <w:trPr>
          <w:trHeight w:val="379"/>
        </w:trPr>
        <w:tc>
          <w:tcPr>
            <w:tcW w:w="9016" w:type="dxa"/>
            <w:shd w:val="clear" w:color="auto" w:fill="D9D9D9" w:themeFill="background1" w:themeFillShade="D9"/>
            <w:vAlign w:val="center"/>
          </w:tcPr>
          <w:p w14:paraId="6479F64F" w14:textId="1E7EB1C8" w:rsidR="00331B09" w:rsidRPr="00E06FBB" w:rsidRDefault="00331B09" w:rsidP="0095048A">
            <w:pPr>
              <w:ind w:left="454" w:hanging="454"/>
              <w:rPr>
                <w:rFonts w:ascii="Poppins" w:hAnsi="Poppins" w:cs="Poppins"/>
                <w:sz w:val="24"/>
                <w:szCs w:val="24"/>
              </w:rPr>
            </w:pPr>
            <w:r w:rsidRPr="00E06FBB">
              <w:rPr>
                <w:rFonts w:ascii="Poppins" w:hAnsi="Poppins" w:cs="Poppins"/>
                <w:sz w:val="24"/>
                <w:szCs w:val="24"/>
              </w:rPr>
              <w:lastRenderedPageBreak/>
              <w:t>1.3</w:t>
            </w:r>
            <w:r w:rsidRPr="00E06FBB">
              <w:rPr>
                <w:rFonts w:ascii="Poppins" w:hAnsi="Poppins" w:cs="Poppins"/>
                <w:sz w:val="24"/>
                <w:szCs w:val="24"/>
              </w:rPr>
              <w:tab/>
            </w:r>
            <w:r w:rsidR="001D5D8B" w:rsidRPr="00E06FBB">
              <w:rPr>
                <w:rFonts w:ascii="Poppins" w:hAnsi="Poppins" w:cs="Poppins"/>
                <w:sz w:val="24"/>
                <w:szCs w:val="24"/>
              </w:rPr>
              <w:t xml:space="preserve"> </w:t>
            </w:r>
            <w:r w:rsidR="00A46C31" w:rsidRPr="00E06FBB">
              <w:rPr>
                <w:rFonts w:ascii="Poppins" w:hAnsi="Poppins" w:cs="Poppins"/>
                <w:b/>
                <w:bCs/>
                <w:sz w:val="24"/>
                <w:szCs w:val="24"/>
              </w:rPr>
              <w:t>Non-UK partners only</w:t>
            </w:r>
            <w:r w:rsidR="00A46C31" w:rsidRPr="00E06FBB">
              <w:rPr>
                <w:rFonts w:ascii="Poppins" w:hAnsi="Poppins" w:cs="Poppins"/>
                <w:sz w:val="24"/>
                <w:szCs w:val="24"/>
              </w:rPr>
              <w:t xml:space="preserve">: please provide details of any </w:t>
            </w:r>
            <w:r w:rsidR="00191063" w:rsidRPr="00E06FBB">
              <w:rPr>
                <w:rFonts w:ascii="Poppins" w:hAnsi="Poppins" w:cs="Poppins"/>
                <w:sz w:val="24"/>
                <w:szCs w:val="24"/>
              </w:rPr>
              <w:t>other</w:t>
            </w:r>
            <w:r w:rsidR="00A46C31" w:rsidRPr="00E06FBB">
              <w:rPr>
                <w:rFonts w:ascii="Poppins" w:hAnsi="Poppins" w:cs="Poppins"/>
                <w:sz w:val="24"/>
                <w:szCs w:val="24"/>
              </w:rPr>
              <w:t xml:space="preserve"> accreditation requirements</w:t>
            </w:r>
            <w:r w:rsidR="00BE181E" w:rsidRPr="00E06FBB">
              <w:rPr>
                <w:rFonts w:ascii="Poppins" w:hAnsi="Poppins" w:cs="Poppins"/>
                <w:sz w:val="24"/>
                <w:szCs w:val="24"/>
              </w:rPr>
              <w:t xml:space="preserve"> and the status of these arrangements</w:t>
            </w:r>
            <w:r w:rsidR="003F3382" w:rsidRPr="00E06FBB">
              <w:rPr>
                <w:rFonts w:ascii="Poppins" w:hAnsi="Poppins" w:cs="Poppins"/>
                <w:sz w:val="24"/>
                <w:szCs w:val="24"/>
              </w:rPr>
              <w:t>:</w:t>
            </w:r>
          </w:p>
        </w:tc>
      </w:tr>
      <w:tr w:rsidR="00331B09" w:rsidRPr="00570F8C" w14:paraId="2B06EDAE" w14:textId="77777777" w:rsidTr="00736CF9">
        <w:trPr>
          <w:trHeight w:val="1349"/>
        </w:trPr>
        <w:tc>
          <w:tcPr>
            <w:tcW w:w="9016" w:type="dxa"/>
          </w:tcPr>
          <w:p w14:paraId="093A4556" w14:textId="51789F7B" w:rsidR="00736CF9" w:rsidRPr="00E06FBB" w:rsidRDefault="002E7720" w:rsidP="0095048A">
            <w:pPr>
              <w:rPr>
                <w:rFonts w:ascii="Poppins" w:hAnsi="Poppins" w:cs="Poppins"/>
                <w:sz w:val="24"/>
                <w:szCs w:val="24"/>
              </w:rPr>
            </w:pPr>
            <w:r w:rsidRPr="00A44B93">
              <w:rPr>
                <w:rFonts w:ascii="Poppins" w:hAnsi="Poppins" w:cs="Poppins"/>
                <w:sz w:val="24"/>
                <w:szCs w:val="24"/>
              </w:rPr>
              <w:t>Non-UK partners: Please include local accreditation status, including details of your accrediting body, when you were last accredited, and any conditions set and the status of those conditions.</w:t>
            </w:r>
          </w:p>
          <w:p w14:paraId="7DE7B555" w14:textId="77777777" w:rsidR="003F3382" w:rsidRPr="00E06FBB" w:rsidRDefault="003F3382" w:rsidP="0095048A">
            <w:pPr>
              <w:rPr>
                <w:rFonts w:ascii="Poppins" w:hAnsi="Poppins" w:cs="Poppins"/>
                <w:sz w:val="24"/>
                <w:szCs w:val="24"/>
              </w:rPr>
            </w:pPr>
          </w:p>
          <w:p w14:paraId="3B002912" w14:textId="77777777" w:rsidR="003F3382" w:rsidRPr="00E06FBB" w:rsidRDefault="003F3382" w:rsidP="0095048A">
            <w:pPr>
              <w:rPr>
                <w:rFonts w:ascii="Poppins" w:hAnsi="Poppins" w:cs="Poppins"/>
                <w:sz w:val="24"/>
                <w:szCs w:val="24"/>
              </w:rPr>
            </w:pPr>
          </w:p>
          <w:p w14:paraId="4592978F" w14:textId="77777777" w:rsidR="003F3382" w:rsidRPr="00E06FBB" w:rsidRDefault="003F3382" w:rsidP="0095048A">
            <w:pPr>
              <w:rPr>
                <w:rFonts w:ascii="Poppins" w:hAnsi="Poppins" w:cs="Poppins"/>
                <w:sz w:val="24"/>
                <w:szCs w:val="24"/>
              </w:rPr>
            </w:pPr>
          </w:p>
          <w:p w14:paraId="0FA851F7" w14:textId="77777777" w:rsidR="003F3382" w:rsidRPr="00E06FBB" w:rsidRDefault="003F3382" w:rsidP="0095048A">
            <w:pPr>
              <w:rPr>
                <w:rFonts w:ascii="Poppins" w:hAnsi="Poppins" w:cs="Poppins"/>
                <w:sz w:val="24"/>
                <w:szCs w:val="24"/>
              </w:rPr>
            </w:pPr>
          </w:p>
          <w:p w14:paraId="59C48820" w14:textId="77777777" w:rsidR="003F3382" w:rsidRPr="00E06FBB" w:rsidRDefault="003F3382" w:rsidP="0095048A">
            <w:pPr>
              <w:rPr>
                <w:rFonts w:ascii="Poppins" w:hAnsi="Poppins" w:cs="Poppins"/>
                <w:sz w:val="24"/>
                <w:szCs w:val="24"/>
              </w:rPr>
            </w:pPr>
          </w:p>
          <w:p w14:paraId="2B605E1B" w14:textId="475D1A3E" w:rsidR="003F3382" w:rsidRPr="00E06FBB" w:rsidRDefault="003F3382" w:rsidP="0095048A">
            <w:pPr>
              <w:rPr>
                <w:rFonts w:ascii="Poppins" w:hAnsi="Poppins" w:cs="Poppins"/>
                <w:sz w:val="24"/>
                <w:szCs w:val="24"/>
              </w:rPr>
            </w:pPr>
          </w:p>
        </w:tc>
      </w:tr>
    </w:tbl>
    <w:p w14:paraId="43D8E4B5" w14:textId="0EEE2D9C" w:rsidR="003B0820" w:rsidRPr="00E06FBB" w:rsidRDefault="003B0820">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5D4AA2" w:rsidRPr="00570F8C" w14:paraId="3ED41B71" w14:textId="77777777" w:rsidTr="00F43CCE">
        <w:trPr>
          <w:trHeight w:val="379"/>
        </w:trPr>
        <w:tc>
          <w:tcPr>
            <w:tcW w:w="9016" w:type="dxa"/>
            <w:shd w:val="clear" w:color="auto" w:fill="D9D9D9" w:themeFill="background1" w:themeFillShade="D9"/>
            <w:vAlign w:val="center"/>
          </w:tcPr>
          <w:p w14:paraId="0EBB345A" w14:textId="083C49D5" w:rsidR="005D4AA2" w:rsidRPr="00E06FBB" w:rsidRDefault="005D4AA2" w:rsidP="00F43CCE">
            <w:pPr>
              <w:ind w:left="454" w:hanging="454"/>
              <w:rPr>
                <w:rFonts w:ascii="Poppins" w:hAnsi="Poppins" w:cs="Poppins"/>
                <w:sz w:val="24"/>
                <w:szCs w:val="24"/>
              </w:rPr>
            </w:pPr>
            <w:r w:rsidRPr="00E06FBB">
              <w:rPr>
                <w:rFonts w:ascii="Poppins" w:hAnsi="Poppins" w:cs="Poppins"/>
                <w:sz w:val="24"/>
                <w:szCs w:val="24"/>
              </w:rPr>
              <w:t>1.4</w:t>
            </w:r>
            <w:r w:rsidRPr="00E06FBB">
              <w:rPr>
                <w:rFonts w:ascii="Poppins" w:hAnsi="Poppins" w:cs="Poppins"/>
                <w:sz w:val="24"/>
                <w:szCs w:val="24"/>
              </w:rPr>
              <w:tab/>
            </w:r>
            <w:r w:rsidRPr="00E06FBB">
              <w:rPr>
                <w:rFonts w:ascii="Poppins" w:hAnsi="Poppins" w:cs="Poppins"/>
                <w:b/>
                <w:bCs/>
                <w:sz w:val="24"/>
                <w:szCs w:val="24"/>
              </w:rPr>
              <w:t>UK partners</w:t>
            </w:r>
            <w:r w:rsidRPr="00E06FBB">
              <w:rPr>
                <w:rFonts w:ascii="Poppins" w:hAnsi="Poppins" w:cs="Poppins"/>
                <w:sz w:val="24"/>
                <w:szCs w:val="24"/>
              </w:rPr>
              <w:t>: please provide details of any other accreditation arrangements by professional, regulatory or statutory bodies</w:t>
            </w:r>
            <w:r w:rsidR="00C2719C" w:rsidRPr="00E06FBB">
              <w:rPr>
                <w:rFonts w:ascii="Poppins" w:hAnsi="Poppins" w:cs="Poppins"/>
                <w:sz w:val="24"/>
                <w:szCs w:val="24"/>
              </w:rPr>
              <w:t>, QAA, Ofsted etc.</w:t>
            </w:r>
            <w:r w:rsidR="00522DF0" w:rsidRPr="00E06FBB">
              <w:rPr>
                <w:rFonts w:ascii="Poppins" w:hAnsi="Poppins" w:cs="Poppins"/>
                <w:sz w:val="24"/>
                <w:szCs w:val="24"/>
              </w:rPr>
              <w:t xml:space="preserve"> including registration with the OfS</w:t>
            </w:r>
            <w:r w:rsidR="003F3382" w:rsidRPr="00E06FBB">
              <w:rPr>
                <w:rFonts w:ascii="Poppins" w:hAnsi="Poppins" w:cs="Poppins"/>
                <w:sz w:val="24"/>
                <w:szCs w:val="24"/>
              </w:rPr>
              <w:t>:</w:t>
            </w:r>
          </w:p>
        </w:tc>
      </w:tr>
      <w:tr w:rsidR="005D4AA2" w:rsidRPr="00570F8C" w14:paraId="6EBEFED0" w14:textId="77777777" w:rsidTr="00F43CCE">
        <w:trPr>
          <w:trHeight w:val="1349"/>
        </w:trPr>
        <w:tc>
          <w:tcPr>
            <w:tcW w:w="9016" w:type="dxa"/>
          </w:tcPr>
          <w:p w14:paraId="1267B999" w14:textId="77777777" w:rsidR="002E7720" w:rsidRPr="00A44B93" w:rsidRDefault="002E7720" w:rsidP="002E7720">
            <w:pPr>
              <w:rPr>
                <w:rFonts w:ascii="Poppins" w:hAnsi="Poppins" w:cs="Poppins"/>
                <w:sz w:val="24"/>
                <w:szCs w:val="24"/>
              </w:rPr>
            </w:pPr>
            <w:r w:rsidRPr="00A44B93">
              <w:rPr>
                <w:rFonts w:ascii="Poppins" w:hAnsi="Poppins" w:cs="Poppins"/>
                <w:sz w:val="24"/>
                <w:szCs w:val="24"/>
              </w:rPr>
              <w:t>Box 1.4 – UK partners: You should consider providing information on areas such as your involvement with:</w:t>
            </w:r>
          </w:p>
          <w:p w14:paraId="3047DBFA" w14:textId="77777777" w:rsidR="002E7720" w:rsidRPr="00A44B93" w:rsidRDefault="002E7720" w:rsidP="002E7720">
            <w:pPr>
              <w:pStyle w:val="ListParagraph"/>
              <w:numPr>
                <w:ilvl w:val="0"/>
                <w:numId w:val="6"/>
              </w:numPr>
              <w:rPr>
                <w:rFonts w:ascii="Poppins" w:hAnsi="Poppins" w:cs="Poppins"/>
                <w:sz w:val="24"/>
                <w:szCs w:val="24"/>
              </w:rPr>
            </w:pPr>
            <w:r w:rsidRPr="00A44B93">
              <w:rPr>
                <w:rFonts w:ascii="Poppins" w:hAnsi="Poppins" w:cs="Poppins"/>
                <w:sz w:val="24"/>
                <w:szCs w:val="24"/>
              </w:rPr>
              <w:t>The Office for Students (OfS) conditions of registration and Student Protection Plan (including the public interest governance principles)</w:t>
            </w:r>
          </w:p>
          <w:p w14:paraId="4FCEE4E7" w14:textId="77777777" w:rsidR="002E7720" w:rsidRPr="00A44B93" w:rsidRDefault="002E7720" w:rsidP="002E7720">
            <w:pPr>
              <w:pStyle w:val="ListParagraph"/>
              <w:numPr>
                <w:ilvl w:val="0"/>
                <w:numId w:val="6"/>
              </w:numPr>
              <w:rPr>
                <w:rFonts w:ascii="Poppins" w:hAnsi="Poppins" w:cs="Poppins"/>
                <w:sz w:val="24"/>
                <w:szCs w:val="24"/>
              </w:rPr>
            </w:pPr>
            <w:r w:rsidRPr="00A44B93">
              <w:rPr>
                <w:rFonts w:ascii="Poppins" w:hAnsi="Poppins" w:cs="Poppins"/>
                <w:sz w:val="24"/>
                <w:szCs w:val="24"/>
              </w:rPr>
              <w:t>Ofsted Inspections for HE and Apprenticeship provision</w:t>
            </w:r>
          </w:p>
          <w:p w14:paraId="4F305F03" w14:textId="77777777" w:rsidR="002E7720" w:rsidRPr="00A44B93" w:rsidRDefault="002E7720" w:rsidP="002E7720">
            <w:pPr>
              <w:pStyle w:val="ListParagraph"/>
              <w:numPr>
                <w:ilvl w:val="0"/>
                <w:numId w:val="6"/>
              </w:numPr>
              <w:rPr>
                <w:rFonts w:ascii="Poppins" w:hAnsi="Poppins" w:cs="Poppins"/>
                <w:sz w:val="24"/>
                <w:szCs w:val="24"/>
              </w:rPr>
            </w:pPr>
            <w:r w:rsidRPr="00A44B93">
              <w:rPr>
                <w:rFonts w:ascii="Poppins" w:hAnsi="Poppins" w:cs="Poppins"/>
                <w:sz w:val="24"/>
                <w:szCs w:val="24"/>
              </w:rPr>
              <w:t xml:space="preserve">Any Professional, Statutory Recognised Body (PSRB) at programme or institutional level </w:t>
            </w:r>
          </w:p>
          <w:p w14:paraId="0DB9E1EA" w14:textId="77777777" w:rsidR="002E7720" w:rsidRPr="00A44B93" w:rsidRDefault="002E7720" w:rsidP="002E7720">
            <w:pPr>
              <w:pStyle w:val="ListParagraph"/>
              <w:numPr>
                <w:ilvl w:val="0"/>
                <w:numId w:val="6"/>
              </w:numPr>
              <w:rPr>
                <w:rFonts w:ascii="Poppins" w:hAnsi="Poppins" w:cs="Poppins"/>
                <w:sz w:val="24"/>
                <w:szCs w:val="24"/>
              </w:rPr>
            </w:pPr>
            <w:r w:rsidRPr="00A44B93">
              <w:rPr>
                <w:rFonts w:ascii="Poppins" w:hAnsi="Poppins" w:cs="Poppins"/>
                <w:sz w:val="24"/>
                <w:szCs w:val="24"/>
              </w:rPr>
              <w:t xml:space="preserve">The Quality Assurance Agency (QAA) Quality Code 2024 </w:t>
            </w:r>
          </w:p>
          <w:p w14:paraId="2F1C9019" w14:textId="77777777" w:rsidR="002E7720" w:rsidRPr="00A44B93" w:rsidRDefault="002E7720" w:rsidP="002E7720">
            <w:pPr>
              <w:pStyle w:val="ListParagraph"/>
              <w:numPr>
                <w:ilvl w:val="0"/>
                <w:numId w:val="6"/>
              </w:numPr>
              <w:rPr>
                <w:rFonts w:ascii="Poppins" w:hAnsi="Poppins" w:cs="Poppins"/>
                <w:sz w:val="24"/>
                <w:szCs w:val="24"/>
              </w:rPr>
            </w:pPr>
            <w:r w:rsidRPr="00A44B93">
              <w:rPr>
                <w:rFonts w:ascii="Poppins" w:hAnsi="Poppins" w:cs="Poppins"/>
                <w:sz w:val="24"/>
                <w:szCs w:val="24"/>
              </w:rPr>
              <w:t>Department for the Economy (Northern Ireland)</w:t>
            </w:r>
          </w:p>
          <w:p w14:paraId="75D0CA7F" w14:textId="77777777" w:rsidR="002E7720" w:rsidRPr="00A44B93" w:rsidRDefault="002E7720" w:rsidP="002E7720">
            <w:pPr>
              <w:pStyle w:val="ListParagraph"/>
              <w:numPr>
                <w:ilvl w:val="0"/>
                <w:numId w:val="6"/>
              </w:numPr>
              <w:rPr>
                <w:rFonts w:ascii="Poppins" w:hAnsi="Poppins" w:cs="Poppins"/>
                <w:sz w:val="24"/>
                <w:szCs w:val="24"/>
              </w:rPr>
            </w:pPr>
            <w:r w:rsidRPr="00A44B93">
              <w:rPr>
                <w:rFonts w:ascii="Poppins" w:hAnsi="Poppins" w:cs="Poppins"/>
                <w:sz w:val="24"/>
                <w:szCs w:val="24"/>
              </w:rPr>
              <w:t xml:space="preserve">Compliance to Tier IV requirements </w:t>
            </w:r>
          </w:p>
          <w:p w14:paraId="65F56BE9" w14:textId="77777777" w:rsidR="002E7720" w:rsidRPr="00A44B93" w:rsidRDefault="002E7720" w:rsidP="002E7720">
            <w:pPr>
              <w:pStyle w:val="ListParagraph"/>
              <w:numPr>
                <w:ilvl w:val="0"/>
                <w:numId w:val="6"/>
              </w:numPr>
              <w:rPr>
                <w:rFonts w:ascii="Poppins" w:hAnsi="Poppins" w:cs="Poppins"/>
                <w:sz w:val="24"/>
                <w:szCs w:val="24"/>
              </w:rPr>
            </w:pPr>
            <w:r w:rsidRPr="00A44B93">
              <w:rPr>
                <w:rFonts w:ascii="Poppins" w:hAnsi="Poppins" w:cs="Poppins"/>
                <w:sz w:val="24"/>
                <w:szCs w:val="24"/>
              </w:rPr>
              <w:t xml:space="preserve">Skills England </w:t>
            </w:r>
          </w:p>
          <w:p w14:paraId="6A2D811C" w14:textId="77777777" w:rsidR="005D4AA2" w:rsidRPr="00E06FBB" w:rsidRDefault="005D4AA2" w:rsidP="005D4AA2">
            <w:pPr>
              <w:ind w:left="454" w:hanging="454"/>
              <w:rPr>
                <w:rFonts w:ascii="Poppins" w:hAnsi="Poppins" w:cs="Poppins"/>
                <w:sz w:val="24"/>
                <w:szCs w:val="24"/>
              </w:rPr>
            </w:pPr>
          </w:p>
        </w:tc>
      </w:tr>
    </w:tbl>
    <w:p w14:paraId="4C1069D3" w14:textId="66EEC051" w:rsidR="00250AAA" w:rsidRPr="00E06FBB" w:rsidRDefault="00250AAA">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331B09" w:rsidRPr="00570F8C" w14:paraId="68FED4BC" w14:textId="77777777" w:rsidTr="0095048A">
        <w:trPr>
          <w:trHeight w:val="379"/>
        </w:trPr>
        <w:tc>
          <w:tcPr>
            <w:tcW w:w="9016" w:type="dxa"/>
            <w:shd w:val="clear" w:color="auto" w:fill="D9D9D9" w:themeFill="background1" w:themeFillShade="D9"/>
            <w:vAlign w:val="center"/>
          </w:tcPr>
          <w:p w14:paraId="72CACBF1" w14:textId="449B0DE3" w:rsidR="00331B09" w:rsidRPr="00E06FBB" w:rsidRDefault="00331B09" w:rsidP="0095048A">
            <w:pPr>
              <w:ind w:left="454" w:hanging="454"/>
              <w:rPr>
                <w:rFonts w:ascii="Poppins" w:hAnsi="Poppins" w:cs="Poppins"/>
                <w:sz w:val="24"/>
                <w:szCs w:val="24"/>
              </w:rPr>
            </w:pPr>
            <w:r w:rsidRPr="00E06FBB">
              <w:rPr>
                <w:rFonts w:ascii="Poppins" w:hAnsi="Poppins" w:cs="Poppins"/>
                <w:sz w:val="24"/>
                <w:szCs w:val="24"/>
              </w:rPr>
              <w:t>1.</w:t>
            </w:r>
            <w:r w:rsidR="005D4AA2" w:rsidRPr="00E06FBB">
              <w:rPr>
                <w:rFonts w:ascii="Poppins" w:hAnsi="Poppins" w:cs="Poppins"/>
                <w:sz w:val="24"/>
                <w:szCs w:val="24"/>
              </w:rPr>
              <w:t>5</w:t>
            </w:r>
            <w:r w:rsidRPr="00E06FBB">
              <w:rPr>
                <w:rFonts w:ascii="Poppins" w:hAnsi="Poppins" w:cs="Poppins"/>
                <w:sz w:val="24"/>
                <w:szCs w:val="24"/>
              </w:rPr>
              <w:tab/>
              <w:t>Please provide details of your strategic priorities, including details of any planned new provision and future validation plans:</w:t>
            </w:r>
          </w:p>
        </w:tc>
      </w:tr>
      <w:tr w:rsidR="00331B09" w:rsidRPr="00570F8C" w14:paraId="507B1B1B" w14:textId="77777777" w:rsidTr="00331B09">
        <w:trPr>
          <w:trHeight w:val="712"/>
        </w:trPr>
        <w:tc>
          <w:tcPr>
            <w:tcW w:w="9016" w:type="dxa"/>
          </w:tcPr>
          <w:p w14:paraId="2D5E1EE5" w14:textId="77777777" w:rsidR="00331B09" w:rsidRPr="00E06FBB" w:rsidRDefault="00331B09" w:rsidP="0095048A">
            <w:pPr>
              <w:rPr>
                <w:rFonts w:ascii="Poppins" w:hAnsi="Poppins" w:cs="Poppins"/>
                <w:sz w:val="24"/>
                <w:szCs w:val="24"/>
              </w:rPr>
            </w:pPr>
          </w:p>
          <w:p w14:paraId="78AC90EE" w14:textId="31A400AC" w:rsidR="005D4AA2" w:rsidRPr="00E06FBB" w:rsidRDefault="005D4AA2" w:rsidP="0095048A">
            <w:pPr>
              <w:rPr>
                <w:rFonts w:ascii="Poppins" w:hAnsi="Poppins" w:cs="Poppins"/>
                <w:sz w:val="24"/>
                <w:szCs w:val="24"/>
              </w:rPr>
            </w:pPr>
          </w:p>
          <w:p w14:paraId="7BBA9F1F" w14:textId="77777777" w:rsidR="005D4AA2" w:rsidRPr="00E06FBB" w:rsidRDefault="005D4AA2" w:rsidP="0095048A">
            <w:pPr>
              <w:rPr>
                <w:rFonts w:ascii="Poppins" w:hAnsi="Poppins" w:cs="Poppins"/>
                <w:sz w:val="24"/>
                <w:szCs w:val="24"/>
              </w:rPr>
            </w:pPr>
          </w:p>
          <w:p w14:paraId="133417A0" w14:textId="0ED41169" w:rsidR="005D4AA2" w:rsidRPr="00E06FBB" w:rsidRDefault="005D4AA2" w:rsidP="0095048A">
            <w:pPr>
              <w:rPr>
                <w:rFonts w:ascii="Poppins" w:hAnsi="Poppins" w:cs="Poppins"/>
                <w:sz w:val="24"/>
                <w:szCs w:val="24"/>
              </w:rPr>
            </w:pPr>
          </w:p>
        </w:tc>
      </w:tr>
    </w:tbl>
    <w:p w14:paraId="11EDA17B" w14:textId="0A973709" w:rsidR="00564921" w:rsidRPr="00E06FBB" w:rsidRDefault="00564921">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5D4AA2" w:rsidRPr="00570F8C" w14:paraId="3B79CBCE" w14:textId="77777777" w:rsidTr="00F43CCE">
        <w:trPr>
          <w:trHeight w:val="379"/>
        </w:trPr>
        <w:tc>
          <w:tcPr>
            <w:tcW w:w="9016" w:type="dxa"/>
            <w:shd w:val="clear" w:color="auto" w:fill="D9D9D9" w:themeFill="background1" w:themeFillShade="D9"/>
            <w:vAlign w:val="center"/>
          </w:tcPr>
          <w:p w14:paraId="2E458130" w14:textId="755FB1F6" w:rsidR="005D4AA2" w:rsidRPr="00E06FBB" w:rsidRDefault="005D4AA2" w:rsidP="00F43CCE">
            <w:pPr>
              <w:ind w:left="454" w:hanging="454"/>
              <w:rPr>
                <w:rFonts w:ascii="Poppins" w:hAnsi="Poppins" w:cs="Poppins"/>
                <w:sz w:val="24"/>
                <w:szCs w:val="24"/>
              </w:rPr>
            </w:pPr>
            <w:r w:rsidRPr="00E06FBB">
              <w:rPr>
                <w:rFonts w:ascii="Poppins" w:hAnsi="Poppins" w:cs="Poppins"/>
                <w:sz w:val="24"/>
                <w:szCs w:val="24"/>
              </w:rPr>
              <w:lastRenderedPageBreak/>
              <w:t>1.6</w:t>
            </w:r>
            <w:r w:rsidRPr="00E06FBB">
              <w:rPr>
                <w:rFonts w:ascii="Poppins" w:hAnsi="Poppins" w:cs="Poppins"/>
                <w:sz w:val="24"/>
                <w:szCs w:val="24"/>
              </w:rPr>
              <w:tab/>
              <w:t>Please provide brief details of your student profile</w:t>
            </w:r>
            <w:r w:rsidR="00C5774B" w:rsidRPr="00E06FBB">
              <w:rPr>
                <w:rFonts w:ascii="Poppins" w:hAnsi="Poppins" w:cs="Poppins"/>
                <w:sz w:val="24"/>
                <w:szCs w:val="24"/>
              </w:rPr>
              <w:t>, including further information on your student community</w:t>
            </w:r>
            <w:r w:rsidRPr="00E06FBB">
              <w:rPr>
                <w:rFonts w:ascii="Poppins" w:hAnsi="Poppins" w:cs="Poppins"/>
                <w:sz w:val="24"/>
                <w:szCs w:val="24"/>
              </w:rPr>
              <w:t>:</w:t>
            </w:r>
          </w:p>
        </w:tc>
      </w:tr>
      <w:tr w:rsidR="005D4AA2" w:rsidRPr="00570F8C" w14:paraId="6342D249" w14:textId="77777777" w:rsidTr="00F43CCE">
        <w:trPr>
          <w:trHeight w:val="587"/>
        </w:trPr>
        <w:tc>
          <w:tcPr>
            <w:tcW w:w="9016" w:type="dxa"/>
          </w:tcPr>
          <w:p w14:paraId="4A8C6E9C" w14:textId="77777777" w:rsidR="005D4AA2" w:rsidRPr="00E06FBB" w:rsidRDefault="005D4AA2" w:rsidP="00F43CCE">
            <w:pPr>
              <w:rPr>
                <w:rFonts w:ascii="Poppins" w:hAnsi="Poppins" w:cs="Poppins"/>
                <w:sz w:val="24"/>
                <w:szCs w:val="24"/>
              </w:rPr>
            </w:pPr>
          </w:p>
          <w:p w14:paraId="087C292C" w14:textId="77777777" w:rsidR="005D4AA2" w:rsidRPr="00E06FBB" w:rsidRDefault="005D4AA2" w:rsidP="00F43CCE">
            <w:pPr>
              <w:rPr>
                <w:rFonts w:ascii="Poppins" w:hAnsi="Poppins" w:cs="Poppins"/>
                <w:sz w:val="24"/>
                <w:szCs w:val="24"/>
              </w:rPr>
            </w:pPr>
          </w:p>
          <w:p w14:paraId="1E442FF0" w14:textId="77777777" w:rsidR="005D4AA2" w:rsidRPr="00E06FBB" w:rsidRDefault="005D4AA2" w:rsidP="00F43CCE">
            <w:pPr>
              <w:rPr>
                <w:rFonts w:ascii="Poppins" w:hAnsi="Poppins" w:cs="Poppins"/>
                <w:sz w:val="24"/>
                <w:szCs w:val="24"/>
              </w:rPr>
            </w:pPr>
          </w:p>
          <w:p w14:paraId="38EFD172" w14:textId="77777777" w:rsidR="005D4AA2" w:rsidRPr="00E06FBB" w:rsidRDefault="005D4AA2" w:rsidP="00F43CCE">
            <w:pPr>
              <w:rPr>
                <w:rFonts w:ascii="Poppins" w:hAnsi="Poppins" w:cs="Poppins"/>
                <w:sz w:val="24"/>
                <w:szCs w:val="24"/>
              </w:rPr>
            </w:pPr>
          </w:p>
        </w:tc>
      </w:tr>
    </w:tbl>
    <w:p w14:paraId="53F1F64E" w14:textId="77777777" w:rsidR="005D4AA2" w:rsidRPr="00E06FBB" w:rsidRDefault="005D4AA2">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5D4AA2" w:rsidRPr="00570F8C" w14:paraId="7AE097FA" w14:textId="77777777" w:rsidTr="00F43CCE">
        <w:trPr>
          <w:trHeight w:val="379"/>
        </w:trPr>
        <w:tc>
          <w:tcPr>
            <w:tcW w:w="9016" w:type="dxa"/>
            <w:shd w:val="clear" w:color="auto" w:fill="D9D9D9" w:themeFill="background1" w:themeFillShade="D9"/>
            <w:vAlign w:val="center"/>
          </w:tcPr>
          <w:p w14:paraId="26CC76D2" w14:textId="080DB82B" w:rsidR="005D4AA2" w:rsidRPr="00E06FBB" w:rsidRDefault="005D4AA2" w:rsidP="005D4AA2">
            <w:pPr>
              <w:rPr>
                <w:rFonts w:ascii="Poppins" w:hAnsi="Poppins" w:cs="Poppins"/>
                <w:sz w:val="24"/>
                <w:szCs w:val="24"/>
              </w:rPr>
            </w:pPr>
            <w:r w:rsidRPr="00E06FBB">
              <w:rPr>
                <w:rFonts w:ascii="Poppins" w:hAnsi="Poppins" w:cs="Poppins"/>
                <w:sz w:val="24"/>
                <w:szCs w:val="24"/>
              </w:rPr>
              <w:t xml:space="preserve">1.7 </w:t>
            </w:r>
            <w:r w:rsidR="009517E0" w:rsidRPr="009517E0">
              <w:rPr>
                <w:rFonts w:ascii="Poppins" w:hAnsi="Poppins" w:cs="Poppins"/>
                <w:sz w:val="24"/>
                <w:szCs w:val="24"/>
              </w:rPr>
              <w:t>Please provide a critical analysis of student performance data over the past five years.</w:t>
            </w:r>
          </w:p>
          <w:p w14:paraId="6986FE8F" w14:textId="0CF7274A" w:rsidR="005D4AA2" w:rsidRPr="00E06FBB" w:rsidRDefault="005D4AA2" w:rsidP="00F43CCE">
            <w:pPr>
              <w:ind w:left="454" w:hanging="454"/>
              <w:rPr>
                <w:rFonts w:ascii="Poppins" w:hAnsi="Poppins" w:cs="Poppins"/>
                <w:sz w:val="24"/>
                <w:szCs w:val="24"/>
              </w:rPr>
            </w:pPr>
          </w:p>
        </w:tc>
      </w:tr>
      <w:tr w:rsidR="005D4AA2" w:rsidRPr="00570F8C" w14:paraId="69F043C1" w14:textId="77777777" w:rsidTr="00F43CCE">
        <w:trPr>
          <w:trHeight w:val="587"/>
        </w:trPr>
        <w:tc>
          <w:tcPr>
            <w:tcW w:w="9016" w:type="dxa"/>
          </w:tcPr>
          <w:p w14:paraId="26E3544B" w14:textId="77777777" w:rsidR="009517E0" w:rsidRPr="00E06FBB" w:rsidRDefault="009517E0" w:rsidP="00E06FBB">
            <w:pPr>
              <w:pStyle w:val="ListParagraph"/>
              <w:numPr>
                <w:ilvl w:val="0"/>
                <w:numId w:val="9"/>
              </w:numPr>
              <w:rPr>
                <w:rFonts w:ascii="Poppins" w:hAnsi="Poppins" w:cs="Poppins"/>
                <w:sz w:val="24"/>
                <w:szCs w:val="24"/>
              </w:rPr>
            </w:pPr>
            <w:r w:rsidRPr="00E06FBB">
              <w:rPr>
                <w:rFonts w:ascii="Poppins" w:hAnsi="Poppins" w:cs="Poppins"/>
                <w:sz w:val="24"/>
                <w:szCs w:val="24"/>
              </w:rPr>
              <w:t>Your response should include commentary on trends and patterns in:</w:t>
            </w:r>
          </w:p>
          <w:p w14:paraId="7A257791" w14:textId="77777777" w:rsidR="009517E0" w:rsidRPr="00E06FBB" w:rsidRDefault="009517E0" w:rsidP="00E06FBB">
            <w:pPr>
              <w:pStyle w:val="ListParagraph"/>
              <w:numPr>
                <w:ilvl w:val="0"/>
                <w:numId w:val="9"/>
              </w:numPr>
              <w:rPr>
                <w:rFonts w:ascii="Poppins" w:hAnsi="Poppins" w:cs="Poppins"/>
                <w:sz w:val="24"/>
                <w:szCs w:val="24"/>
              </w:rPr>
            </w:pPr>
            <w:r w:rsidRPr="00E06FBB">
              <w:rPr>
                <w:rFonts w:ascii="Poppins" w:hAnsi="Poppins" w:cs="Poppins"/>
                <w:sz w:val="24"/>
                <w:szCs w:val="24"/>
              </w:rPr>
              <w:t>Student continuation and retention</w:t>
            </w:r>
          </w:p>
          <w:p w14:paraId="0A68E9F8" w14:textId="77777777" w:rsidR="009517E0" w:rsidRPr="00E06FBB" w:rsidRDefault="009517E0" w:rsidP="00E06FBB">
            <w:pPr>
              <w:pStyle w:val="ListParagraph"/>
              <w:numPr>
                <w:ilvl w:val="0"/>
                <w:numId w:val="9"/>
              </w:numPr>
              <w:rPr>
                <w:rFonts w:ascii="Poppins" w:hAnsi="Poppins" w:cs="Poppins"/>
                <w:sz w:val="24"/>
                <w:szCs w:val="24"/>
              </w:rPr>
            </w:pPr>
            <w:r w:rsidRPr="00E06FBB">
              <w:rPr>
                <w:rFonts w:ascii="Poppins" w:hAnsi="Poppins" w:cs="Poppins"/>
                <w:sz w:val="24"/>
                <w:szCs w:val="24"/>
              </w:rPr>
              <w:t>Progression between levels of study</w:t>
            </w:r>
          </w:p>
          <w:p w14:paraId="75E47EF8" w14:textId="77777777" w:rsidR="009517E0" w:rsidRPr="00E06FBB" w:rsidRDefault="009517E0" w:rsidP="00E06FBB">
            <w:pPr>
              <w:pStyle w:val="ListParagraph"/>
              <w:numPr>
                <w:ilvl w:val="0"/>
                <w:numId w:val="9"/>
              </w:numPr>
              <w:rPr>
                <w:rFonts w:ascii="Poppins" w:hAnsi="Poppins" w:cs="Poppins"/>
                <w:sz w:val="24"/>
                <w:szCs w:val="24"/>
              </w:rPr>
            </w:pPr>
            <w:r w:rsidRPr="00E06FBB">
              <w:rPr>
                <w:rFonts w:ascii="Poppins" w:hAnsi="Poppins" w:cs="Poppins"/>
                <w:sz w:val="24"/>
                <w:szCs w:val="24"/>
              </w:rPr>
              <w:t>Completion and award outcomes</w:t>
            </w:r>
          </w:p>
          <w:p w14:paraId="59E7F2EB" w14:textId="77777777" w:rsidR="009517E0" w:rsidRPr="00E06FBB" w:rsidRDefault="009517E0" w:rsidP="00E06FBB">
            <w:pPr>
              <w:pStyle w:val="ListParagraph"/>
              <w:numPr>
                <w:ilvl w:val="0"/>
                <w:numId w:val="9"/>
              </w:numPr>
              <w:rPr>
                <w:rFonts w:ascii="Poppins" w:hAnsi="Poppins" w:cs="Poppins"/>
                <w:sz w:val="24"/>
                <w:szCs w:val="24"/>
              </w:rPr>
            </w:pPr>
            <w:r w:rsidRPr="00E06FBB">
              <w:rPr>
                <w:rFonts w:ascii="Poppins" w:hAnsi="Poppins" w:cs="Poppins"/>
                <w:sz w:val="24"/>
                <w:szCs w:val="24"/>
              </w:rPr>
              <w:t>Graduate destinations and employment outcomes (where available)</w:t>
            </w:r>
          </w:p>
          <w:p w14:paraId="325F00E8" w14:textId="77777777" w:rsidR="009517E0" w:rsidRPr="00E06FBB" w:rsidRDefault="009517E0" w:rsidP="00E06FBB">
            <w:pPr>
              <w:pStyle w:val="ListParagraph"/>
              <w:numPr>
                <w:ilvl w:val="0"/>
                <w:numId w:val="9"/>
              </w:numPr>
              <w:rPr>
                <w:rFonts w:ascii="Poppins" w:hAnsi="Poppins" w:cs="Poppins"/>
                <w:sz w:val="24"/>
                <w:szCs w:val="24"/>
              </w:rPr>
            </w:pPr>
            <w:r w:rsidRPr="00E06FBB">
              <w:rPr>
                <w:rFonts w:ascii="Poppins" w:hAnsi="Poppins" w:cs="Poppins"/>
                <w:sz w:val="24"/>
                <w:szCs w:val="24"/>
              </w:rPr>
              <w:t>You should also reflect on:</w:t>
            </w:r>
          </w:p>
          <w:p w14:paraId="01B28E77" w14:textId="77777777" w:rsidR="009517E0" w:rsidRPr="00E06FBB" w:rsidRDefault="009517E0" w:rsidP="00E06FBB">
            <w:pPr>
              <w:pStyle w:val="ListParagraph"/>
              <w:numPr>
                <w:ilvl w:val="0"/>
                <w:numId w:val="9"/>
              </w:numPr>
              <w:rPr>
                <w:rFonts w:ascii="Poppins" w:hAnsi="Poppins" w:cs="Poppins"/>
                <w:sz w:val="24"/>
                <w:szCs w:val="24"/>
              </w:rPr>
            </w:pPr>
            <w:r w:rsidRPr="00E06FBB">
              <w:rPr>
                <w:rFonts w:ascii="Poppins" w:hAnsi="Poppins" w:cs="Poppins"/>
                <w:sz w:val="24"/>
                <w:szCs w:val="24"/>
              </w:rPr>
              <w:t>How this data is used to inform institutional decision-making and enhancement</w:t>
            </w:r>
          </w:p>
          <w:p w14:paraId="3A1017F7" w14:textId="77777777" w:rsidR="009517E0" w:rsidRPr="00E06FBB" w:rsidRDefault="009517E0" w:rsidP="00E06FBB">
            <w:pPr>
              <w:pStyle w:val="ListParagraph"/>
              <w:numPr>
                <w:ilvl w:val="0"/>
                <w:numId w:val="9"/>
              </w:numPr>
              <w:rPr>
                <w:rFonts w:ascii="Poppins" w:hAnsi="Poppins" w:cs="Poppins"/>
                <w:sz w:val="24"/>
                <w:szCs w:val="24"/>
              </w:rPr>
            </w:pPr>
            <w:r w:rsidRPr="00E06FBB">
              <w:rPr>
                <w:rFonts w:ascii="Poppins" w:hAnsi="Poppins" w:cs="Poppins"/>
                <w:sz w:val="24"/>
                <w:szCs w:val="24"/>
              </w:rPr>
              <w:t>How is it used to improve student outcomes and close performance gaps, any disparities or performance gaps (e.g. by demographic group) and how these are being addressed</w:t>
            </w:r>
          </w:p>
          <w:p w14:paraId="16742312" w14:textId="77777777" w:rsidR="009517E0" w:rsidRPr="00E06FBB" w:rsidRDefault="009517E0" w:rsidP="00E06FBB">
            <w:pPr>
              <w:pStyle w:val="ListParagraph"/>
              <w:numPr>
                <w:ilvl w:val="0"/>
                <w:numId w:val="9"/>
              </w:numPr>
              <w:rPr>
                <w:rFonts w:ascii="Poppins" w:hAnsi="Poppins" w:cs="Poppins"/>
                <w:sz w:val="24"/>
                <w:szCs w:val="24"/>
              </w:rPr>
            </w:pPr>
            <w:r w:rsidRPr="00E06FBB">
              <w:rPr>
                <w:rFonts w:ascii="Poppins" w:hAnsi="Poppins" w:cs="Poppins"/>
                <w:sz w:val="24"/>
                <w:szCs w:val="24"/>
              </w:rPr>
              <w:t>The effectiveness of interventions or support strategies implemented in response to performance data</w:t>
            </w:r>
          </w:p>
          <w:p w14:paraId="099D731C" w14:textId="77777777" w:rsidR="005D4AA2" w:rsidRPr="00E06FBB" w:rsidRDefault="005D4AA2" w:rsidP="00F43CCE">
            <w:pPr>
              <w:rPr>
                <w:rFonts w:ascii="Poppins" w:hAnsi="Poppins" w:cs="Poppins"/>
                <w:sz w:val="24"/>
                <w:szCs w:val="24"/>
              </w:rPr>
            </w:pPr>
          </w:p>
          <w:p w14:paraId="193088F7" w14:textId="77777777" w:rsidR="005D4AA2" w:rsidRPr="00E06FBB" w:rsidRDefault="005D4AA2" w:rsidP="00F43CCE">
            <w:pPr>
              <w:rPr>
                <w:rFonts w:ascii="Poppins" w:hAnsi="Poppins" w:cs="Poppins"/>
                <w:sz w:val="24"/>
                <w:szCs w:val="24"/>
              </w:rPr>
            </w:pPr>
          </w:p>
          <w:p w14:paraId="15333E78" w14:textId="2D365A3C" w:rsidR="005D4AA2" w:rsidRPr="00E06FBB" w:rsidRDefault="005D4AA2" w:rsidP="00F43CCE">
            <w:pPr>
              <w:rPr>
                <w:rFonts w:ascii="Poppins" w:hAnsi="Poppins" w:cs="Poppins"/>
                <w:sz w:val="24"/>
                <w:szCs w:val="24"/>
              </w:rPr>
            </w:pPr>
          </w:p>
        </w:tc>
      </w:tr>
    </w:tbl>
    <w:p w14:paraId="217390CE" w14:textId="41642BDD" w:rsidR="005D4AA2" w:rsidRPr="00E06FBB" w:rsidRDefault="005D4AA2">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5D4AA2" w:rsidRPr="00570F8C" w14:paraId="312EC4B8" w14:textId="77777777" w:rsidTr="00F43CCE">
        <w:trPr>
          <w:trHeight w:val="379"/>
        </w:trPr>
        <w:tc>
          <w:tcPr>
            <w:tcW w:w="9016" w:type="dxa"/>
            <w:shd w:val="clear" w:color="auto" w:fill="D9D9D9" w:themeFill="background1" w:themeFillShade="D9"/>
            <w:vAlign w:val="center"/>
          </w:tcPr>
          <w:p w14:paraId="2D97BCB2" w14:textId="2E3333E6" w:rsidR="005D4AA2" w:rsidRPr="00E06FBB" w:rsidRDefault="005D4AA2" w:rsidP="00F43CCE">
            <w:pPr>
              <w:ind w:left="454" w:hanging="454"/>
              <w:rPr>
                <w:rFonts w:ascii="Poppins" w:hAnsi="Poppins" w:cs="Poppins"/>
                <w:sz w:val="24"/>
                <w:szCs w:val="24"/>
              </w:rPr>
            </w:pPr>
            <w:r w:rsidRPr="00E06FBB">
              <w:rPr>
                <w:rFonts w:ascii="Poppins" w:hAnsi="Poppins" w:cs="Poppins"/>
                <w:sz w:val="24"/>
                <w:szCs w:val="24"/>
              </w:rPr>
              <w:t xml:space="preserve">1.8 </w:t>
            </w:r>
            <w:r w:rsidR="003F3382" w:rsidRPr="00E06FBB">
              <w:rPr>
                <w:rFonts w:ascii="Poppins" w:hAnsi="Poppins" w:cs="Poppins"/>
                <w:sz w:val="24"/>
                <w:szCs w:val="24"/>
              </w:rPr>
              <w:t xml:space="preserve">Please comment on your </w:t>
            </w:r>
            <w:r w:rsidR="008F6E15" w:rsidRPr="00E06FBB">
              <w:rPr>
                <w:rFonts w:ascii="Poppins" w:hAnsi="Poppins" w:cs="Poppins"/>
                <w:sz w:val="24"/>
                <w:szCs w:val="24"/>
              </w:rPr>
              <w:t>institution</w:t>
            </w:r>
            <w:r w:rsidR="00676A88" w:rsidRPr="00E06FBB">
              <w:rPr>
                <w:rFonts w:ascii="Poppins" w:hAnsi="Poppins" w:cs="Poppins"/>
                <w:sz w:val="24"/>
                <w:szCs w:val="24"/>
              </w:rPr>
              <w:t>’</w:t>
            </w:r>
            <w:r w:rsidR="008F6E15" w:rsidRPr="00E06FBB">
              <w:rPr>
                <w:rFonts w:ascii="Poppins" w:hAnsi="Poppins" w:cs="Poppins"/>
                <w:sz w:val="24"/>
                <w:szCs w:val="24"/>
              </w:rPr>
              <w:t xml:space="preserve">s </w:t>
            </w:r>
            <w:r w:rsidR="003F3382" w:rsidRPr="00E06FBB">
              <w:rPr>
                <w:rFonts w:ascii="Poppins" w:hAnsi="Poppins" w:cs="Poppins"/>
                <w:sz w:val="24"/>
                <w:szCs w:val="24"/>
              </w:rPr>
              <w:t xml:space="preserve">approach to </w:t>
            </w:r>
            <w:r w:rsidR="00D15650" w:rsidRPr="00E06FBB">
              <w:rPr>
                <w:rFonts w:ascii="Poppins" w:hAnsi="Poppins" w:cs="Poppins"/>
                <w:sz w:val="24"/>
                <w:szCs w:val="24"/>
              </w:rPr>
              <w:t xml:space="preserve">institutional </w:t>
            </w:r>
            <w:r w:rsidR="003F3382" w:rsidRPr="00E06FBB">
              <w:rPr>
                <w:rFonts w:ascii="Poppins" w:hAnsi="Poppins" w:cs="Poppins"/>
                <w:sz w:val="24"/>
                <w:szCs w:val="24"/>
              </w:rPr>
              <w:t xml:space="preserve">risk management, referring to your </w:t>
            </w:r>
            <w:r w:rsidR="00D15650" w:rsidRPr="00E06FBB">
              <w:rPr>
                <w:rFonts w:ascii="Poppins" w:hAnsi="Poppins" w:cs="Poppins"/>
                <w:sz w:val="24"/>
                <w:szCs w:val="24"/>
              </w:rPr>
              <w:t xml:space="preserve">institutional </w:t>
            </w:r>
            <w:r w:rsidR="003F3382" w:rsidRPr="00E06FBB">
              <w:rPr>
                <w:rFonts w:ascii="Poppins" w:hAnsi="Poppins" w:cs="Poppins"/>
                <w:sz w:val="24"/>
                <w:szCs w:val="24"/>
              </w:rPr>
              <w:t>risk register:</w:t>
            </w:r>
          </w:p>
        </w:tc>
      </w:tr>
      <w:tr w:rsidR="005D4AA2" w:rsidRPr="00570F8C" w14:paraId="55A3F547" w14:textId="77777777" w:rsidTr="00F43CCE">
        <w:trPr>
          <w:trHeight w:val="587"/>
        </w:trPr>
        <w:tc>
          <w:tcPr>
            <w:tcW w:w="9016" w:type="dxa"/>
          </w:tcPr>
          <w:p w14:paraId="61BCF1B7" w14:textId="77777777" w:rsidR="005D4AA2" w:rsidRPr="00E06FBB" w:rsidRDefault="005D4AA2" w:rsidP="00F43CCE">
            <w:pPr>
              <w:rPr>
                <w:rFonts w:ascii="Poppins" w:hAnsi="Poppins" w:cs="Poppins"/>
                <w:sz w:val="24"/>
                <w:szCs w:val="24"/>
              </w:rPr>
            </w:pPr>
          </w:p>
          <w:p w14:paraId="027DC7C0" w14:textId="77777777" w:rsidR="005D4AA2" w:rsidRPr="00E06FBB" w:rsidRDefault="005D4AA2" w:rsidP="00F43CCE">
            <w:pPr>
              <w:rPr>
                <w:rFonts w:ascii="Poppins" w:hAnsi="Poppins" w:cs="Poppins"/>
                <w:sz w:val="24"/>
                <w:szCs w:val="24"/>
              </w:rPr>
            </w:pPr>
          </w:p>
          <w:p w14:paraId="6C0AA842" w14:textId="77777777" w:rsidR="005D4AA2" w:rsidRPr="00E06FBB" w:rsidRDefault="005D4AA2" w:rsidP="00F43CCE">
            <w:pPr>
              <w:rPr>
                <w:rFonts w:ascii="Poppins" w:hAnsi="Poppins" w:cs="Poppins"/>
                <w:sz w:val="24"/>
                <w:szCs w:val="24"/>
              </w:rPr>
            </w:pPr>
          </w:p>
          <w:p w14:paraId="6015EFBD" w14:textId="77777777" w:rsidR="005D4AA2" w:rsidRPr="00E06FBB" w:rsidRDefault="005D4AA2" w:rsidP="00F43CCE">
            <w:pPr>
              <w:rPr>
                <w:rFonts w:ascii="Poppins" w:hAnsi="Poppins" w:cs="Poppins"/>
                <w:sz w:val="24"/>
                <w:szCs w:val="24"/>
              </w:rPr>
            </w:pPr>
          </w:p>
          <w:p w14:paraId="6A3D8854" w14:textId="6FE5DB2B" w:rsidR="005D4AA2" w:rsidRPr="00E06FBB" w:rsidRDefault="005D4AA2" w:rsidP="00F43CCE">
            <w:pPr>
              <w:rPr>
                <w:rFonts w:ascii="Poppins" w:hAnsi="Poppins" w:cs="Poppins"/>
                <w:sz w:val="24"/>
                <w:szCs w:val="24"/>
              </w:rPr>
            </w:pPr>
          </w:p>
        </w:tc>
      </w:tr>
    </w:tbl>
    <w:p w14:paraId="3AF39494" w14:textId="77777777" w:rsidR="005D4AA2" w:rsidRPr="00E06FBB" w:rsidRDefault="005D4AA2">
      <w:pPr>
        <w:rPr>
          <w:rFonts w:ascii="Poppins" w:hAnsi="Poppins" w:cs="Poppins"/>
          <w:b/>
          <w:sz w:val="24"/>
          <w:szCs w:val="24"/>
        </w:rPr>
      </w:pPr>
    </w:p>
    <w:tbl>
      <w:tblPr>
        <w:tblStyle w:val="TableGrid"/>
        <w:tblW w:w="0" w:type="auto"/>
        <w:tblLook w:val="04A0" w:firstRow="1" w:lastRow="0" w:firstColumn="1" w:lastColumn="0" w:noHBand="0" w:noVBand="1"/>
      </w:tblPr>
      <w:tblGrid>
        <w:gridCol w:w="9016"/>
      </w:tblGrid>
      <w:tr w:rsidR="00BB6EB0" w:rsidRPr="00570F8C" w14:paraId="17BC3082" w14:textId="77777777" w:rsidTr="006D7E1B">
        <w:trPr>
          <w:trHeight w:val="379"/>
        </w:trPr>
        <w:tc>
          <w:tcPr>
            <w:tcW w:w="9016" w:type="dxa"/>
            <w:shd w:val="clear" w:color="auto" w:fill="D9D9D9" w:themeFill="background1" w:themeFillShade="D9"/>
            <w:vAlign w:val="center"/>
          </w:tcPr>
          <w:p w14:paraId="6E3238DC" w14:textId="60194EE2" w:rsidR="00BB6EB0" w:rsidRPr="00E06FBB" w:rsidRDefault="00BB6EB0" w:rsidP="006D7E1B">
            <w:pPr>
              <w:ind w:left="454" w:hanging="454"/>
              <w:rPr>
                <w:rFonts w:ascii="Poppins" w:hAnsi="Poppins" w:cs="Poppins"/>
                <w:sz w:val="24"/>
                <w:szCs w:val="24"/>
              </w:rPr>
            </w:pPr>
            <w:r w:rsidRPr="00E06FBB">
              <w:rPr>
                <w:rFonts w:ascii="Poppins" w:hAnsi="Poppins" w:cs="Poppins"/>
                <w:sz w:val="24"/>
                <w:szCs w:val="24"/>
              </w:rPr>
              <w:lastRenderedPageBreak/>
              <w:t>1.9</w:t>
            </w:r>
            <w:r w:rsidRPr="00E06FBB">
              <w:rPr>
                <w:rFonts w:ascii="Poppins" w:hAnsi="Poppins" w:cs="Poppins"/>
                <w:sz w:val="24"/>
                <w:szCs w:val="24"/>
              </w:rPr>
              <w:tab/>
            </w:r>
            <w:r w:rsidR="009517E0" w:rsidRPr="009517E0">
              <w:rPr>
                <w:rFonts w:ascii="Poppins" w:hAnsi="Poppins" w:cs="Poppins"/>
                <w:sz w:val="24"/>
                <w:szCs w:val="24"/>
              </w:rPr>
              <w:t>Articulate how EDI and sustainability are embedded in governance, curriculum, and operations. How do academic programmes demonstrate awareness of environmental strategies?</w:t>
            </w:r>
          </w:p>
        </w:tc>
      </w:tr>
      <w:tr w:rsidR="00BB6EB0" w:rsidRPr="00570F8C" w14:paraId="1FA76803" w14:textId="77777777" w:rsidTr="006D7E1B">
        <w:trPr>
          <w:trHeight w:val="587"/>
        </w:trPr>
        <w:tc>
          <w:tcPr>
            <w:tcW w:w="9016" w:type="dxa"/>
          </w:tcPr>
          <w:p w14:paraId="3B77B105" w14:textId="77777777" w:rsidR="00C76763" w:rsidRPr="00C76763" w:rsidRDefault="00C76763" w:rsidP="009517E0">
            <w:pPr>
              <w:pStyle w:val="pf0"/>
              <w:rPr>
                <w:rStyle w:val="cf01"/>
                <w:rFonts w:ascii="Poppins" w:hAnsi="Poppins" w:cs="Poppins"/>
                <w:sz w:val="22"/>
                <w:szCs w:val="22"/>
              </w:rPr>
            </w:pPr>
            <w:r w:rsidRPr="00C76763">
              <w:rPr>
                <w:rStyle w:val="cf01"/>
                <w:rFonts w:ascii="Poppins" w:hAnsi="Poppins" w:cs="Poppins"/>
                <w:sz w:val="22"/>
                <w:szCs w:val="22"/>
              </w:rPr>
              <w:t xml:space="preserve">Include a reflection on: </w:t>
            </w:r>
          </w:p>
          <w:p w14:paraId="7E679C48" w14:textId="175F3B6E" w:rsidR="009517E0" w:rsidRPr="00E06FBB" w:rsidRDefault="009517E0" w:rsidP="009517E0">
            <w:pPr>
              <w:pStyle w:val="pf0"/>
              <w:rPr>
                <w:rFonts w:ascii="Poppins" w:hAnsi="Poppins" w:cs="Poppins"/>
              </w:rPr>
            </w:pPr>
            <w:r w:rsidRPr="00E06FBB">
              <w:rPr>
                <w:rStyle w:val="cf01"/>
                <w:rFonts w:ascii="Poppins" w:hAnsi="Poppins" w:cs="Poppins"/>
                <w:sz w:val="24"/>
                <w:szCs w:val="24"/>
              </w:rPr>
              <w:t>How does your institution ensure inclusivity for different learner needs?</w:t>
            </w:r>
          </w:p>
          <w:p w14:paraId="67E372D6" w14:textId="77777777" w:rsidR="009517E0" w:rsidRPr="00E06FBB" w:rsidRDefault="009517E0" w:rsidP="009517E0">
            <w:pPr>
              <w:pStyle w:val="pf0"/>
              <w:rPr>
                <w:rFonts w:ascii="Poppins" w:hAnsi="Poppins" w:cs="Poppins"/>
              </w:rPr>
            </w:pPr>
            <w:r w:rsidRPr="00E06FBB">
              <w:rPr>
                <w:rStyle w:val="cf01"/>
                <w:rFonts w:ascii="Poppins" w:hAnsi="Poppins" w:cs="Poppins"/>
                <w:sz w:val="24"/>
                <w:szCs w:val="24"/>
              </w:rPr>
              <w:t>Provide examples of reasonable adjustments and anticipatory duties.</w:t>
            </w:r>
          </w:p>
          <w:p w14:paraId="1BB95F2D" w14:textId="77777777" w:rsidR="009517E0" w:rsidRPr="00E06FBB" w:rsidRDefault="009517E0" w:rsidP="009517E0">
            <w:pPr>
              <w:pStyle w:val="pf0"/>
              <w:rPr>
                <w:rFonts w:ascii="Poppins" w:hAnsi="Poppins" w:cs="Poppins"/>
              </w:rPr>
            </w:pPr>
            <w:r w:rsidRPr="00E06FBB">
              <w:rPr>
                <w:rStyle w:val="cf01"/>
                <w:rFonts w:ascii="Poppins" w:hAnsi="Poppins" w:cs="Poppins"/>
                <w:sz w:val="24"/>
                <w:szCs w:val="24"/>
              </w:rPr>
              <w:t xml:space="preserve">How is accessibility of digital platforms (e.g. VLE, website) monitored? </w:t>
            </w:r>
          </w:p>
          <w:p w14:paraId="299DA3F3" w14:textId="77777777" w:rsidR="00BB6EB0" w:rsidRPr="00E06FBB" w:rsidRDefault="00BB6EB0" w:rsidP="006D7E1B">
            <w:pPr>
              <w:rPr>
                <w:rFonts w:ascii="Poppins" w:hAnsi="Poppins" w:cs="Poppins"/>
                <w:sz w:val="24"/>
                <w:szCs w:val="24"/>
              </w:rPr>
            </w:pPr>
          </w:p>
        </w:tc>
      </w:tr>
    </w:tbl>
    <w:p w14:paraId="022E208E" w14:textId="77777777" w:rsidR="00372E5F" w:rsidRPr="00E06FBB" w:rsidRDefault="00372E5F">
      <w:pPr>
        <w:rPr>
          <w:rFonts w:ascii="Poppins" w:hAnsi="Poppins" w:cs="Poppins"/>
          <w:b/>
          <w:sz w:val="24"/>
          <w:szCs w:val="24"/>
        </w:rPr>
      </w:pPr>
    </w:p>
    <w:p w14:paraId="24D90093" w14:textId="0EF9047E" w:rsidR="001D5D8B" w:rsidRPr="00E06FBB" w:rsidRDefault="00736CF9">
      <w:pPr>
        <w:rPr>
          <w:rFonts w:ascii="Poppins" w:hAnsi="Poppins" w:cs="Poppins"/>
          <w:b/>
          <w:sz w:val="24"/>
          <w:szCs w:val="24"/>
        </w:rPr>
      </w:pPr>
      <w:r w:rsidRPr="00E06FBB">
        <w:rPr>
          <w:rFonts w:ascii="Poppins" w:hAnsi="Poppins" w:cs="Poppins"/>
          <w:b/>
          <w:sz w:val="24"/>
          <w:szCs w:val="24"/>
        </w:rPr>
        <w:br w:type="page"/>
      </w:r>
    </w:p>
    <w:p w14:paraId="21B481CC" w14:textId="77777777" w:rsidR="00372E5F" w:rsidRPr="00E06FBB" w:rsidRDefault="00372E5F">
      <w:pPr>
        <w:rPr>
          <w:rFonts w:ascii="Poppins" w:hAnsi="Poppins" w:cs="Poppins"/>
          <w:b/>
          <w:sz w:val="24"/>
          <w:szCs w:val="24"/>
        </w:rPr>
      </w:pPr>
    </w:p>
    <w:p w14:paraId="4ECF400B" w14:textId="090866EC" w:rsidR="003F0F00" w:rsidRPr="00E06FBB" w:rsidRDefault="007B0AE2">
      <w:pPr>
        <w:rPr>
          <w:rFonts w:ascii="Poppins" w:hAnsi="Poppins" w:cs="Poppins"/>
          <w:b/>
          <w:sz w:val="24"/>
          <w:szCs w:val="24"/>
        </w:rPr>
      </w:pPr>
      <w:r w:rsidRPr="00E06FBB">
        <w:rPr>
          <w:rFonts w:ascii="Poppins" w:hAnsi="Poppins" w:cs="Poppins"/>
          <w:b/>
          <w:sz w:val="24"/>
          <w:szCs w:val="24"/>
        </w:rPr>
        <w:t xml:space="preserve">Section 2: Your </w:t>
      </w:r>
      <w:r w:rsidR="00C8265A" w:rsidRPr="00E06FBB">
        <w:rPr>
          <w:rFonts w:ascii="Poppins" w:hAnsi="Poppins" w:cs="Poppins"/>
          <w:b/>
          <w:sz w:val="24"/>
          <w:szCs w:val="24"/>
        </w:rPr>
        <w:t>Institution’s</w:t>
      </w:r>
      <w:r w:rsidR="003F0F00" w:rsidRPr="00E06FBB">
        <w:rPr>
          <w:rFonts w:ascii="Poppins" w:hAnsi="Poppins" w:cs="Poppins"/>
          <w:b/>
          <w:sz w:val="24"/>
          <w:szCs w:val="24"/>
        </w:rPr>
        <w:t xml:space="preserve"> Track Record in Managing Quality and Standards</w:t>
      </w:r>
    </w:p>
    <w:p w14:paraId="7FD8D569" w14:textId="7D5AC85B" w:rsidR="009C40E4" w:rsidRPr="00E06FBB" w:rsidRDefault="009C40E4">
      <w:pPr>
        <w:rPr>
          <w:rFonts w:ascii="Poppins" w:hAnsi="Poppins" w:cs="Poppins"/>
          <w:sz w:val="24"/>
          <w:szCs w:val="24"/>
        </w:rPr>
      </w:pPr>
      <w:r w:rsidRPr="00E06FBB">
        <w:rPr>
          <w:rFonts w:ascii="Poppins" w:hAnsi="Poppins" w:cs="Poppins"/>
          <w:sz w:val="24"/>
          <w:szCs w:val="24"/>
        </w:rPr>
        <w:t xml:space="preserve">This section maps to OU principles of institutional approval </w:t>
      </w:r>
      <w:r w:rsidR="0073692B" w:rsidRPr="00E06FBB">
        <w:rPr>
          <w:rFonts w:ascii="Poppins" w:hAnsi="Poppins" w:cs="Poppins"/>
          <w:sz w:val="24"/>
          <w:szCs w:val="24"/>
        </w:rPr>
        <w:t>3</w:t>
      </w:r>
      <w:r w:rsidRPr="00E06FBB">
        <w:rPr>
          <w:rFonts w:ascii="Poppins" w:hAnsi="Poppins" w:cs="Poppins"/>
          <w:sz w:val="24"/>
          <w:szCs w:val="24"/>
        </w:rPr>
        <w:t xml:space="preserve"> &amp; 4</w:t>
      </w:r>
    </w:p>
    <w:p w14:paraId="3C80212B" w14:textId="77777777" w:rsidR="007B0AE2" w:rsidRPr="00E06FBB" w:rsidRDefault="007B0AE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7B0AE2" w:rsidRPr="00570F8C" w14:paraId="068A24EC" w14:textId="77777777" w:rsidTr="007B0AE2">
        <w:trPr>
          <w:trHeight w:val="647"/>
        </w:trPr>
        <w:tc>
          <w:tcPr>
            <w:tcW w:w="9016" w:type="dxa"/>
            <w:shd w:val="clear" w:color="auto" w:fill="D9D9D9" w:themeFill="background1" w:themeFillShade="D9"/>
            <w:vAlign w:val="center"/>
          </w:tcPr>
          <w:p w14:paraId="1A854A90" w14:textId="58F3C896" w:rsidR="007B0AE2" w:rsidRPr="00E06FBB" w:rsidRDefault="007B0AE2" w:rsidP="0095048A">
            <w:pPr>
              <w:ind w:left="454" w:hanging="454"/>
              <w:rPr>
                <w:rFonts w:ascii="Poppins" w:hAnsi="Poppins" w:cs="Poppins"/>
                <w:sz w:val="24"/>
                <w:szCs w:val="24"/>
              </w:rPr>
            </w:pPr>
            <w:r w:rsidRPr="00E06FBB">
              <w:rPr>
                <w:rFonts w:ascii="Poppins" w:hAnsi="Poppins" w:cs="Poppins"/>
                <w:sz w:val="24"/>
                <w:szCs w:val="24"/>
              </w:rPr>
              <w:t>2.1</w:t>
            </w:r>
            <w:r w:rsidRPr="00E06FBB">
              <w:rPr>
                <w:rFonts w:ascii="Poppins" w:hAnsi="Poppins" w:cs="Poppins"/>
                <w:sz w:val="24"/>
                <w:szCs w:val="24"/>
              </w:rPr>
              <w:tab/>
              <w:t xml:space="preserve">Provide a diagram(s) showing the structure and reporting lines of your </w:t>
            </w:r>
            <w:r w:rsidR="00C5774B" w:rsidRPr="00E06FBB">
              <w:rPr>
                <w:rFonts w:ascii="Poppins" w:hAnsi="Poppins" w:cs="Poppins"/>
                <w:sz w:val="24"/>
                <w:szCs w:val="24"/>
              </w:rPr>
              <w:t>institution</w:t>
            </w:r>
            <w:r w:rsidRPr="00E06FBB">
              <w:rPr>
                <w:rFonts w:ascii="Poppins" w:hAnsi="Poppins" w:cs="Poppins"/>
                <w:sz w:val="24"/>
                <w:szCs w:val="24"/>
              </w:rPr>
              <w:t>’s main governance and deliberative bodies:</w:t>
            </w:r>
          </w:p>
        </w:tc>
      </w:tr>
      <w:tr w:rsidR="007B0AE2" w:rsidRPr="00570F8C" w14:paraId="18FE9B96" w14:textId="77777777" w:rsidTr="0095048A">
        <w:trPr>
          <w:trHeight w:val="712"/>
        </w:trPr>
        <w:tc>
          <w:tcPr>
            <w:tcW w:w="9016" w:type="dxa"/>
          </w:tcPr>
          <w:p w14:paraId="11FA63DC" w14:textId="77777777" w:rsidR="007B0AE2" w:rsidRPr="00E06FBB" w:rsidRDefault="007B0AE2" w:rsidP="0095048A">
            <w:pPr>
              <w:rPr>
                <w:rFonts w:ascii="Poppins" w:hAnsi="Poppins" w:cs="Poppins"/>
                <w:sz w:val="24"/>
                <w:szCs w:val="24"/>
              </w:rPr>
            </w:pPr>
          </w:p>
          <w:p w14:paraId="19030660" w14:textId="77777777" w:rsidR="005D4AA2" w:rsidRPr="00E06FBB" w:rsidRDefault="005D4AA2" w:rsidP="0095048A">
            <w:pPr>
              <w:rPr>
                <w:rFonts w:ascii="Poppins" w:hAnsi="Poppins" w:cs="Poppins"/>
                <w:sz w:val="24"/>
                <w:szCs w:val="24"/>
              </w:rPr>
            </w:pPr>
          </w:p>
          <w:p w14:paraId="5261DE19" w14:textId="77777777" w:rsidR="005D4AA2" w:rsidRPr="00E06FBB" w:rsidRDefault="005D4AA2" w:rsidP="0095048A">
            <w:pPr>
              <w:rPr>
                <w:rFonts w:ascii="Poppins" w:hAnsi="Poppins" w:cs="Poppins"/>
                <w:sz w:val="24"/>
                <w:szCs w:val="24"/>
              </w:rPr>
            </w:pPr>
          </w:p>
          <w:p w14:paraId="7B11380C" w14:textId="77777777" w:rsidR="005D4AA2" w:rsidRPr="00E06FBB" w:rsidRDefault="005D4AA2" w:rsidP="0095048A">
            <w:pPr>
              <w:rPr>
                <w:rFonts w:ascii="Poppins" w:hAnsi="Poppins" w:cs="Poppins"/>
                <w:sz w:val="24"/>
                <w:szCs w:val="24"/>
              </w:rPr>
            </w:pPr>
          </w:p>
          <w:p w14:paraId="7CB72475" w14:textId="0F924FEF" w:rsidR="005D4AA2" w:rsidRPr="00E06FBB" w:rsidRDefault="005D4AA2" w:rsidP="0095048A">
            <w:pPr>
              <w:rPr>
                <w:rFonts w:ascii="Poppins" w:hAnsi="Poppins" w:cs="Poppins"/>
                <w:sz w:val="24"/>
                <w:szCs w:val="24"/>
              </w:rPr>
            </w:pPr>
          </w:p>
        </w:tc>
      </w:tr>
    </w:tbl>
    <w:p w14:paraId="7AA37F5D" w14:textId="77777777" w:rsidR="007B0AE2" w:rsidRPr="00E06FBB" w:rsidRDefault="007B0AE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7B0AE2" w:rsidRPr="00570F8C" w14:paraId="314A003F" w14:textId="77777777" w:rsidTr="007B0AE2">
        <w:trPr>
          <w:trHeight w:val="517"/>
        </w:trPr>
        <w:tc>
          <w:tcPr>
            <w:tcW w:w="9016" w:type="dxa"/>
            <w:shd w:val="clear" w:color="auto" w:fill="D9D9D9" w:themeFill="background1" w:themeFillShade="D9"/>
            <w:vAlign w:val="center"/>
          </w:tcPr>
          <w:p w14:paraId="6D5A03A0" w14:textId="3FC12F22" w:rsidR="007B0AE2" w:rsidRPr="00E06FBB" w:rsidRDefault="007B0AE2" w:rsidP="0095048A">
            <w:pPr>
              <w:ind w:left="454" w:hanging="454"/>
              <w:rPr>
                <w:rFonts w:ascii="Poppins" w:hAnsi="Poppins" w:cs="Poppins"/>
                <w:sz w:val="24"/>
                <w:szCs w:val="24"/>
              </w:rPr>
            </w:pPr>
            <w:r w:rsidRPr="00E06FBB">
              <w:rPr>
                <w:rFonts w:ascii="Poppins" w:hAnsi="Poppins" w:cs="Poppins"/>
                <w:sz w:val="24"/>
                <w:szCs w:val="24"/>
              </w:rPr>
              <w:t>2.2</w:t>
            </w:r>
            <w:r w:rsidRPr="00E06FBB">
              <w:rPr>
                <w:rFonts w:ascii="Poppins" w:hAnsi="Poppins" w:cs="Poppins"/>
                <w:sz w:val="24"/>
                <w:szCs w:val="24"/>
              </w:rPr>
              <w:tab/>
              <w:t>Briefly describe how the</w:t>
            </w:r>
            <w:r w:rsidR="00522DF0" w:rsidRPr="00E06FBB">
              <w:rPr>
                <w:rFonts w:ascii="Poppins" w:hAnsi="Poppins" w:cs="Poppins"/>
                <w:sz w:val="24"/>
                <w:szCs w:val="24"/>
              </w:rPr>
              <w:t>se</w:t>
            </w:r>
            <w:r w:rsidRPr="00E06FBB">
              <w:rPr>
                <w:rFonts w:ascii="Poppins" w:hAnsi="Poppins" w:cs="Poppins"/>
                <w:sz w:val="24"/>
                <w:szCs w:val="24"/>
              </w:rPr>
              <w:t xml:space="preserve"> structures </w:t>
            </w:r>
            <w:r w:rsidR="00685C15" w:rsidRPr="00E06FBB">
              <w:rPr>
                <w:rFonts w:ascii="Poppins" w:hAnsi="Poppins" w:cs="Poppins"/>
                <w:sz w:val="24"/>
                <w:szCs w:val="24"/>
              </w:rPr>
              <w:t xml:space="preserve">provided in 2.1 </w:t>
            </w:r>
            <w:r w:rsidR="00BA70C1" w:rsidRPr="00E06FBB">
              <w:rPr>
                <w:rFonts w:ascii="Poppins" w:hAnsi="Poppins" w:cs="Poppins"/>
                <w:sz w:val="24"/>
                <w:szCs w:val="24"/>
              </w:rPr>
              <w:t xml:space="preserve">ensure that academic standards </w:t>
            </w:r>
            <w:r w:rsidR="00DC0E5E" w:rsidRPr="00E06FBB">
              <w:rPr>
                <w:rFonts w:ascii="Poppins" w:hAnsi="Poppins" w:cs="Poppins"/>
                <w:sz w:val="24"/>
                <w:szCs w:val="24"/>
              </w:rPr>
              <w:t xml:space="preserve">and academic free speech </w:t>
            </w:r>
            <w:r w:rsidR="00BA70C1" w:rsidRPr="00E06FBB">
              <w:rPr>
                <w:rFonts w:ascii="Poppins" w:hAnsi="Poppins" w:cs="Poppins"/>
                <w:sz w:val="24"/>
                <w:szCs w:val="24"/>
              </w:rPr>
              <w:t>are maintained and enhanced</w:t>
            </w:r>
            <w:r w:rsidR="00AC0524" w:rsidRPr="00E06FBB">
              <w:rPr>
                <w:rFonts w:ascii="Poppins" w:hAnsi="Poppins" w:cs="Poppins"/>
                <w:sz w:val="24"/>
                <w:szCs w:val="24"/>
              </w:rPr>
              <w:t xml:space="preserve"> </w:t>
            </w:r>
            <w:r w:rsidRPr="00E06FBB">
              <w:rPr>
                <w:rFonts w:ascii="Poppins" w:hAnsi="Poppins" w:cs="Poppins"/>
                <w:sz w:val="24"/>
                <w:szCs w:val="24"/>
              </w:rPr>
              <w:t>:</w:t>
            </w:r>
          </w:p>
        </w:tc>
      </w:tr>
      <w:tr w:rsidR="007B0AE2" w:rsidRPr="00570F8C" w14:paraId="12BFBCA1" w14:textId="77777777" w:rsidTr="0095048A">
        <w:trPr>
          <w:trHeight w:val="712"/>
        </w:trPr>
        <w:tc>
          <w:tcPr>
            <w:tcW w:w="9016" w:type="dxa"/>
          </w:tcPr>
          <w:p w14:paraId="3E5FF43D" w14:textId="77777777" w:rsidR="007B0AE2" w:rsidRPr="00E06FBB" w:rsidRDefault="007B0AE2" w:rsidP="0095048A">
            <w:pPr>
              <w:rPr>
                <w:rFonts w:ascii="Poppins" w:hAnsi="Poppins" w:cs="Poppins"/>
                <w:sz w:val="24"/>
                <w:szCs w:val="24"/>
              </w:rPr>
            </w:pPr>
          </w:p>
          <w:p w14:paraId="110AD941" w14:textId="77777777" w:rsidR="005D4AA2" w:rsidRPr="00E06FBB" w:rsidRDefault="005D4AA2" w:rsidP="0095048A">
            <w:pPr>
              <w:rPr>
                <w:rFonts w:ascii="Poppins" w:hAnsi="Poppins" w:cs="Poppins"/>
                <w:sz w:val="24"/>
                <w:szCs w:val="24"/>
              </w:rPr>
            </w:pPr>
          </w:p>
          <w:p w14:paraId="13409751" w14:textId="77777777" w:rsidR="005D4AA2" w:rsidRPr="00E06FBB" w:rsidRDefault="005D4AA2" w:rsidP="0095048A">
            <w:pPr>
              <w:rPr>
                <w:rFonts w:ascii="Poppins" w:hAnsi="Poppins" w:cs="Poppins"/>
                <w:sz w:val="24"/>
                <w:szCs w:val="24"/>
              </w:rPr>
            </w:pPr>
          </w:p>
          <w:p w14:paraId="195E7A44" w14:textId="77777777" w:rsidR="005D4AA2" w:rsidRPr="00E06FBB" w:rsidRDefault="005D4AA2" w:rsidP="0095048A">
            <w:pPr>
              <w:rPr>
                <w:rFonts w:ascii="Poppins" w:hAnsi="Poppins" w:cs="Poppins"/>
                <w:sz w:val="24"/>
                <w:szCs w:val="24"/>
              </w:rPr>
            </w:pPr>
          </w:p>
          <w:p w14:paraId="7EF832BF" w14:textId="58853847" w:rsidR="005D4AA2" w:rsidRPr="00E06FBB" w:rsidRDefault="005D4AA2" w:rsidP="0095048A">
            <w:pPr>
              <w:rPr>
                <w:rFonts w:ascii="Poppins" w:hAnsi="Poppins" w:cs="Poppins"/>
                <w:sz w:val="24"/>
                <w:szCs w:val="24"/>
              </w:rPr>
            </w:pPr>
          </w:p>
        </w:tc>
      </w:tr>
    </w:tbl>
    <w:p w14:paraId="60B42E0D" w14:textId="77777777" w:rsidR="007B0AE2" w:rsidRPr="00E06FBB" w:rsidRDefault="007B0AE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7B0AE2" w:rsidRPr="00570F8C" w14:paraId="66D9C440" w14:textId="77777777" w:rsidTr="0095048A">
        <w:trPr>
          <w:trHeight w:val="517"/>
        </w:trPr>
        <w:tc>
          <w:tcPr>
            <w:tcW w:w="9016" w:type="dxa"/>
            <w:shd w:val="clear" w:color="auto" w:fill="D9D9D9" w:themeFill="background1" w:themeFillShade="D9"/>
            <w:vAlign w:val="center"/>
          </w:tcPr>
          <w:p w14:paraId="7B578016" w14:textId="41FE1166" w:rsidR="007B0AE2" w:rsidRPr="00E06FBB" w:rsidRDefault="007B0AE2" w:rsidP="0095048A">
            <w:pPr>
              <w:ind w:left="454" w:hanging="454"/>
              <w:rPr>
                <w:rFonts w:ascii="Poppins" w:hAnsi="Poppins" w:cs="Poppins"/>
                <w:sz w:val="24"/>
                <w:szCs w:val="24"/>
              </w:rPr>
            </w:pPr>
            <w:r w:rsidRPr="00E06FBB">
              <w:rPr>
                <w:rFonts w:ascii="Poppins" w:hAnsi="Poppins" w:cs="Poppins"/>
                <w:sz w:val="24"/>
                <w:szCs w:val="24"/>
              </w:rPr>
              <w:t>2.3</w:t>
            </w:r>
            <w:r w:rsidRPr="00E06FBB">
              <w:rPr>
                <w:rFonts w:ascii="Poppins" w:hAnsi="Poppins" w:cs="Poppins"/>
                <w:sz w:val="24"/>
                <w:szCs w:val="24"/>
              </w:rPr>
              <w:tab/>
              <w:t xml:space="preserve">Briefly describe </w:t>
            </w:r>
            <w:r w:rsidR="00577AA6" w:rsidRPr="00E06FBB">
              <w:rPr>
                <w:rFonts w:ascii="Poppins" w:hAnsi="Poppins" w:cs="Poppins"/>
                <w:sz w:val="24"/>
                <w:szCs w:val="24"/>
              </w:rPr>
              <w:t>how you have managed quality</w:t>
            </w:r>
            <w:r w:rsidR="00CB277F">
              <w:rPr>
                <w:rFonts w:ascii="Poppins" w:hAnsi="Poppins" w:cs="Poppins"/>
                <w:sz w:val="24"/>
                <w:szCs w:val="24"/>
              </w:rPr>
              <w:t>, compliance</w:t>
            </w:r>
            <w:r w:rsidR="00577AA6" w:rsidRPr="00E06FBB">
              <w:rPr>
                <w:rFonts w:ascii="Poppins" w:hAnsi="Poppins" w:cs="Poppins"/>
                <w:sz w:val="24"/>
                <w:szCs w:val="24"/>
              </w:rPr>
              <w:t xml:space="preserve"> and standards across your </w:t>
            </w:r>
            <w:r w:rsidR="00C5774B" w:rsidRPr="00E06FBB">
              <w:rPr>
                <w:rFonts w:ascii="Poppins" w:hAnsi="Poppins" w:cs="Poppins"/>
                <w:sz w:val="24"/>
                <w:szCs w:val="24"/>
              </w:rPr>
              <w:t>institution</w:t>
            </w:r>
            <w:r w:rsidR="00577AA6" w:rsidRPr="00E06FBB">
              <w:rPr>
                <w:rFonts w:ascii="Poppins" w:hAnsi="Poppins" w:cs="Poppins"/>
                <w:sz w:val="24"/>
                <w:szCs w:val="24"/>
              </w:rPr>
              <w:t xml:space="preserve"> during the most recent period of approval</w:t>
            </w:r>
            <w:r w:rsidRPr="00E06FBB">
              <w:rPr>
                <w:rFonts w:ascii="Poppins" w:hAnsi="Poppins" w:cs="Poppins"/>
                <w:sz w:val="24"/>
                <w:szCs w:val="24"/>
              </w:rPr>
              <w:t>:</w:t>
            </w:r>
          </w:p>
        </w:tc>
      </w:tr>
      <w:tr w:rsidR="007B0AE2" w:rsidRPr="00570F8C" w14:paraId="016881D1" w14:textId="77777777" w:rsidTr="007B0AE2">
        <w:trPr>
          <w:trHeight w:val="1824"/>
        </w:trPr>
        <w:tc>
          <w:tcPr>
            <w:tcW w:w="9016" w:type="dxa"/>
          </w:tcPr>
          <w:p w14:paraId="017EFA98" w14:textId="77777777" w:rsidR="00C76763" w:rsidRPr="00C001CA" w:rsidRDefault="00C76763" w:rsidP="00C76763">
            <w:pPr>
              <w:rPr>
                <w:rFonts w:ascii="Poppins" w:hAnsi="Poppins" w:cs="Poppins"/>
                <w:i/>
                <w:sz w:val="24"/>
                <w:szCs w:val="24"/>
              </w:rPr>
            </w:pPr>
            <w:r w:rsidRPr="00C001CA">
              <w:rPr>
                <w:rFonts w:ascii="Poppins" w:hAnsi="Poppins" w:cs="Poppins"/>
                <w:i/>
                <w:sz w:val="24"/>
                <w:szCs w:val="24"/>
              </w:rPr>
              <w:t>You should refer to:</w:t>
            </w:r>
          </w:p>
          <w:p w14:paraId="7F603CF5"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t>How your systems ensure monitoring, evaluation, reporting and improvement of programme performance occurs and what body is accountable for this.</w:t>
            </w:r>
          </w:p>
          <w:p w14:paraId="2A0F757F"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t>What feedback/evidence informs this process?</w:t>
            </w:r>
          </w:p>
          <w:p w14:paraId="2E1B5D22"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t>The outcomes of any external review activities and your responses to these (in the past five years)</w:t>
            </w:r>
          </w:p>
          <w:p w14:paraId="6AD0AC94"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t>Describe how your institution ensures compliance with:</w:t>
            </w:r>
          </w:p>
          <w:p w14:paraId="627991B0"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t>OfS Conditions of Registration (if applicable)</w:t>
            </w:r>
          </w:p>
          <w:p w14:paraId="6CD70ABD"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t>QAA Quality Code (2024)</w:t>
            </w:r>
          </w:p>
          <w:p w14:paraId="10C3F3E4"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lastRenderedPageBreak/>
              <w:t>CMA consumer protection guidance</w:t>
            </w:r>
          </w:p>
          <w:p w14:paraId="487035CA"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t>Safeguarding and Prevent Duty</w:t>
            </w:r>
          </w:p>
          <w:p w14:paraId="13CC568F"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t>PSRB requirements</w:t>
            </w:r>
          </w:p>
          <w:p w14:paraId="21216D10"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t>Local/national legislation (for non-UK partners)</w:t>
            </w:r>
          </w:p>
          <w:p w14:paraId="1A61D2BC"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t>How is compliance monitored and reviewed internally?</w:t>
            </w:r>
          </w:p>
          <w:p w14:paraId="35DE3A8F" w14:textId="77777777" w:rsidR="00C76763" w:rsidRPr="00C001CA" w:rsidRDefault="00C76763" w:rsidP="00C76763">
            <w:pPr>
              <w:pStyle w:val="ListParagraph"/>
              <w:numPr>
                <w:ilvl w:val="0"/>
                <w:numId w:val="2"/>
              </w:numPr>
              <w:rPr>
                <w:rFonts w:ascii="Poppins" w:hAnsi="Poppins" w:cs="Poppins"/>
                <w:i/>
                <w:sz w:val="24"/>
                <w:szCs w:val="24"/>
              </w:rPr>
            </w:pPr>
            <w:r w:rsidRPr="00C001CA">
              <w:rPr>
                <w:rFonts w:ascii="Poppins" w:hAnsi="Poppins" w:cs="Poppins"/>
                <w:i/>
                <w:sz w:val="24"/>
                <w:szCs w:val="24"/>
              </w:rPr>
              <w:t>Who is responsible for regulatory oversight?</w:t>
            </w:r>
          </w:p>
          <w:p w14:paraId="7F40D923" w14:textId="77777777" w:rsidR="009517E0" w:rsidRPr="00E06FBB" w:rsidRDefault="009517E0" w:rsidP="00E06FBB">
            <w:pPr>
              <w:pStyle w:val="pf0"/>
              <w:numPr>
                <w:ilvl w:val="0"/>
                <w:numId w:val="2"/>
              </w:numPr>
              <w:rPr>
                <w:rFonts w:ascii="Poppins" w:hAnsi="Poppins" w:cs="Poppins"/>
              </w:rPr>
            </w:pPr>
            <w:r w:rsidRPr="00E06FBB">
              <w:rPr>
                <w:rStyle w:val="cf01"/>
                <w:rFonts w:ascii="Poppins" w:hAnsi="Poppins" w:cs="Poppins"/>
                <w:sz w:val="24"/>
                <w:szCs w:val="24"/>
              </w:rPr>
              <w:t>External examiner engagement</w:t>
            </w:r>
          </w:p>
          <w:p w14:paraId="75D719E9" w14:textId="77777777" w:rsidR="009517E0" w:rsidRPr="00E06FBB" w:rsidRDefault="009517E0" w:rsidP="00E06FBB">
            <w:pPr>
              <w:pStyle w:val="pf0"/>
              <w:numPr>
                <w:ilvl w:val="0"/>
                <w:numId w:val="2"/>
              </w:numPr>
              <w:rPr>
                <w:rFonts w:ascii="Poppins" w:hAnsi="Poppins" w:cs="Poppins"/>
              </w:rPr>
            </w:pPr>
            <w:r w:rsidRPr="00E06FBB">
              <w:rPr>
                <w:rStyle w:val="cf01"/>
                <w:rFonts w:ascii="Poppins" w:hAnsi="Poppins" w:cs="Poppins"/>
                <w:sz w:val="24"/>
                <w:szCs w:val="24"/>
              </w:rPr>
              <w:t>Academic reviewer feedback</w:t>
            </w:r>
          </w:p>
          <w:p w14:paraId="5809E5C5" w14:textId="77777777" w:rsidR="009517E0" w:rsidRPr="00E06FBB" w:rsidRDefault="009517E0" w:rsidP="00E06FBB">
            <w:pPr>
              <w:pStyle w:val="pf0"/>
              <w:numPr>
                <w:ilvl w:val="0"/>
                <w:numId w:val="2"/>
              </w:numPr>
              <w:rPr>
                <w:rFonts w:ascii="Poppins" w:hAnsi="Poppins" w:cs="Poppins"/>
              </w:rPr>
            </w:pPr>
            <w:r w:rsidRPr="00E06FBB">
              <w:rPr>
                <w:rStyle w:val="cf01"/>
                <w:rFonts w:ascii="Poppins" w:hAnsi="Poppins" w:cs="Poppins"/>
                <w:sz w:val="24"/>
                <w:szCs w:val="24"/>
              </w:rPr>
              <w:t>Use of student and employer feedback</w:t>
            </w:r>
          </w:p>
          <w:p w14:paraId="297BBE37" w14:textId="77777777" w:rsidR="009517E0" w:rsidRPr="00CB277F" w:rsidRDefault="009517E0" w:rsidP="00C76763">
            <w:pPr>
              <w:ind w:left="720"/>
              <w:rPr>
                <w:rFonts w:ascii="Poppins" w:hAnsi="Poppins" w:cs="Poppins"/>
                <w:i/>
                <w:sz w:val="24"/>
                <w:szCs w:val="24"/>
              </w:rPr>
            </w:pPr>
          </w:p>
          <w:p w14:paraId="6ADBBA97" w14:textId="77777777" w:rsidR="00CB277F" w:rsidRPr="00CB277F" w:rsidRDefault="00CB277F" w:rsidP="00CB277F">
            <w:pPr>
              <w:ind w:left="360"/>
              <w:rPr>
                <w:rFonts w:ascii="Poppins" w:hAnsi="Poppins" w:cs="Poppins"/>
                <w:i/>
                <w:sz w:val="24"/>
                <w:szCs w:val="24"/>
              </w:rPr>
            </w:pPr>
          </w:p>
          <w:p w14:paraId="6CC94BA9" w14:textId="77777777" w:rsidR="007B0AE2" w:rsidRPr="00E06FBB" w:rsidRDefault="007B0AE2" w:rsidP="00C5774B">
            <w:pPr>
              <w:ind w:left="360"/>
              <w:rPr>
                <w:rFonts w:ascii="Poppins" w:hAnsi="Poppins" w:cs="Poppins"/>
                <w:sz w:val="24"/>
                <w:szCs w:val="24"/>
              </w:rPr>
            </w:pPr>
          </w:p>
        </w:tc>
      </w:tr>
    </w:tbl>
    <w:p w14:paraId="2C22E09F" w14:textId="21C3FAEF" w:rsidR="00B67E72" w:rsidRPr="00E06FBB"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5D4AA2" w:rsidRPr="00570F8C" w14:paraId="41EC78A6" w14:textId="77777777" w:rsidTr="00F43CCE">
        <w:trPr>
          <w:trHeight w:val="648"/>
        </w:trPr>
        <w:tc>
          <w:tcPr>
            <w:tcW w:w="9016" w:type="dxa"/>
            <w:shd w:val="clear" w:color="auto" w:fill="D9D9D9" w:themeFill="background1" w:themeFillShade="D9"/>
            <w:vAlign w:val="center"/>
          </w:tcPr>
          <w:p w14:paraId="69FD9FE8" w14:textId="439AF1FA" w:rsidR="005D4AA2" w:rsidRPr="00E06FBB" w:rsidRDefault="005D4AA2" w:rsidP="00F43CCE">
            <w:pPr>
              <w:ind w:left="454" w:hanging="454"/>
              <w:rPr>
                <w:rFonts w:ascii="Poppins" w:hAnsi="Poppins" w:cs="Poppins"/>
                <w:sz w:val="24"/>
                <w:szCs w:val="24"/>
              </w:rPr>
            </w:pPr>
            <w:r w:rsidRPr="00E06FBB">
              <w:rPr>
                <w:rFonts w:ascii="Poppins" w:hAnsi="Poppins" w:cs="Poppins"/>
                <w:sz w:val="24"/>
                <w:szCs w:val="24"/>
              </w:rPr>
              <w:t>2.4</w:t>
            </w:r>
            <w:r w:rsidRPr="00E06FBB">
              <w:rPr>
                <w:rFonts w:ascii="Poppins" w:hAnsi="Poppins" w:cs="Poppins"/>
                <w:sz w:val="24"/>
                <w:szCs w:val="24"/>
              </w:rPr>
              <w:tab/>
              <w:t xml:space="preserve">Describe how your committee structure </w:t>
            </w:r>
            <w:r w:rsidR="004A2806" w:rsidRPr="00E06FBB">
              <w:rPr>
                <w:rFonts w:ascii="Poppins" w:hAnsi="Poppins" w:cs="Poppins"/>
                <w:sz w:val="24"/>
                <w:szCs w:val="24"/>
              </w:rPr>
              <w:t xml:space="preserve">(particularly Academic Board or equivalent) </w:t>
            </w:r>
            <w:r w:rsidR="00676A88" w:rsidRPr="00E06FBB">
              <w:rPr>
                <w:rFonts w:ascii="Poppins" w:hAnsi="Poppins" w:cs="Poppins"/>
                <w:sz w:val="24"/>
                <w:szCs w:val="24"/>
              </w:rPr>
              <w:t xml:space="preserve">illustrated in 2.1 </w:t>
            </w:r>
            <w:r w:rsidRPr="00E06FBB">
              <w:rPr>
                <w:rFonts w:ascii="Poppins" w:hAnsi="Poppins" w:cs="Poppins"/>
                <w:sz w:val="24"/>
                <w:szCs w:val="24"/>
              </w:rPr>
              <w:t xml:space="preserve">supports the development, delivery and assessment of </w:t>
            </w:r>
            <w:r w:rsidR="00C2719C" w:rsidRPr="00E06FBB">
              <w:rPr>
                <w:rFonts w:ascii="Poppins" w:hAnsi="Poppins" w:cs="Poppins"/>
                <w:sz w:val="24"/>
                <w:szCs w:val="24"/>
              </w:rPr>
              <w:t xml:space="preserve">validated </w:t>
            </w:r>
            <w:r w:rsidRPr="00E06FBB">
              <w:rPr>
                <w:rFonts w:ascii="Poppins" w:hAnsi="Poppins" w:cs="Poppins"/>
                <w:sz w:val="24"/>
                <w:szCs w:val="24"/>
              </w:rPr>
              <w:t>HE programmes</w:t>
            </w:r>
            <w:r w:rsidR="003F3382" w:rsidRPr="00E06FBB">
              <w:rPr>
                <w:rFonts w:ascii="Poppins" w:hAnsi="Poppins" w:cs="Poppins"/>
                <w:sz w:val="24"/>
                <w:szCs w:val="24"/>
              </w:rPr>
              <w:t>:</w:t>
            </w:r>
          </w:p>
        </w:tc>
      </w:tr>
      <w:tr w:rsidR="005D4AA2" w:rsidRPr="00570F8C" w14:paraId="49A08C2D" w14:textId="77777777" w:rsidTr="00F43CCE">
        <w:trPr>
          <w:trHeight w:val="712"/>
        </w:trPr>
        <w:tc>
          <w:tcPr>
            <w:tcW w:w="9016" w:type="dxa"/>
          </w:tcPr>
          <w:p w14:paraId="2E6897E8" w14:textId="7D985EF8" w:rsidR="003F3382" w:rsidRPr="00E06FBB" w:rsidRDefault="003F3382" w:rsidP="00F43CCE">
            <w:pPr>
              <w:rPr>
                <w:rFonts w:ascii="Poppins" w:hAnsi="Poppins" w:cs="Poppins"/>
                <w:i/>
                <w:sz w:val="24"/>
                <w:szCs w:val="24"/>
              </w:rPr>
            </w:pPr>
          </w:p>
          <w:p w14:paraId="0AFBC037" w14:textId="77777777" w:rsidR="00CB277F" w:rsidRPr="00CB277F" w:rsidRDefault="00CB277F" w:rsidP="00CB277F">
            <w:pPr>
              <w:rPr>
                <w:rFonts w:ascii="Poppins" w:hAnsi="Poppins" w:cs="Poppins"/>
                <w:i/>
                <w:sz w:val="24"/>
                <w:szCs w:val="24"/>
              </w:rPr>
            </w:pPr>
            <w:r w:rsidRPr="00CB277F">
              <w:rPr>
                <w:rFonts w:ascii="Poppins" w:hAnsi="Poppins" w:cs="Poppins"/>
                <w:i/>
                <w:sz w:val="24"/>
                <w:szCs w:val="24"/>
              </w:rPr>
              <w:t>Your response should include but is not limited to:</w:t>
            </w:r>
          </w:p>
          <w:p w14:paraId="7709B919" w14:textId="77777777" w:rsidR="00CB277F" w:rsidRPr="00CB277F" w:rsidRDefault="00CB277F" w:rsidP="00CB277F">
            <w:pPr>
              <w:numPr>
                <w:ilvl w:val="0"/>
                <w:numId w:val="3"/>
              </w:numPr>
              <w:rPr>
                <w:rFonts w:ascii="Poppins" w:hAnsi="Poppins" w:cs="Poppins"/>
                <w:i/>
                <w:sz w:val="24"/>
                <w:szCs w:val="24"/>
              </w:rPr>
            </w:pPr>
            <w:r w:rsidRPr="00CB277F">
              <w:rPr>
                <w:rFonts w:ascii="Poppins" w:hAnsi="Poppins" w:cs="Poppins"/>
                <w:i/>
                <w:sz w:val="24"/>
                <w:szCs w:val="24"/>
              </w:rPr>
              <w:t>How student representation at all levels is ensured and the effectiveness of this process;</w:t>
            </w:r>
          </w:p>
          <w:p w14:paraId="4B0ED9FC" w14:textId="77777777" w:rsidR="00CB277F" w:rsidRPr="00CB277F" w:rsidRDefault="00CB277F" w:rsidP="00CB277F">
            <w:pPr>
              <w:numPr>
                <w:ilvl w:val="0"/>
                <w:numId w:val="3"/>
              </w:numPr>
              <w:rPr>
                <w:rFonts w:ascii="Poppins" w:hAnsi="Poppins" w:cs="Poppins"/>
                <w:i/>
                <w:sz w:val="24"/>
                <w:szCs w:val="24"/>
              </w:rPr>
            </w:pPr>
            <w:r w:rsidRPr="00CB277F">
              <w:rPr>
                <w:rFonts w:ascii="Poppins" w:hAnsi="Poppins" w:cs="Poppins"/>
                <w:i/>
                <w:sz w:val="24"/>
                <w:szCs w:val="24"/>
              </w:rPr>
              <w:t>How you ensure sharing of good practice in teaching, learning and assessment;</w:t>
            </w:r>
          </w:p>
          <w:p w14:paraId="13CD7396" w14:textId="77777777" w:rsidR="00CB277F" w:rsidRDefault="00CB277F" w:rsidP="00CB277F">
            <w:pPr>
              <w:numPr>
                <w:ilvl w:val="0"/>
                <w:numId w:val="3"/>
              </w:numPr>
              <w:rPr>
                <w:rFonts w:ascii="Poppins" w:hAnsi="Poppins" w:cs="Poppins"/>
                <w:i/>
                <w:sz w:val="24"/>
                <w:szCs w:val="24"/>
              </w:rPr>
            </w:pPr>
            <w:r w:rsidRPr="00CB277F">
              <w:rPr>
                <w:rFonts w:ascii="Poppins" w:hAnsi="Poppins" w:cs="Poppins"/>
                <w:i/>
                <w:sz w:val="24"/>
                <w:szCs w:val="24"/>
              </w:rPr>
              <w:t>What evidence committees use to make decisions;</w:t>
            </w:r>
          </w:p>
          <w:p w14:paraId="6A5BE0B8" w14:textId="69C6E575" w:rsidR="009517E0" w:rsidRPr="00CB277F" w:rsidRDefault="009517E0" w:rsidP="00CB277F">
            <w:pPr>
              <w:numPr>
                <w:ilvl w:val="0"/>
                <w:numId w:val="3"/>
              </w:numPr>
              <w:rPr>
                <w:rFonts w:ascii="Poppins" w:hAnsi="Poppins" w:cs="Poppins"/>
                <w:i/>
                <w:sz w:val="24"/>
                <w:szCs w:val="24"/>
              </w:rPr>
            </w:pPr>
            <w:r w:rsidRPr="009517E0">
              <w:rPr>
                <w:rFonts w:ascii="Poppins" w:hAnsi="Poppins" w:cs="Poppins"/>
                <w:i/>
                <w:sz w:val="24"/>
                <w:szCs w:val="24"/>
              </w:rPr>
              <w:t>describe how student voice is embedded in governance and how feedback loops are closed.</w:t>
            </w:r>
          </w:p>
          <w:p w14:paraId="4BD80F91" w14:textId="77777777" w:rsidR="00CB277F" w:rsidRPr="00CB277F" w:rsidRDefault="00CB277F" w:rsidP="00CB277F">
            <w:pPr>
              <w:numPr>
                <w:ilvl w:val="0"/>
                <w:numId w:val="3"/>
              </w:numPr>
              <w:rPr>
                <w:rFonts w:ascii="Poppins" w:hAnsi="Poppins" w:cs="Poppins"/>
                <w:i/>
                <w:sz w:val="24"/>
                <w:szCs w:val="24"/>
              </w:rPr>
            </w:pPr>
            <w:r w:rsidRPr="00CB277F">
              <w:rPr>
                <w:rFonts w:ascii="Poppins" w:hAnsi="Poppins" w:cs="Poppins"/>
                <w:i/>
                <w:sz w:val="24"/>
                <w:szCs w:val="24"/>
              </w:rPr>
              <w:t>How it is ensured that systems are not reliant on individuals.</w:t>
            </w:r>
          </w:p>
          <w:p w14:paraId="59803911" w14:textId="271A2D73" w:rsidR="003F3382" w:rsidRPr="00E06FBB" w:rsidRDefault="003F3382" w:rsidP="00F43CCE">
            <w:pPr>
              <w:rPr>
                <w:rFonts w:ascii="Poppins" w:hAnsi="Poppins" w:cs="Poppins"/>
                <w:i/>
                <w:sz w:val="24"/>
                <w:szCs w:val="24"/>
              </w:rPr>
            </w:pPr>
          </w:p>
          <w:p w14:paraId="324E5A50" w14:textId="02EB781F" w:rsidR="003F3382" w:rsidRPr="00E06FBB" w:rsidRDefault="003F3382" w:rsidP="00F43CCE">
            <w:pPr>
              <w:rPr>
                <w:rFonts w:ascii="Poppins" w:hAnsi="Poppins" w:cs="Poppins"/>
                <w:i/>
                <w:sz w:val="24"/>
                <w:szCs w:val="24"/>
              </w:rPr>
            </w:pPr>
          </w:p>
          <w:p w14:paraId="1E6BF490" w14:textId="2E91EDBD" w:rsidR="003F3382" w:rsidRPr="00E06FBB" w:rsidRDefault="003F3382" w:rsidP="00F43CCE">
            <w:pPr>
              <w:rPr>
                <w:rFonts w:ascii="Poppins" w:hAnsi="Poppins" w:cs="Poppins"/>
                <w:i/>
                <w:sz w:val="24"/>
                <w:szCs w:val="24"/>
              </w:rPr>
            </w:pPr>
          </w:p>
          <w:p w14:paraId="2F5A49B2" w14:textId="35CA09EE" w:rsidR="003F3382" w:rsidRPr="00E06FBB" w:rsidRDefault="003F3382" w:rsidP="00F43CCE">
            <w:pPr>
              <w:rPr>
                <w:rFonts w:ascii="Poppins" w:hAnsi="Poppins" w:cs="Poppins"/>
                <w:i/>
                <w:sz w:val="24"/>
                <w:szCs w:val="24"/>
              </w:rPr>
            </w:pPr>
          </w:p>
          <w:p w14:paraId="22EBC841" w14:textId="77777777" w:rsidR="003F3382" w:rsidRPr="00E06FBB" w:rsidRDefault="003F3382" w:rsidP="00F43CCE">
            <w:pPr>
              <w:rPr>
                <w:rFonts w:ascii="Poppins" w:hAnsi="Poppins" w:cs="Poppins"/>
                <w:i/>
                <w:sz w:val="24"/>
                <w:szCs w:val="24"/>
              </w:rPr>
            </w:pPr>
          </w:p>
          <w:p w14:paraId="529F7035" w14:textId="77777777" w:rsidR="005D4AA2" w:rsidRPr="00E06FBB" w:rsidRDefault="005D4AA2" w:rsidP="005D4AA2">
            <w:pPr>
              <w:rPr>
                <w:rFonts w:ascii="Poppins" w:hAnsi="Poppins" w:cs="Poppins"/>
                <w:sz w:val="24"/>
                <w:szCs w:val="24"/>
              </w:rPr>
            </w:pPr>
          </w:p>
        </w:tc>
      </w:tr>
    </w:tbl>
    <w:p w14:paraId="767E6535" w14:textId="77777777" w:rsidR="005D4AA2" w:rsidRPr="00E06FBB" w:rsidRDefault="005D4AA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522DF0" w:rsidRPr="00570F8C" w14:paraId="2566FFCC" w14:textId="77777777" w:rsidTr="00C5774B">
        <w:tc>
          <w:tcPr>
            <w:tcW w:w="9016" w:type="dxa"/>
            <w:shd w:val="clear" w:color="auto" w:fill="D9D9D9" w:themeFill="background1" w:themeFillShade="D9"/>
          </w:tcPr>
          <w:p w14:paraId="6BCCA872" w14:textId="20027249" w:rsidR="00522DF0" w:rsidRPr="00E06FBB" w:rsidRDefault="00522DF0" w:rsidP="00C922E0">
            <w:pPr>
              <w:rPr>
                <w:rFonts w:ascii="Poppins" w:hAnsi="Poppins" w:cs="Poppins"/>
                <w:sz w:val="24"/>
                <w:szCs w:val="24"/>
              </w:rPr>
            </w:pPr>
            <w:r w:rsidRPr="00E06FBB">
              <w:rPr>
                <w:rFonts w:ascii="Poppins" w:hAnsi="Poppins" w:cs="Poppins"/>
                <w:sz w:val="24"/>
                <w:szCs w:val="24"/>
              </w:rPr>
              <w:t xml:space="preserve">2.5 Please </w:t>
            </w:r>
            <w:r w:rsidR="009517E0" w:rsidRPr="009517E0">
              <w:rPr>
                <w:rFonts w:ascii="Poppins" w:hAnsi="Poppins" w:cs="Poppins"/>
                <w:sz w:val="24"/>
                <w:szCs w:val="24"/>
              </w:rPr>
              <w:t>summar</w:t>
            </w:r>
            <w:r w:rsidR="009517E0">
              <w:rPr>
                <w:rFonts w:ascii="Poppins" w:hAnsi="Poppins" w:cs="Poppins"/>
                <w:sz w:val="24"/>
                <w:szCs w:val="24"/>
              </w:rPr>
              <w:t>ise</w:t>
            </w:r>
            <w:r w:rsidR="009517E0" w:rsidRPr="009517E0">
              <w:rPr>
                <w:rFonts w:ascii="Poppins" w:hAnsi="Poppins" w:cs="Poppins"/>
                <w:sz w:val="24"/>
                <w:szCs w:val="24"/>
              </w:rPr>
              <w:t xml:space="preserve"> any reportable events and how they were managed. how reportable events are identified and communicated to the OU</w:t>
            </w:r>
          </w:p>
        </w:tc>
      </w:tr>
      <w:tr w:rsidR="00522DF0" w:rsidRPr="00570F8C" w14:paraId="1214B352" w14:textId="77777777" w:rsidTr="00C922E0">
        <w:tc>
          <w:tcPr>
            <w:tcW w:w="9016" w:type="dxa"/>
          </w:tcPr>
          <w:p w14:paraId="7B6FFB9D" w14:textId="77777777" w:rsidR="00522DF0" w:rsidRPr="00E06FBB" w:rsidRDefault="00522DF0" w:rsidP="00C922E0">
            <w:pPr>
              <w:rPr>
                <w:rFonts w:ascii="Poppins" w:hAnsi="Poppins" w:cs="Poppins"/>
                <w:sz w:val="24"/>
                <w:szCs w:val="24"/>
              </w:rPr>
            </w:pPr>
          </w:p>
        </w:tc>
      </w:tr>
    </w:tbl>
    <w:p w14:paraId="510FFF70" w14:textId="77777777" w:rsidR="00B67E72" w:rsidRPr="00E06FBB" w:rsidRDefault="00B67E72">
      <w:pPr>
        <w:rPr>
          <w:rFonts w:ascii="Poppins" w:hAnsi="Poppins" w:cs="Poppins"/>
          <w:sz w:val="24"/>
          <w:szCs w:val="24"/>
        </w:rPr>
      </w:pPr>
      <w:r w:rsidRPr="00E06FBB">
        <w:rPr>
          <w:rFonts w:ascii="Poppins" w:hAnsi="Poppins" w:cs="Poppins"/>
          <w:sz w:val="24"/>
          <w:szCs w:val="24"/>
        </w:rPr>
        <w:br w:type="page"/>
      </w:r>
    </w:p>
    <w:p w14:paraId="6DC7570F" w14:textId="77777777" w:rsidR="00E83349" w:rsidRPr="00E06FBB" w:rsidRDefault="00E83349">
      <w:pPr>
        <w:rPr>
          <w:rFonts w:ascii="Poppins" w:hAnsi="Poppins" w:cs="Poppins"/>
          <w:b/>
          <w:sz w:val="24"/>
          <w:szCs w:val="24"/>
        </w:rPr>
      </w:pPr>
      <w:r w:rsidRPr="00E06FBB">
        <w:rPr>
          <w:rFonts w:ascii="Poppins" w:hAnsi="Poppins" w:cs="Poppins"/>
          <w:b/>
          <w:sz w:val="24"/>
          <w:szCs w:val="24"/>
        </w:rPr>
        <w:lastRenderedPageBreak/>
        <w:t>Section 3: Setting and Maintaining Academic Standards</w:t>
      </w:r>
    </w:p>
    <w:p w14:paraId="1363BF75" w14:textId="68CE6844" w:rsidR="00E83349" w:rsidRPr="00E06FBB" w:rsidRDefault="00E83349">
      <w:pPr>
        <w:rPr>
          <w:rFonts w:ascii="Poppins" w:hAnsi="Poppins" w:cs="Poppins"/>
          <w:sz w:val="24"/>
          <w:szCs w:val="24"/>
        </w:rPr>
      </w:pPr>
      <w:r w:rsidRPr="00E06FBB">
        <w:rPr>
          <w:rFonts w:ascii="Poppins" w:hAnsi="Poppins" w:cs="Poppins"/>
          <w:sz w:val="24"/>
          <w:szCs w:val="24"/>
        </w:rPr>
        <w:t xml:space="preserve">This section maps to OU principle of institutional approval </w:t>
      </w:r>
      <w:r w:rsidR="00651BA2" w:rsidRPr="00E06FBB">
        <w:rPr>
          <w:rFonts w:ascii="Poppins" w:hAnsi="Poppins" w:cs="Poppins"/>
          <w:sz w:val="24"/>
          <w:szCs w:val="24"/>
        </w:rPr>
        <w:t>2</w:t>
      </w:r>
    </w:p>
    <w:p w14:paraId="74B49948" w14:textId="77777777" w:rsidR="00B67E72" w:rsidRPr="00E06FBB"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B67E72" w:rsidRPr="00570F8C" w14:paraId="18623F69" w14:textId="77777777" w:rsidTr="00B67E72">
        <w:trPr>
          <w:trHeight w:val="931"/>
        </w:trPr>
        <w:tc>
          <w:tcPr>
            <w:tcW w:w="9016" w:type="dxa"/>
            <w:shd w:val="clear" w:color="auto" w:fill="D9D9D9" w:themeFill="background1" w:themeFillShade="D9"/>
            <w:vAlign w:val="center"/>
          </w:tcPr>
          <w:p w14:paraId="4F695EAF" w14:textId="2391A7A2" w:rsidR="00B67E72" w:rsidRPr="00E06FBB" w:rsidRDefault="00B67E72" w:rsidP="0095048A">
            <w:pPr>
              <w:ind w:left="454" w:hanging="454"/>
              <w:rPr>
                <w:rFonts w:ascii="Poppins" w:hAnsi="Poppins" w:cs="Poppins"/>
                <w:sz w:val="24"/>
                <w:szCs w:val="24"/>
              </w:rPr>
            </w:pPr>
            <w:r w:rsidRPr="00E06FBB">
              <w:rPr>
                <w:rFonts w:ascii="Poppins" w:hAnsi="Poppins" w:cs="Poppins"/>
                <w:sz w:val="24"/>
                <w:szCs w:val="24"/>
              </w:rPr>
              <w:t>3.1</w:t>
            </w:r>
            <w:r w:rsidRPr="00E06FBB">
              <w:rPr>
                <w:rFonts w:ascii="Poppins" w:hAnsi="Poppins" w:cs="Poppins"/>
                <w:sz w:val="24"/>
                <w:szCs w:val="24"/>
              </w:rPr>
              <w:tab/>
              <w:t xml:space="preserve">Provide a diagram (s) outlining your organisational, management and administrative structures. Please also include a commentary to </w:t>
            </w:r>
            <w:r w:rsidR="00BC5B92" w:rsidRPr="00E06FBB">
              <w:rPr>
                <w:rFonts w:ascii="Poppins" w:hAnsi="Poppins" w:cs="Poppins"/>
                <w:sz w:val="24"/>
                <w:szCs w:val="24"/>
              </w:rPr>
              <w:t xml:space="preserve">detail </w:t>
            </w:r>
            <w:r w:rsidRPr="00E06FBB">
              <w:rPr>
                <w:rFonts w:ascii="Poppins" w:hAnsi="Poppins" w:cs="Poppins"/>
                <w:sz w:val="24"/>
                <w:szCs w:val="24"/>
              </w:rPr>
              <w:t xml:space="preserve">how executive, administrative and academic responsibilities </w:t>
            </w:r>
            <w:r w:rsidR="00EF7E35" w:rsidRPr="00E06FBB">
              <w:rPr>
                <w:rFonts w:ascii="Poppins" w:hAnsi="Poppins" w:cs="Poppins"/>
                <w:sz w:val="24"/>
                <w:szCs w:val="24"/>
              </w:rPr>
              <w:t>operate within the institution</w:t>
            </w:r>
            <w:r w:rsidRPr="00E06FBB">
              <w:rPr>
                <w:rFonts w:ascii="Poppins" w:hAnsi="Poppins" w:cs="Poppins"/>
                <w:sz w:val="24"/>
                <w:szCs w:val="24"/>
              </w:rPr>
              <w:t>:</w:t>
            </w:r>
          </w:p>
        </w:tc>
      </w:tr>
      <w:tr w:rsidR="00B67E72" w:rsidRPr="00570F8C" w14:paraId="5D6DFA5A" w14:textId="77777777" w:rsidTr="0095048A">
        <w:trPr>
          <w:trHeight w:val="712"/>
        </w:trPr>
        <w:tc>
          <w:tcPr>
            <w:tcW w:w="9016" w:type="dxa"/>
          </w:tcPr>
          <w:p w14:paraId="5CBC7778" w14:textId="77777777" w:rsidR="00B67E72" w:rsidRPr="00E06FBB" w:rsidRDefault="00B67E72" w:rsidP="0095048A">
            <w:pPr>
              <w:rPr>
                <w:rFonts w:ascii="Poppins" w:hAnsi="Poppins" w:cs="Poppins"/>
                <w:sz w:val="24"/>
                <w:szCs w:val="24"/>
              </w:rPr>
            </w:pPr>
          </w:p>
          <w:p w14:paraId="45C06420" w14:textId="77777777" w:rsidR="003F3382" w:rsidRPr="00E06FBB" w:rsidRDefault="003F3382" w:rsidP="0095048A">
            <w:pPr>
              <w:rPr>
                <w:rFonts w:ascii="Poppins" w:hAnsi="Poppins" w:cs="Poppins"/>
                <w:sz w:val="24"/>
                <w:szCs w:val="24"/>
              </w:rPr>
            </w:pPr>
          </w:p>
          <w:p w14:paraId="7974F590" w14:textId="77777777" w:rsidR="003F3382" w:rsidRPr="00E06FBB" w:rsidRDefault="003F3382" w:rsidP="0095048A">
            <w:pPr>
              <w:rPr>
                <w:rFonts w:ascii="Poppins" w:hAnsi="Poppins" w:cs="Poppins"/>
                <w:sz w:val="24"/>
                <w:szCs w:val="24"/>
              </w:rPr>
            </w:pPr>
          </w:p>
          <w:p w14:paraId="17C87867" w14:textId="29E635F6" w:rsidR="003F3382" w:rsidRPr="00E06FBB" w:rsidRDefault="003F3382" w:rsidP="0095048A">
            <w:pPr>
              <w:rPr>
                <w:rFonts w:ascii="Poppins" w:hAnsi="Poppins" w:cs="Poppins"/>
                <w:sz w:val="24"/>
                <w:szCs w:val="24"/>
              </w:rPr>
            </w:pPr>
          </w:p>
          <w:p w14:paraId="7FB0DC7B" w14:textId="3F074AC7" w:rsidR="003F3382" w:rsidRPr="00E06FBB" w:rsidRDefault="003F3382" w:rsidP="0095048A">
            <w:pPr>
              <w:rPr>
                <w:rFonts w:ascii="Poppins" w:hAnsi="Poppins" w:cs="Poppins"/>
                <w:sz w:val="24"/>
                <w:szCs w:val="24"/>
              </w:rPr>
            </w:pPr>
          </w:p>
          <w:p w14:paraId="15CC83F2" w14:textId="77777777" w:rsidR="003F3382" w:rsidRPr="00E06FBB" w:rsidRDefault="003F3382" w:rsidP="0095048A">
            <w:pPr>
              <w:rPr>
                <w:rFonts w:ascii="Poppins" w:hAnsi="Poppins" w:cs="Poppins"/>
                <w:sz w:val="24"/>
                <w:szCs w:val="24"/>
              </w:rPr>
            </w:pPr>
          </w:p>
          <w:p w14:paraId="570FCDC0" w14:textId="77777777" w:rsidR="003F3382" w:rsidRPr="00E06FBB" w:rsidRDefault="003F3382" w:rsidP="0095048A">
            <w:pPr>
              <w:rPr>
                <w:rFonts w:ascii="Poppins" w:hAnsi="Poppins" w:cs="Poppins"/>
                <w:sz w:val="24"/>
                <w:szCs w:val="24"/>
              </w:rPr>
            </w:pPr>
          </w:p>
          <w:p w14:paraId="0C275ED6" w14:textId="00BFBF05" w:rsidR="003F3382" w:rsidRPr="00E06FBB" w:rsidRDefault="003F3382" w:rsidP="0095048A">
            <w:pPr>
              <w:rPr>
                <w:rFonts w:ascii="Poppins" w:hAnsi="Poppins" w:cs="Poppins"/>
                <w:sz w:val="24"/>
                <w:szCs w:val="24"/>
              </w:rPr>
            </w:pPr>
          </w:p>
        </w:tc>
      </w:tr>
    </w:tbl>
    <w:p w14:paraId="1514287B" w14:textId="77777777" w:rsidR="00B67E72" w:rsidRPr="00E06FBB"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B67E72" w:rsidRPr="00570F8C" w14:paraId="5CB54273" w14:textId="77777777" w:rsidTr="00B67E72">
        <w:trPr>
          <w:trHeight w:val="1195"/>
        </w:trPr>
        <w:tc>
          <w:tcPr>
            <w:tcW w:w="9016" w:type="dxa"/>
            <w:shd w:val="clear" w:color="auto" w:fill="D9D9D9" w:themeFill="background1" w:themeFillShade="D9"/>
            <w:vAlign w:val="center"/>
          </w:tcPr>
          <w:p w14:paraId="4161B6F9" w14:textId="39519C46" w:rsidR="00B67E72" w:rsidRPr="00E06FBB" w:rsidRDefault="00B67E72" w:rsidP="0095048A">
            <w:pPr>
              <w:ind w:left="454" w:hanging="454"/>
              <w:rPr>
                <w:rFonts w:ascii="Poppins" w:hAnsi="Poppins" w:cs="Poppins"/>
                <w:sz w:val="24"/>
                <w:szCs w:val="24"/>
              </w:rPr>
            </w:pPr>
            <w:r w:rsidRPr="00E06FBB">
              <w:rPr>
                <w:rFonts w:ascii="Poppins" w:hAnsi="Poppins" w:cs="Poppins"/>
                <w:sz w:val="24"/>
                <w:szCs w:val="24"/>
              </w:rPr>
              <w:t>3.</w:t>
            </w:r>
            <w:r w:rsidR="003F3382" w:rsidRPr="00E06FBB">
              <w:rPr>
                <w:rFonts w:ascii="Poppins" w:hAnsi="Poppins" w:cs="Poppins"/>
                <w:sz w:val="24"/>
                <w:szCs w:val="24"/>
              </w:rPr>
              <w:t>2</w:t>
            </w:r>
            <w:r w:rsidRPr="00E06FBB">
              <w:rPr>
                <w:rFonts w:ascii="Poppins" w:hAnsi="Poppins" w:cs="Poppins"/>
                <w:sz w:val="24"/>
                <w:szCs w:val="24"/>
              </w:rPr>
              <w:tab/>
              <w:t xml:space="preserve">Provide a brief account of how </w:t>
            </w:r>
            <w:r w:rsidR="003F3382" w:rsidRPr="00E06FBB">
              <w:rPr>
                <w:rFonts w:ascii="Poppins" w:hAnsi="Poppins" w:cs="Poppins"/>
                <w:sz w:val="24"/>
                <w:szCs w:val="24"/>
              </w:rPr>
              <w:t xml:space="preserve">your </w:t>
            </w:r>
            <w:r w:rsidRPr="00E06FBB">
              <w:rPr>
                <w:rFonts w:ascii="Poppins" w:hAnsi="Poppins" w:cs="Poppins"/>
                <w:sz w:val="24"/>
                <w:szCs w:val="24"/>
              </w:rPr>
              <w:t xml:space="preserve">institutional policies and regulatory frameworks </w:t>
            </w:r>
            <w:r w:rsidR="00664CCC" w:rsidRPr="00E06FBB">
              <w:rPr>
                <w:rFonts w:ascii="Poppins" w:hAnsi="Poppins" w:cs="Poppins"/>
                <w:sz w:val="24"/>
                <w:szCs w:val="24"/>
              </w:rPr>
              <w:t xml:space="preserve">are </w:t>
            </w:r>
            <w:r w:rsidR="006C2E44" w:rsidRPr="00E06FBB">
              <w:rPr>
                <w:rFonts w:ascii="Poppins" w:hAnsi="Poppins" w:cs="Poppins"/>
                <w:sz w:val="24"/>
                <w:szCs w:val="24"/>
              </w:rPr>
              <w:t>monitored and updated</w:t>
            </w:r>
            <w:r w:rsidR="00664CCC" w:rsidRPr="00E06FBB">
              <w:rPr>
                <w:rFonts w:ascii="Poppins" w:hAnsi="Poppins" w:cs="Poppins"/>
                <w:sz w:val="24"/>
                <w:szCs w:val="24"/>
              </w:rPr>
              <w:t xml:space="preserve"> </w:t>
            </w:r>
            <w:r w:rsidRPr="00E06FBB">
              <w:rPr>
                <w:rFonts w:ascii="Poppins" w:hAnsi="Poppins" w:cs="Poppins"/>
                <w:sz w:val="24"/>
                <w:szCs w:val="24"/>
              </w:rPr>
              <w:t xml:space="preserve">to support the delivery of </w:t>
            </w:r>
            <w:r w:rsidR="00084FD8" w:rsidRPr="00E06FBB">
              <w:rPr>
                <w:rFonts w:ascii="Poppins" w:hAnsi="Poppins" w:cs="Poppins"/>
                <w:sz w:val="24"/>
                <w:szCs w:val="24"/>
              </w:rPr>
              <w:t xml:space="preserve">validated </w:t>
            </w:r>
            <w:r w:rsidRPr="00E06FBB">
              <w:rPr>
                <w:rFonts w:ascii="Poppins" w:hAnsi="Poppins" w:cs="Poppins"/>
                <w:sz w:val="24"/>
                <w:szCs w:val="24"/>
              </w:rPr>
              <w:t>programmes</w:t>
            </w:r>
            <w:r w:rsidR="003F3382" w:rsidRPr="00E06FBB">
              <w:rPr>
                <w:rFonts w:ascii="Poppins" w:hAnsi="Poppins" w:cs="Poppins"/>
                <w:sz w:val="24"/>
                <w:szCs w:val="24"/>
              </w:rPr>
              <w:t>:</w:t>
            </w:r>
          </w:p>
        </w:tc>
      </w:tr>
      <w:tr w:rsidR="00B67E72" w:rsidRPr="00570F8C" w14:paraId="49CA2913" w14:textId="77777777" w:rsidTr="0095048A">
        <w:trPr>
          <w:trHeight w:val="712"/>
        </w:trPr>
        <w:tc>
          <w:tcPr>
            <w:tcW w:w="9016" w:type="dxa"/>
          </w:tcPr>
          <w:p w14:paraId="201310B1" w14:textId="77777777" w:rsidR="00B67E72" w:rsidRPr="00E06FBB" w:rsidRDefault="00B67E72" w:rsidP="0095048A">
            <w:pPr>
              <w:rPr>
                <w:rFonts w:ascii="Poppins" w:hAnsi="Poppins" w:cs="Poppins"/>
                <w:sz w:val="24"/>
                <w:szCs w:val="24"/>
              </w:rPr>
            </w:pPr>
          </w:p>
          <w:p w14:paraId="1EA9461A" w14:textId="77777777" w:rsidR="002E7720" w:rsidRPr="00A44B93" w:rsidRDefault="002E7720" w:rsidP="002E7720">
            <w:pPr>
              <w:rPr>
                <w:rFonts w:ascii="Poppins" w:hAnsi="Poppins" w:cs="Poppins"/>
                <w:sz w:val="24"/>
                <w:szCs w:val="24"/>
              </w:rPr>
            </w:pPr>
            <w:r w:rsidRPr="00A44B93">
              <w:rPr>
                <w:rFonts w:ascii="Poppins" w:hAnsi="Poppins" w:cs="Poppins"/>
                <w:sz w:val="24"/>
                <w:szCs w:val="24"/>
              </w:rPr>
              <w:t>You should consider how policies/regulations support validated programmes in areas such as:</w:t>
            </w:r>
          </w:p>
          <w:p w14:paraId="5EF30412" w14:textId="77777777" w:rsidR="002E7720" w:rsidRPr="00A44B93" w:rsidRDefault="002E7720" w:rsidP="002E7720">
            <w:pPr>
              <w:pStyle w:val="ListParagraph"/>
              <w:numPr>
                <w:ilvl w:val="0"/>
                <w:numId w:val="7"/>
              </w:numPr>
              <w:rPr>
                <w:rFonts w:ascii="Poppins" w:hAnsi="Poppins" w:cs="Poppins"/>
                <w:sz w:val="24"/>
                <w:szCs w:val="24"/>
              </w:rPr>
            </w:pPr>
            <w:r w:rsidRPr="00A44B93">
              <w:rPr>
                <w:rFonts w:ascii="Poppins" w:hAnsi="Poppins" w:cs="Poppins"/>
                <w:sz w:val="24"/>
                <w:szCs w:val="24"/>
              </w:rPr>
              <w:t>The assessment of students</w:t>
            </w:r>
          </w:p>
          <w:p w14:paraId="2BF02252" w14:textId="77777777" w:rsidR="002E7720" w:rsidRPr="00A44B93" w:rsidRDefault="002E7720" w:rsidP="002E7720">
            <w:pPr>
              <w:pStyle w:val="ListParagraph"/>
              <w:numPr>
                <w:ilvl w:val="0"/>
                <w:numId w:val="7"/>
              </w:numPr>
              <w:rPr>
                <w:rFonts w:ascii="Poppins" w:hAnsi="Poppins" w:cs="Poppins"/>
                <w:sz w:val="24"/>
                <w:szCs w:val="24"/>
              </w:rPr>
            </w:pPr>
            <w:r w:rsidRPr="00A44B93">
              <w:rPr>
                <w:rFonts w:ascii="Poppins" w:hAnsi="Poppins" w:cs="Poppins"/>
                <w:sz w:val="24"/>
                <w:szCs w:val="24"/>
              </w:rPr>
              <w:t>Admissions</w:t>
            </w:r>
          </w:p>
          <w:p w14:paraId="223B8DE3" w14:textId="77777777" w:rsidR="009517E0" w:rsidRDefault="002E7720" w:rsidP="009517E0">
            <w:pPr>
              <w:pStyle w:val="ListParagraph"/>
              <w:numPr>
                <w:ilvl w:val="0"/>
                <w:numId w:val="7"/>
              </w:numPr>
              <w:rPr>
                <w:rFonts w:ascii="Poppins" w:hAnsi="Poppins" w:cs="Poppins"/>
                <w:sz w:val="24"/>
                <w:szCs w:val="24"/>
              </w:rPr>
            </w:pPr>
            <w:r w:rsidRPr="00A44B93">
              <w:rPr>
                <w:rFonts w:ascii="Poppins" w:hAnsi="Poppins" w:cs="Poppins"/>
                <w:sz w:val="24"/>
                <w:szCs w:val="24"/>
              </w:rPr>
              <w:t xml:space="preserve">Appeals/complaints </w:t>
            </w:r>
          </w:p>
          <w:p w14:paraId="3F1FC9D3" w14:textId="23DAF6D2" w:rsidR="009517E0" w:rsidRPr="00E06FBB" w:rsidRDefault="009517E0" w:rsidP="009517E0">
            <w:pPr>
              <w:pStyle w:val="ListParagraph"/>
              <w:numPr>
                <w:ilvl w:val="0"/>
                <w:numId w:val="7"/>
              </w:numPr>
              <w:rPr>
                <w:rFonts w:ascii="Poppins" w:hAnsi="Poppins" w:cs="Poppins"/>
                <w:sz w:val="24"/>
                <w:szCs w:val="24"/>
              </w:rPr>
            </w:pPr>
            <w:r w:rsidRPr="00E06FBB">
              <w:rPr>
                <w:rFonts w:ascii="Poppins" w:hAnsi="Poppins" w:cs="Poppins"/>
                <w:sz w:val="24"/>
                <w:szCs w:val="24"/>
              </w:rPr>
              <w:t>How policy updates are tracked and aligned with external regulatory changes</w:t>
            </w:r>
          </w:p>
          <w:p w14:paraId="4A560B7E" w14:textId="77777777" w:rsidR="003F3382" w:rsidRPr="00E06FBB" w:rsidRDefault="003F3382" w:rsidP="0095048A">
            <w:pPr>
              <w:rPr>
                <w:rFonts w:ascii="Poppins" w:hAnsi="Poppins" w:cs="Poppins"/>
                <w:sz w:val="24"/>
                <w:szCs w:val="24"/>
              </w:rPr>
            </w:pPr>
          </w:p>
          <w:p w14:paraId="4531BE2A" w14:textId="61EE919C" w:rsidR="003F3382" w:rsidRPr="00E06FBB" w:rsidRDefault="003F3382" w:rsidP="0095048A">
            <w:pPr>
              <w:rPr>
                <w:rFonts w:ascii="Poppins" w:hAnsi="Poppins" w:cs="Poppins"/>
                <w:sz w:val="24"/>
                <w:szCs w:val="24"/>
              </w:rPr>
            </w:pPr>
          </w:p>
          <w:p w14:paraId="1854FE71" w14:textId="77777777" w:rsidR="003F3382" w:rsidRPr="00E06FBB" w:rsidRDefault="003F3382" w:rsidP="0095048A">
            <w:pPr>
              <w:rPr>
                <w:rFonts w:ascii="Poppins" w:hAnsi="Poppins" w:cs="Poppins"/>
                <w:sz w:val="24"/>
                <w:szCs w:val="24"/>
              </w:rPr>
            </w:pPr>
          </w:p>
          <w:p w14:paraId="155BEC56" w14:textId="77777777" w:rsidR="003F3382" w:rsidRPr="00E06FBB" w:rsidRDefault="003F3382" w:rsidP="0095048A">
            <w:pPr>
              <w:rPr>
                <w:rFonts w:ascii="Poppins" w:hAnsi="Poppins" w:cs="Poppins"/>
                <w:sz w:val="24"/>
                <w:szCs w:val="24"/>
              </w:rPr>
            </w:pPr>
          </w:p>
          <w:p w14:paraId="7A505E46" w14:textId="77777777" w:rsidR="003F3382" w:rsidRPr="00E06FBB" w:rsidRDefault="003F3382" w:rsidP="0095048A">
            <w:pPr>
              <w:rPr>
                <w:rFonts w:ascii="Poppins" w:hAnsi="Poppins" w:cs="Poppins"/>
                <w:sz w:val="24"/>
                <w:szCs w:val="24"/>
              </w:rPr>
            </w:pPr>
          </w:p>
          <w:p w14:paraId="30C3275F" w14:textId="02866EAC" w:rsidR="003F3382" w:rsidRPr="00E06FBB" w:rsidRDefault="003F3382" w:rsidP="0095048A">
            <w:pPr>
              <w:rPr>
                <w:rFonts w:ascii="Poppins" w:hAnsi="Poppins" w:cs="Poppins"/>
                <w:sz w:val="24"/>
                <w:szCs w:val="24"/>
              </w:rPr>
            </w:pPr>
          </w:p>
        </w:tc>
      </w:tr>
    </w:tbl>
    <w:p w14:paraId="6B969544" w14:textId="77777777" w:rsidR="00B67E72" w:rsidRPr="00E06FBB"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EE6657" w:rsidRPr="00570F8C" w14:paraId="0489FBA2" w14:textId="77777777" w:rsidTr="006D7E1B">
        <w:trPr>
          <w:trHeight w:val="1195"/>
        </w:trPr>
        <w:tc>
          <w:tcPr>
            <w:tcW w:w="9016" w:type="dxa"/>
            <w:shd w:val="clear" w:color="auto" w:fill="D9D9D9" w:themeFill="background1" w:themeFillShade="D9"/>
            <w:vAlign w:val="center"/>
          </w:tcPr>
          <w:p w14:paraId="0F13C56F" w14:textId="2F74AF75" w:rsidR="00EE6657" w:rsidRPr="00E06FBB" w:rsidRDefault="00EE6657" w:rsidP="006D7E1B">
            <w:pPr>
              <w:ind w:left="454" w:hanging="454"/>
              <w:rPr>
                <w:rFonts w:ascii="Poppins" w:hAnsi="Poppins" w:cs="Poppins"/>
                <w:sz w:val="24"/>
                <w:szCs w:val="24"/>
              </w:rPr>
            </w:pPr>
            <w:r w:rsidRPr="00E06FBB">
              <w:rPr>
                <w:rFonts w:ascii="Poppins" w:hAnsi="Poppins" w:cs="Poppins"/>
                <w:sz w:val="24"/>
                <w:szCs w:val="24"/>
              </w:rPr>
              <w:lastRenderedPageBreak/>
              <w:t>3.3</w:t>
            </w:r>
            <w:r w:rsidRPr="00E06FBB">
              <w:rPr>
                <w:rFonts w:ascii="Poppins" w:hAnsi="Poppins" w:cs="Poppins"/>
                <w:sz w:val="24"/>
                <w:szCs w:val="24"/>
              </w:rPr>
              <w:tab/>
              <w:t>Provide a brief account of student engagement and how any feedback is used in a transparent way to improve institutional processes</w:t>
            </w:r>
            <w:r w:rsidR="006965D2" w:rsidRPr="00E06FBB">
              <w:rPr>
                <w:rFonts w:ascii="Poppins" w:hAnsi="Poppins" w:cs="Poppins"/>
                <w:sz w:val="24"/>
                <w:szCs w:val="24"/>
              </w:rPr>
              <w:t xml:space="preserve"> and maintain academic standards</w:t>
            </w:r>
            <w:r w:rsidRPr="00E06FBB">
              <w:rPr>
                <w:rFonts w:ascii="Poppins" w:hAnsi="Poppins" w:cs="Poppins"/>
                <w:sz w:val="24"/>
                <w:szCs w:val="24"/>
              </w:rPr>
              <w:t xml:space="preserve">. </w:t>
            </w:r>
          </w:p>
        </w:tc>
      </w:tr>
      <w:tr w:rsidR="00EE6657" w:rsidRPr="00570F8C" w14:paraId="29EA1A70" w14:textId="77777777" w:rsidTr="006D7E1B">
        <w:trPr>
          <w:trHeight w:val="712"/>
        </w:trPr>
        <w:tc>
          <w:tcPr>
            <w:tcW w:w="9016" w:type="dxa"/>
          </w:tcPr>
          <w:p w14:paraId="74696027" w14:textId="46351771" w:rsidR="00EE6657" w:rsidRDefault="009517E0" w:rsidP="006D7E1B">
            <w:pPr>
              <w:rPr>
                <w:rFonts w:ascii="Poppins" w:hAnsi="Poppins" w:cs="Poppins"/>
                <w:sz w:val="24"/>
                <w:szCs w:val="24"/>
              </w:rPr>
            </w:pPr>
            <w:r>
              <w:rPr>
                <w:rFonts w:ascii="Poppins" w:hAnsi="Poppins" w:cs="Poppins"/>
                <w:sz w:val="24"/>
                <w:szCs w:val="24"/>
              </w:rPr>
              <w:t xml:space="preserve">Include information on: </w:t>
            </w:r>
          </w:p>
          <w:p w14:paraId="6976D152" w14:textId="77777777" w:rsidR="009517E0" w:rsidRPr="00E06FBB" w:rsidRDefault="009517E0" w:rsidP="00E06FBB">
            <w:pPr>
              <w:pStyle w:val="ListParagraph"/>
              <w:numPr>
                <w:ilvl w:val="0"/>
                <w:numId w:val="10"/>
              </w:numPr>
              <w:rPr>
                <w:rFonts w:ascii="Poppins" w:hAnsi="Poppins" w:cs="Poppins"/>
                <w:sz w:val="24"/>
                <w:szCs w:val="24"/>
              </w:rPr>
            </w:pPr>
            <w:r w:rsidRPr="00E06FBB">
              <w:rPr>
                <w:rFonts w:ascii="Poppins" w:hAnsi="Poppins" w:cs="Poppins"/>
                <w:sz w:val="24"/>
                <w:szCs w:val="24"/>
              </w:rPr>
              <w:t xml:space="preserve">How feedback is acted upon and communicated to students. </w:t>
            </w:r>
          </w:p>
          <w:p w14:paraId="3C873431" w14:textId="02D611D5" w:rsidR="009517E0" w:rsidRPr="00E06FBB" w:rsidRDefault="009517E0" w:rsidP="00E06FBB">
            <w:pPr>
              <w:pStyle w:val="ListParagraph"/>
              <w:numPr>
                <w:ilvl w:val="0"/>
                <w:numId w:val="10"/>
              </w:numPr>
              <w:rPr>
                <w:rFonts w:ascii="Poppins" w:hAnsi="Poppins" w:cs="Poppins"/>
                <w:sz w:val="24"/>
                <w:szCs w:val="24"/>
              </w:rPr>
            </w:pPr>
            <w:r w:rsidRPr="00E06FBB">
              <w:rPr>
                <w:rFonts w:ascii="Poppins" w:hAnsi="Poppins" w:cs="Poppins"/>
                <w:sz w:val="24"/>
                <w:szCs w:val="24"/>
              </w:rPr>
              <w:t>How is student representation reflective of the local community?</w:t>
            </w:r>
          </w:p>
        </w:tc>
      </w:tr>
    </w:tbl>
    <w:p w14:paraId="0AE949F7" w14:textId="37D2E81A" w:rsidR="00B67E72" w:rsidRPr="00E06FBB" w:rsidRDefault="00B67E72">
      <w:pPr>
        <w:rPr>
          <w:rFonts w:ascii="Poppins" w:hAnsi="Poppins" w:cs="Poppins"/>
          <w:sz w:val="24"/>
          <w:szCs w:val="24"/>
        </w:rPr>
      </w:pPr>
    </w:p>
    <w:p w14:paraId="5C63DFE1" w14:textId="77777777" w:rsidR="00EE6657" w:rsidRPr="00E06FBB" w:rsidRDefault="00EE6657">
      <w:pPr>
        <w:rPr>
          <w:rFonts w:ascii="Poppins" w:hAnsi="Poppins" w:cs="Poppins"/>
          <w:sz w:val="24"/>
          <w:szCs w:val="24"/>
        </w:rPr>
      </w:pPr>
    </w:p>
    <w:p w14:paraId="46809754" w14:textId="77777777" w:rsidR="00EE6657" w:rsidRPr="00E06FBB" w:rsidRDefault="00EE6657">
      <w:pPr>
        <w:rPr>
          <w:rFonts w:ascii="Poppins" w:hAnsi="Poppins" w:cs="Poppins"/>
          <w:sz w:val="24"/>
          <w:szCs w:val="24"/>
        </w:rPr>
      </w:pPr>
    </w:p>
    <w:p w14:paraId="14578C5D" w14:textId="77777777" w:rsidR="00EE6657" w:rsidRPr="00E06FBB" w:rsidRDefault="00EE6657">
      <w:pPr>
        <w:rPr>
          <w:rFonts w:ascii="Poppins" w:hAnsi="Poppins" w:cs="Poppins"/>
          <w:sz w:val="24"/>
          <w:szCs w:val="24"/>
        </w:rPr>
      </w:pPr>
    </w:p>
    <w:p w14:paraId="592E633F" w14:textId="77777777" w:rsidR="00EE6657" w:rsidRPr="00E06FBB" w:rsidRDefault="00EE6657">
      <w:pPr>
        <w:rPr>
          <w:rFonts w:ascii="Poppins" w:hAnsi="Poppins" w:cs="Poppins"/>
          <w:sz w:val="24"/>
          <w:szCs w:val="24"/>
        </w:rPr>
      </w:pPr>
    </w:p>
    <w:p w14:paraId="02D81661" w14:textId="77777777" w:rsidR="00EE6657" w:rsidRPr="00E06FBB" w:rsidRDefault="00EE6657">
      <w:pPr>
        <w:rPr>
          <w:rFonts w:ascii="Poppins" w:hAnsi="Poppins" w:cs="Poppins"/>
          <w:sz w:val="24"/>
          <w:szCs w:val="24"/>
        </w:rPr>
      </w:pPr>
    </w:p>
    <w:p w14:paraId="2743C11D" w14:textId="77777777" w:rsidR="00EE6657" w:rsidRPr="00E06FBB" w:rsidRDefault="00EE6657">
      <w:pPr>
        <w:rPr>
          <w:rFonts w:ascii="Poppins" w:hAnsi="Poppins" w:cs="Poppins"/>
          <w:sz w:val="24"/>
          <w:szCs w:val="24"/>
        </w:rPr>
      </w:pPr>
    </w:p>
    <w:p w14:paraId="32C750BD" w14:textId="77777777" w:rsidR="006973F0" w:rsidRPr="00E06FBB" w:rsidRDefault="006973F0">
      <w:pPr>
        <w:rPr>
          <w:rFonts w:ascii="Poppins" w:hAnsi="Poppins" w:cs="Poppins"/>
          <w:b/>
          <w:sz w:val="24"/>
          <w:szCs w:val="24"/>
        </w:rPr>
      </w:pPr>
      <w:r w:rsidRPr="00E06FBB">
        <w:rPr>
          <w:rFonts w:ascii="Poppins" w:hAnsi="Poppins" w:cs="Poppins"/>
          <w:b/>
          <w:sz w:val="24"/>
          <w:szCs w:val="24"/>
        </w:rPr>
        <w:t>Section 4: Assuring and Enhancing Academic Quality</w:t>
      </w:r>
    </w:p>
    <w:p w14:paraId="23712B7E" w14:textId="23BCA097" w:rsidR="006973F0" w:rsidRPr="00E06FBB" w:rsidRDefault="006973F0">
      <w:pPr>
        <w:rPr>
          <w:rFonts w:ascii="Poppins" w:hAnsi="Poppins" w:cs="Poppins"/>
          <w:sz w:val="24"/>
          <w:szCs w:val="24"/>
        </w:rPr>
      </w:pPr>
      <w:r w:rsidRPr="00E06FBB">
        <w:rPr>
          <w:rFonts w:ascii="Poppins" w:hAnsi="Poppins" w:cs="Poppins"/>
          <w:sz w:val="24"/>
          <w:szCs w:val="24"/>
        </w:rPr>
        <w:t>This section maps to OU principles of institutional approval 1 &amp; 5</w:t>
      </w:r>
    </w:p>
    <w:tbl>
      <w:tblPr>
        <w:tblStyle w:val="TableGrid"/>
        <w:tblW w:w="0" w:type="auto"/>
        <w:tblLook w:val="04A0" w:firstRow="1" w:lastRow="0" w:firstColumn="1" w:lastColumn="0" w:noHBand="0" w:noVBand="1"/>
      </w:tblPr>
      <w:tblGrid>
        <w:gridCol w:w="9016"/>
      </w:tblGrid>
      <w:tr w:rsidR="00522DF0" w:rsidRPr="00570F8C" w14:paraId="772017F7" w14:textId="77777777" w:rsidTr="00C5774B">
        <w:tc>
          <w:tcPr>
            <w:tcW w:w="9016" w:type="dxa"/>
            <w:shd w:val="clear" w:color="auto" w:fill="D9D9D9" w:themeFill="background1" w:themeFillShade="D9"/>
          </w:tcPr>
          <w:p w14:paraId="6A526CAD" w14:textId="77777777" w:rsidR="00522DF0" w:rsidRPr="00E06FBB" w:rsidRDefault="00522DF0" w:rsidP="00C922E0">
            <w:pPr>
              <w:rPr>
                <w:rFonts w:ascii="Poppins" w:hAnsi="Poppins" w:cs="Poppins"/>
                <w:sz w:val="24"/>
                <w:szCs w:val="24"/>
              </w:rPr>
            </w:pPr>
            <w:r w:rsidRPr="00E06FBB">
              <w:rPr>
                <w:rFonts w:ascii="Poppins" w:hAnsi="Poppins" w:cs="Poppins"/>
                <w:sz w:val="24"/>
                <w:szCs w:val="24"/>
              </w:rPr>
              <w:t>4.1 If registered with the OfS (or intend to seek OfS registration in the near future) please provide a brief commentary on the Institutions Access and Participation Plan or Access and Participation Statement and how reasonable steps are taken to comply with the requirements laid out in these documents.</w:t>
            </w:r>
          </w:p>
        </w:tc>
      </w:tr>
      <w:tr w:rsidR="00522DF0" w:rsidRPr="00570F8C" w14:paraId="47601229" w14:textId="77777777" w:rsidTr="00C922E0">
        <w:tc>
          <w:tcPr>
            <w:tcW w:w="9016" w:type="dxa"/>
          </w:tcPr>
          <w:p w14:paraId="254446E2" w14:textId="77777777" w:rsidR="00522DF0" w:rsidRPr="00E06FBB" w:rsidRDefault="00522DF0" w:rsidP="00C922E0">
            <w:pPr>
              <w:rPr>
                <w:rFonts w:ascii="Poppins" w:hAnsi="Poppins" w:cs="Poppins"/>
                <w:sz w:val="24"/>
                <w:szCs w:val="24"/>
              </w:rPr>
            </w:pPr>
          </w:p>
        </w:tc>
      </w:tr>
    </w:tbl>
    <w:p w14:paraId="646BBC3D" w14:textId="77777777" w:rsidR="00522DF0" w:rsidRPr="00E06FBB" w:rsidRDefault="00522DF0">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B67E72" w:rsidRPr="00570F8C" w14:paraId="6F7C4C12" w14:textId="77777777" w:rsidTr="00B67E72">
        <w:trPr>
          <w:trHeight w:val="647"/>
        </w:trPr>
        <w:tc>
          <w:tcPr>
            <w:tcW w:w="9016" w:type="dxa"/>
            <w:shd w:val="clear" w:color="auto" w:fill="D9D9D9" w:themeFill="background1" w:themeFillShade="D9"/>
            <w:vAlign w:val="center"/>
          </w:tcPr>
          <w:p w14:paraId="1E77A832" w14:textId="18E729B9" w:rsidR="00B67E72" w:rsidRPr="00E06FBB" w:rsidRDefault="00B67E72" w:rsidP="0095048A">
            <w:pPr>
              <w:ind w:left="454" w:hanging="454"/>
              <w:rPr>
                <w:rFonts w:ascii="Poppins" w:hAnsi="Poppins" w:cs="Poppins"/>
                <w:sz w:val="24"/>
                <w:szCs w:val="24"/>
              </w:rPr>
            </w:pPr>
            <w:r w:rsidRPr="00E06FBB">
              <w:rPr>
                <w:rFonts w:ascii="Poppins" w:hAnsi="Poppins" w:cs="Poppins"/>
                <w:sz w:val="24"/>
                <w:szCs w:val="24"/>
              </w:rPr>
              <w:t>4.</w:t>
            </w:r>
            <w:r w:rsidR="00522DF0" w:rsidRPr="00E06FBB">
              <w:rPr>
                <w:rFonts w:ascii="Poppins" w:hAnsi="Poppins" w:cs="Poppins"/>
                <w:sz w:val="24"/>
                <w:szCs w:val="24"/>
              </w:rPr>
              <w:t>2</w:t>
            </w:r>
            <w:r w:rsidRPr="00E06FBB">
              <w:rPr>
                <w:rFonts w:ascii="Poppins" w:hAnsi="Poppins" w:cs="Poppins"/>
                <w:sz w:val="24"/>
                <w:szCs w:val="24"/>
              </w:rPr>
              <w:tab/>
              <w:t xml:space="preserve">Briefly comment on and evaluate how effective you are in ensuring </w:t>
            </w:r>
            <w:r w:rsidR="00830F20" w:rsidRPr="00E06FBB">
              <w:rPr>
                <w:rFonts w:ascii="Poppins" w:hAnsi="Poppins" w:cs="Poppins"/>
                <w:sz w:val="24"/>
                <w:szCs w:val="24"/>
              </w:rPr>
              <w:t xml:space="preserve">you continue to provide </w:t>
            </w:r>
            <w:r w:rsidRPr="00E06FBB">
              <w:rPr>
                <w:rFonts w:ascii="Poppins" w:hAnsi="Poppins" w:cs="Poppins"/>
                <w:sz w:val="24"/>
                <w:szCs w:val="24"/>
              </w:rPr>
              <w:t>an appropriate learning environment</w:t>
            </w:r>
            <w:r w:rsidR="0072459D" w:rsidRPr="00E06FBB">
              <w:rPr>
                <w:rFonts w:ascii="Poppins" w:hAnsi="Poppins" w:cs="Poppins"/>
                <w:sz w:val="24"/>
                <w:szCs w:val="24"/>
              </w:rPr>
              <w:t xml:space="preserve"> (</w:t>
            </w:r>
            <w:r w:rsidR="0072459D" w:rsidRPr="00E06FBB">
              <w:rPr>
                <w:rFonts w:ascii="Poppins" w:hAnsi="Poppins" w:cs="Poppins"/>
                <w:i/>
                <w:sz w:val="24"/>
                <w:szCs w:val="24"/>
              </w:rPr>
              <w:t>including the use and guidelines for Generative AI provided for staff and student use</w:t>
            </w:r>
            <w:r w:rsidR="000E4765">
              <w:rPr>
                <w:rFonts w:ascii="Poppins" w:hAnsi="Poppins" w:cs="Poppins"/>
                <w:i/>
                <w:sz w:val="24"/>
                <w:szCs w:val="24"/>
              </w:rPr>
              <w:t>)</w:t>
            </w:r>
            <w:r w:rsidR="0072459D" w:rsidRPr="00E06FBB">
              <w:rPr>
                <w:rFonts w:ascii="Poppins" w:hAnsi="Poppins" w:cs="Poppins"/>
                <w:i/>
                <w:sz w:val="24"/>
                <w:szCs w:val="24"/>
              </w:rPr>
              <w:t>;</w:t>
            </w:r>
          </w:p>
        </w:tc>
      </w:tr>
      <w:tr w:rsidR="00B67E72" w:rsidRPr="00570F8C" w14:paraId="2E628709" w14:textId="77777777" w:rsidTr="0095048A">
        <w:trPr>
          <w:trHeight w:val="712"/>
        </w:trPr>
        <w:tc>
          <w:tcPr>
            <w:tcW w:w="9016" w:type="dxa"/>
          </w:tcPr>
          <w:p w14:paraId="110A77A1" w14:textId="77777777" w:rsidR="00B67E72" w:rsidRPr="00E06FBB" w:rsidRDefault="00B67E72" w:rsidP="003F3382">
            <w:pPr>
              <w:rPr>
                <w:rFonts w:ascii="Poppins" w:hAnsi="Poppins" w:cs="Poppins"/>
                <w:sz w:val="24"/>
                <w:szCs w:val="24"/>
              </w:rPr>
            </w:pPr>
          </w:p>
          <w:p w14:paraId="5E081C1F" w14:textId="77777777" w:rsidR="00CB277F" w:rsidRPr="00CB277F" w:rsidRDefault="00CB277F" w:rsidP="00CB277F">
            <w:pPr>
              <w:rPr>
                <w:rFonts w:ascii="Poppins" w:hAnsi="Poppins" w:cs="Poppins"/>
                <w:sz w:val="24"/>
                <w:szCs w:val="24"/>
              </w:rPr>
            </w:pPr>
            <w:r w:rsidRPr="00CB277F">
              <w:rPr>
                <w:rFonts w:ascii="Poppins" w:hAnsi="Poppins" w:cs="Poppins"/>
                <w:sz w:val="24"/>
                <w:szCs w:val="24"/>
              </w:rPr>
              <w:t>Your response should include but is not limited to:</w:t>
            </w:r>
          </w:p>
          <w:p w14:paraId="782BB49D" w14:textId="77777777" w:rsidR="00CB277F" w:rsidRPr="00CB277F" w:rsidRDefault="00CB277F" w:rsidP="00CB277F">
            <w:pPr>
              <w:rPr>
                <w:rFonts w:ascii="Poppins" w:hAnsi="Poppins" w:cs="Poppins"/>
                <w:sz w:val="24"/>
                <w:szCs w:val="24"/>
              </w:rPr>
            </w:pPr>
            <w:r w:rsidRPr="00CB277F">
              <w:rPr>
                <w:rFonts w:ascii="Poppins" w:hAnsi="Poppins" w:cs="Poppins"/>
                <w:sz w:val="24"/>
                <w:szCs w:val="24"/>
              </w:rPr>
              <w:t>•</w:t>
            </w:r>
            <w:r w:rsidRPr="00CB277F">
              <w:rPr>
                <w:rFonts w:ascii="Poppins" w:hAnsi="Poppins" w:cs="Poppins"/>
                <w:sz w:val="24"/>
                <w:szCs w:val="24"/>
              </w:rPr>
              <w:tab/>
              <w:t>How the institution internally facilitates an open intellectual learning community;</w:t>
            </w:r>
          </w:p>
          <w:p w14:paraId="3FBCE5B1" w14:textId="77777777" w:rsidR="00CB277F" w:rsidRPr="00CB277F" w:rsidRDefault="00CB277F" w:rsidP="00CB277F">
            <w:pPr>
              <w:rPr>
                <w:rFonts w:ascii="Poppins" w:hAnsi="Poppins" w:cs="Poppins"/>
                <w:sz w:val="24"/>
                <w:szCs w:val="24"/>
              </w:rPr>
            </w:pPr>
            <w:r w:rsidRPr="00CB277F">
              <w:rPr>
                <w:rFonts w:ascii="Poppins" w:hAnsi="Poppins" w:cs="Poppins"/>
                <w:sz w:val="24"/>
                <w:szCs w:val="24"/>
              </w:rPr>
              <w:t>•</w:t>
            </w:r>
            <w:r w:rsidRPr="00CB277F">
              <w:rPr>
                <w:rFonts w:ascii="Poppins" w:hAnsi="Poppins" w:cs="Poppins"/>
                <w:sz w:val="24"/>
                <w:szCs w:val="24"/>
              </w:rPr>
              <w:tab/>
              <w:t>Internal approaches to maintaining and developing appropriately qualified and experienced staff;</w:t>
            </w:r>
          </w:p>
          <w:p w14:paraId="4CC49E7A" w14:textId="77777777" w:rsidR="00CB277F" w:rsidRPr="00CB277F" w:rsidRDefault="00CB277F" w:rsidP="00CB277F">
            <w:pPr>
              <w:rPr>
                <w:rFonts w:ascii="Poppins" w:hAnsi="Poppins" w:cs="Poppins"/>
                <w:sz w:val="24"/>
                <w:szCs w:val="24"/>
              </w:rPr>
            </w:pPr>
            <w:r w:rsidRPr="00CB277F">
              <w:rPr>
                <w:rFonts w:ascii="Poppins" w:hAnsi="Poppins" w:cs="Poppins"/>
                <w:sz w:val="24"/>
                <w:szCs w:val="24"/>
              </w:rPr>
              <w:lastRenderedPageBreak/>
              <w:t>•</w:t>
            </w:r>
            <w:r w:rsidRPr="00CB277F">
              <w:rPr>
                <w:rFonts w:ascii="Poppins" w:hAnsi="Poppins" w:cs="Poppins"/>
                <w:sz w:val="24"/>
                <w:szCs w:val="24"/>
              </w:rPr>
              <w:tab/>
              <w:t>How of learning resources (both physical and virtual) are kept under review and remain current;</w:t>
            </w:r>
          </w:p>
          <w:p w14:paraId="3B481489" w14:textId="77777777" w:rsidR="009517E0" w:rsidRDefault="00CB277F" w:rsidP="009517E0">
            <w:pPr>
              <w:rPr>
                <w:rFonts w:ascii="Poppins" w:hAnsi="Poppins" w:cs="Poppins"/>
                <w:sz w:val="24"/>
                <w:szCs w:val="24"/>
              </w:rPr>
            </w:pPr>
            <w:r w:rsidRPr="00CB277F">
              <w:rPr>
                <w:rFonts w:ascii="Poppins" w:hAnsi="Poppins" w:cs="Poppins"/>
                <w:sz w:val="24"/>
                <w:szCs w:val="24"/>
              </w:rPr>
              <w:t>•</w:t>
            </w:r>
            <w:r w:rsidRPr="00CB277F">
              <w:rPr>
                <w:rFonts w:ascii="Poppins" w:hAnsi="Poppins" w:cs="Poppins"/>
                <w:sz w:val="24"/>
                <w:szCs w:val="24"/>
              </w:rPr>
              <w:tab/>
              <w:t>Staff appraisal, development (of subject expertise &amp; pedagogical issues), workloads and contingency planning for absence.</w:t>
            </w:r>
          </w:p>
          <w:p w14:paraId="65035FD3" w14:textId="77777777" w:rsidR="009517E0" w:rsidRDefault="009517E0" w:rsidP="009517E0">
            <w:pPr>
              <w:pStyle w:val="ListParagraph"/>
              <w:numPr>
                <w:ilvl w:val="0"/>
                <w:numId w:val="11"/>
              </w:numPr>
              <w:rPr>
                <w:rFonts w:ascii="Poppins" w:hAnsi="Poppins" w:cs="Poppins"/>
                <w:sz w:val="24"/>
                <w:szCs w:val="24"/>
              </w:rPr>
            </w:pPr>
            <w:r w:rsidRPr="00E06FBB">
              <w:rPr>
                <w:rFonts w:ascii="Poppins" w:hAnsi="Poppins" w:cs="Poppins"/>
                <w:sz w:val="24"/>
                <w:szCs w:val="24"/>
              </w:rPr>
              <w:t>How AI is used and monitored</w:t>
            </w:r>
          </w:p>
          <w:p w14:paraId="62E2366A" w14:textId="77777777" w:rsidR="009517E0" w:rsidRDefault="009517E0" w:rsidP="009517E0">
            <w:pPr>
              <w:pStyle w:val="ListParagraph"/>
              <w:numPr>
                <w:ilvl w:val="0"/>
                <w:numId w:val="11"/>
              </w:numPr>
              <w:rPr>
                <w:rFonts w:ascii="Poppins" w:hAnsi="Poppins" w:cs="Poppins"/>
                <w:sz w:val="24"/>
                <w:szCs w:val="24"/>
              </w:rPr>
            </w:pPr>
            <w:r w:rsidRPr="00E06FBB">
              <w:rPr>
                <w:rFonts w:ascii="Poppins" w:hAnsi="Poppins" w:cs="Poppins"/>
                <w:sz w:val="24"/>
                <w:szCs w:val="24"/>
              </w:rPr>
              <w:t>Staff/student training on AI</w:t>
            </w:r>
          </w:p>
          <w:p w14:paraId="470DDCDB" w14:textId="7BD2D92B" w:rsidR="009517E0" w:rsidRPr="00E06FBB" w:rsidRDefault="009517E0" w:rsidP="00E06FBB">
            <w:pPr>
              <w:pStyle w:val="ListParagraph"/>
              <w:numPr>
                <w:ilvl w:val="0"/>
                <w:numId w:val="11"/>
              </w:numPr>
              <w:rPr>
                <w:rFonts w:ascii="Poppins" w:hAnsi="Poppins" w:cs="Poppins"/>
                <w:sz w:val="24"/>
                <w:szCs w:val="24"/>
              </w:rPr>
            </w:pPr>
            <w:r w:rsidRPr="00E06FBB">
              <w:rPr>
                <w:rFonts w:ascii="Poppins" w:hAnsi="Poppins" w:cs="Poppins"/>
                <w:sz w:val="24"/>
                <w:szCs w:val="24"/>
              </w:rPr>
              <w:t>Accessibility and inclusivity of learning environments</w:t>
            </w:r>
          </w:p>
          <w:p w14:paraId="05171F5F" w14:textId="77777777" w:rsidR="009517E0" w:rsidRDefault="009517E0" w:rsidP="00CB277F">
            <w:pPr>
              <w:rPr>
                <w:rFonts w:ascii="Poppins" w:hAnsi="Poppins" w:cs="Poppins"/>
                <w:sz w:val="24"/>
                <w:szCs w:val="24"/>
              </w:rPr>
            </w:pPr>
          </w:p>
          <w:p w14:paraId="1276E5EE" w14:textId="77777777" w:rsidR="0015261C" w:rsidRPr="00CB277F" w:rsidRDefault="0015261C" w:rsidP="00CB277F">
            <w:pPr>
              <w:rPr>
                <w:rFonts w:ascii="Poppins" w:hAnsi="Poppins" w:cs="Poppins"/>
                <w:sz w:val="24"/>
                <w:szCs w:val="24"/>
              </w:rPr>
            </w:pPr>
          </w:p>
          <w:p w14:paraId="56A2E11D" w14:textId="77777777" w:rsidR="003F3382" w:rsidRPr="00E06FBB" w:rsidRDefault="003F3382" w:rsidP="003F3382">
            <w:pPr>
              <w:rPr>
                <w:rFonts w:ascii="Poppins" w:hAnsi="Poppins" w:cs="Poppins"/>
                <w:sz w:val="24"/>
                <w:szCs w:val="24"/>
              </w:rPr>
            </w:pPr>
          </w:p>
          <w:p w14:paraId="21F9F0BB" w14:textId="77777777" w:rsidR="003F3382" w:rsidRPr="00E06FBB" w:rsidRDefault="003F3382" w:rsidP="003F3382">
            <w:pPr>
              <w:rPr>
                <w:rFonts w:ascii="Poppins" w:hAnsi="Poppins" w:cs="Poppins"/>
                <w:sz w:val="24"/>
                <w:szCs w:val="24"/>
              </w:rPr>
            </w:pPr>
          </w:p>
          <w:p w14:paraId="4B54AA14" w14:textId="77777777" w:rsidR="003F3382" w:rsidRPr="00E06FBB" w:rsidRDefault="003F3382" w:rsidP="003F3382">
            <w:pPr>
              <w:rPr>
                <w:rFonts w:ascii="Poppins" w:hAnsi="Poppins" w:cs="Poppins"/>
                <w:sz w:val="24"/>
                <w:szCs w:val="24"/>
              </w:rPr>
            </w:pPr>
          </w:p>
          <w:p w14:paraId="47E18286" w14:textId="4052C884" w:rsidR="003F3382" w:rsidRPr="00E06FBB" w:rsidRDefault="003F3382" w:rsidP="003F3382">
            <w:pPr>
              <w:rPr>
                <w:rFonts w:ascii="Poppins" w:hAnsi="Poppins" w:cs="Poppins"/>
                <w:sz w:val="24"/>
                <w:szCs w:val="24"/>
              </w:rPr>
            </w:pPr>
          </w:p>
          <w:p w14:paraId="42E35748" w14:textId="26982B24" w:rsidR="003F3382" w:rsidRPr="00E06FBB" w:rsidRDefault="003F3382" w:rsidP="003F3382">
            <w:pPr>
              <w:rPr>
                <w:rFonts w:ascii="Poppins" w:hAnsi="Poppins" w:cs="Poppins"/>
                <w:sz w:val="24"/>
                <w:szCs w:val="24"/>
              </w:rPr>
            </w:pPr>
          </w:p>
          <w:p w14:paraId="36BBD095" w14:textId="77777777" w:rsidR="003F3382" w:rsidRPr="00E06FBB" w:rsidRDefault="003F3382" w:rsidP="003F3382">
            <w:pPr>
              <w:rPr>
                <w:rFonts w:ascii="Poppins" w:hAnsi="Poppins" w:cs="Poppins"/>
                <w:sz w:val="24"/>
                <w:szCs w:val="24"/>
              </w:rPr>
            </w:pPr>
          </w:p>
          <w:p w14:paraId="7A4118D4" w14:textId="0A0DA0E1" w:rsidR="003F3382" w:rsidRPr="00E06FBB" w:rsidRDefault="003F3382" w:rsidP="003F3382">
            <w:pPr>
              <w:rPr>
                <w:rFonts w:ascii="Poppins" w:hAnsi="Poppins" w:cs="Poppins"/>
                <w:sz w:val="24"/>
                <w:szCs w:val="24"/>
              </w:rPr>
            </w:pPr>
          </w:p>
        </w:tc>
      </w:tr>
    </w:tbl>
    <w:p w14:paraId="14E32E3A" w14:textId="77777777" w:rsidR="00B67E72" w:rsidRPr="00E06FBB"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B67E72" w:rsidRPr="00570F8C" w14:paraId="11AF4C0A" w14:textId="77777777" w:rsidTr="0095048A">
        <w:trPr>
          <w:trHeight w:val="1195"/>
        </w:trPr>
        <w:tc>
          <w:tcPr>
            <w:tcW w:w="9016" w:type="dxa"/>
            <w:shd w:val="clear" w:color="auto" w:fill="D9D9D9" w:themeFill="background1" w:themeFillShade="D9"/>
            <w:vAlign w:val="center"/>
          </w:tcPr>
          <w:p w14:paraId="6A712542" w14:textId="4126C58F" w:rsidR="00B67E72" w:rsidRPr="00E06FBB" w:rsidRDefault="00B67E72" w:rsidP="0095048A">
            <w:pPr>
              <w:ind w:left="454" w:hanging="454"/>
              <w:rPr>
                <w:rFonts w:ascii="Poppins" w:hAnsi="Poppins" w:cs="Poppins"/>
                <w:sz w:val="24"/>
                <w:szCs w:val="24"/>
              </w:rPr>
            </w:pPr>
            <w:r w:rsidRPr="00E06FBB">
              <w:rPr>
                <w:rFonts w:ascii="Poppins" w:hAnsi="Poppins" w:cs="Poppins"/>
                <w:sz w:val="24"/>
                <w:szCs w:val="24"/>
              </w:rPr>
              <w:t>4.</w:t>
            </w:r>
            <w:r w:rsidR="00522DF0" w:rsidRPr="00E06FBB">
              <w:rPr>
                <w:rFonts w:ascii="Poppins" w:hAnsi="Poppins" w:cs="Poppins"/>
                <w:sz w:val="24"/>
                <w:szCs w:val="24"/>
              </w:rPr>
              <w:t>3</w:t>
            </w:r>
            <w:r w:rsidRPr="00E06FBB">
              <w:rPr>
                <w:rFonts w:ascii="Poppins" w:hAnsi="Poppins" w:cs="Poppins"/>
                <w:sz w:val="24"/>
                <w:szCs w:val="24"/>
              </w:rPr>
              <w:tab/>
              <w:t xml:space="preserve">Briefly comment on how your </w:t>
            </w:r>
            <w:r w:rsidR="00C8265A" w:rsidRPr="00E06FBB">
              <w:rPr>
                <w:rFonts w:ascii="Poppins" w:hAnsi="Poppins" w:cs="Poppins"/>
                <w:sz w:val="24"/>
                <w:szCs w:val="24"/>
              </w:rPr>
              <w:t>institution</w:t>
            </w:r>
            <w:r w:rsidRPr="00E06FBB">
              <w:rPr>
                <w:rFonts w:ascii="Poppins" w:hAnsi="Poppins" w:cs="Poppins"/>
                <w:sz w:val="24"/>
                <w:szCs w:val="24"/>
              </w:rPr>
              <w:t xml:space="preserve"> engages with the wider academic community</w:t>
            </w:r>
            <w:r w:rsidR="003814EB" w:rsidRPr="00E06FBB">
              <w:rPr>
                <w:rFonts w:ascii="Poppins" w:hAnsi="Poppins" w:cs="Poppins"/>
                <w:sz w:val="24"/>
                <w:szCs w:val="24"/>
              </w:rPr>
              <w:t xml:space="preserve"> </w:t>
            </w:r>
            <w:r w:rsidR="004D0AB0" w:rsidRPr="00E06FBB">
              <w:rPr>
                <w:rFonts w:ascii="Poppins" w:hAnsi="Poppins" w:cs="Poppins"/>
                <w:sz w:val="24"/>
                <w:szCs w:val="24"/>
              </w:rPr>
              <w:t>a</w:t>
            </w:r>
            <w:r w:rsidR="003814EB" w:rsidRPr="00E06FBB">
              <w:rPr>
                <w:rFonts w:ascii="Poppins" w:hAnsi="Poppins" w:cs="Poppins"/>
                <w:sz w:val="24"/>
                <w:szCs w:val="24"/>
              </w:rPr>
              <w:t>nd what impact external engagements</w:t>
            </w:r>
            <w:r w:rsidR="00522DF0" w:rsidRPr="00E06FBB">
              <w:rPr>
                <w:rFonts w:ascii="Poppins" w:hAnsi="Poppins" w:cs="Poppins"/>
                <w:sz w:val="24"/>
                <w:szCs w:val="24"/>
              </w:rPr>
              <w:t xml:space="preserve"> (including </w:t>
            </w:r>
            <w:r w:rsidR="00C5774B" w:rsidRPr="00E06FBB">
              <w:rPr>
                <w:rFonts w:ascii="Poppins" w:hAnsi="Poppins" w:cs="Poppins"/>
                <w:sz w:val="24"/>
                <w:szCs w:val="24"/>
              </w:rPr>
              <w:t xml:space="preserve">PSRBs) </w:t>
            </w:r>
            <w:r w:rsidR="00CA3ADD" w:rsidRPr="00E06FBB">
              <w:rPr>
                <w:rFonts w:ascii="Poppins" w:hAnsi="Poppins" w:cs="Poppins"/>
                <w:sz w:val="24"/>
                <w:szCs w:val="24"/>
              </w:rPr>
              <w:t xml:space="preserve">and the local academic community </w:t>
            </w:r>
            <w:r w:rsidR="00C5774B" w:rsidRPr="00E06FBB">
              <w:rPr>
                <w:rFonts w:ascii="Poppins" w:hAnsi="Poppins" w:cs="Poppins"/>
                <w:sz w:val="24"/>
                <w:szCs w:val="24"/>
              </w:rPr>
              <w:t>have</w:t>
            </w:r>
            <w:r w:rsidR="003814EB" w:rsidRPr="00E06FBB">
              <w:rPr>
                <w:rFonts w:ascii="Poppins" w:hAnsi="Poppins" w:cs="Poppins"/>
                <w:sz w:val="24"/>
                <w:szCs w:val="24"/>
              </w:rPr>
              <w:t xml:space="preserve"> </w:t>
            </w:r>
            <w:r w:rsidR="004D0AB0" w:rsidRPr="00E06FBB">
              <w:rPr>
                <w:rFonts w:ascii="Poppins" w:hAnsi="Poppins" w:cs="Poppins"/>
                <w:sz w:val="24"/>
                <w:szCs w:val="24"/>
              </w:rPr>
              <w:t>on validated provision:</w:t>
            </w:r>
          </w:p>
        </w:tc>
      </w:tr>
      <w:tr w:rsidR="00B67E72" w:rsidRPr="00570F8C" w14:paraId="1024ED55" w14:textId="77777777" w:rsidTr="0095048A">
        <w:trPr>
          <w:trHeight w:val="712"/>
        </w:trPr>
        <w:tc>
          <w:tcPr>
            <w:tcW w:w="9016" w:type="dxa"/>
          </w:tcPr>
          <w:p w14:paraId="42D37ABE" w14:textId="77777777" w:rsidR="00B67E72" w:rsidRPr="00E06FBB" w:rsidRDefault="00B67E72" w:rsidP="0095048A">
            <w:pPr>
              <w:rPr>
                <w:rFonts w:ascii="Poppins" w:hAnsi="Poppins" w:cs="Poppins"/>
                <w:sz w:val="24"/>
                <w:szCs w:val="24"/>
              </w:rPr>
            </w:pPr>
          </w:p>
          <w:p w14:paraId="37F880CC" w14:textId="77777777" w:rsidR="003F3382" w:rsidRPr="00E06FBB" w:rsidRDefault="003F3382" w:rsidP="0095048A">
            <w:pPr>
              <w:rPr>
                <w:rFonts w:ascii="Poppins" w:hAnsi="Poppins" w:cs="Poppins"/>
                <w:sz w:val="24"/>
                <w:szCs w:val="24"/>
              </w:rPr>
            </w:pPr>
          </w:p>
          <w:p w14:paraId="54223EB3" w14:textId="5E3DA910" w:rsidR="003F3382" w:rsidRPr="00E06FBB" w:rsidRDefault="003F3382" w:rsidP="0095048A">
            <w:pPr>
              <w:rPr>
                <w:rFonts w:ascii="Poppins" w:hAnsi="Poppins" w:cs="Poppins"/>
                <w:sz w:val="24"/>
                <w:szCs w:val="24"/>
              </w:rPr>
            </w:pPr>
          </w:p>
          <w:p w14:paraId="7779D7EA" w14:textId="0E82F35C" w:rsidR="00CB277F" w:rsidRPr="00CB277F" w:rsidRDefault="00CB277F" w:rsidP="00CB277F">
            <w:pPr>
              <w:rPr>
                <w:rFonts w:ascii="Poppins" w:hAnsi="Poppins" w:cs="Poppins"/>
                <w:sz w:val="24"/>
                <w:szCs w:val="24"/>
              </w:rPr>
            </w:pPr>
            <w:r>
              <w:t xml:space="preserve"> </w:t>
            </w:r>
            <w:r w:rsidRPr="00CB277F">
              <w:rPr>
                <w:rFonts w:ascii="Poppins" w:hAnsi="Poppins" w:cs="Poppins"/>
                <w:sz w:val="24"/>
                <w:szCs w:val="24"/>
              </w:rPr>
              <w:t>Your response should include but is not limited to:</w:t>
            </w:r>
          </w:p>
          <w:p w14:paraId="185D2C83" w14:textId="77777777" w:rsidR="00CB277F" w:rsidRPr="00CB277F" w:rsidRDefault="00CB277F" w:rsidP="00CB277F">
            <w:pPr>
              <w:rPr>
                <w:rFonts w:ascii="Poppins" w:hAnsi="Poppins" w:cs="Poppins"/>
                <w:sz w:val="24"/>
                <w:szCs w:val="24"/>
              </w:rPr>
            </w:pPr>
            <w:r w:rsidRPr="00CB277F">
              <w:rPr>
                <w:rFonts w:ascii="Poppins" w:hAnsi="Poppins" w:cs="Poppins"/>
                <w:sz w:val="24"/>
                <w:szCs w:val="24"/>
              </w:rPr>
              <w:t>•</w:t>
            </w:r>
            <w:r w:rsidRPr="00CB277F">
              <w:rPr>
                <w:rFonts w:ascii="Poppins" w:hAnsi="Poppins" w:cs="Poppins"/>
                <w:sz w:val="24"/>
                <w:szCs w:val="24"/>
              </w:rPr>
              <w:tab/>
              <w:t xml:space="preserve">Evidence of how these professional/research activities of academic staff sustain the internal academic development of the institution; </w:t>
            </w:r>
          </w:p>
          <w:p w14:paraId="498164D9" w14:textId="77777777" w:rsidR="00CB277F" w:rsidRPr="00CB277F" w:rsidRDefault="00CB277F" w:rsidP="00CB277F">
            <w:pPr>
              <w:rPr>
                <w:rFonts w:ascii="Poppins" w:hAnsi="Poppins" w:cs="Poppins"/>
                <w:sz w:val="24"/>
                <w:szCs w:val="24"/>
              </w:rPr>
            </w:pPr>
            <w:r w:rsidRPr="00CB277F">
              <w:rPr>
                <w:rFonts w:ascii="Poppins" w:hAnsi="Poppins" w:cs="Poppins"/>
                <w:sz w:val="24"/>
                <w:szCs w:val="24"/>
              </w:rPr>
              <w:t>•</w:t>
            </w:r>
            <w:r w:rsidRPr="00CB277F">
              <w:rPr>
                <w:rFonts w:ascii="Poppins" w:hAnsi="Poppins" w:cs="Poppins"/>
                <w:sz w:val="24"/>
                <w:szCs w:val="24"/>
              </w:rPr>
              <w:tab/>
              <w:t>Evidence of how these professional/research activities of academic staff sustain the curriculum which meets local community need;</w:t>
            </w:r>
          </w:p>
          <w:p w14:paraId="7E8BA8D8" w14:textId="0406A8B6" w:rsidR="003F3382" w:rsidRDefault="00CB277F" w:rsidP="00CB277F">
            <w:pPr>
              <w:rPr>
                <w:rFonts w:ascii="Poppins" w:hAnsi="Poppins" w:cs="Poppins"/>
                <w:sz w:val="24"/>
                <w:szCs w:val="24"/>
              </w:rPr>
            </w:pPr>
            <w:r w:rsidRPr="00CB277F">
              <w:rPr>
                <w:rFonts w:ascii="Poppins" w:hAnsi="Poppins" w:cs="Poppins"/>
                <w:sz w:val="24"/>
                <w:szCs w:val="24"/>
              </w:rPr>
              <w:t>•</w:t>
            </w:r>
            <w:r w:rsidRPr="00CB277F">
              <w:rPr>
                <w:rFonts w:ascii="Poppins" w:hAnsi="Poppins" w:cs="Poppins"/>
                <w:sz w:val="24"/>
                <w:szCs w:val="24"/>
              </w:rPr>
              <w:tab/>
              <w:t xml:space="preserve">If there are (in)formal engagement with other HEIs and how this informs profession/research activities of staff.    </w:t>
            </w:r>
          </w:p>
          <w:p w14:paraId="1D42B521" w14:textId="54C0A8AE" w:rsidR="009517E0" w:rsidRPr="00E06FBB" w:rsidRDefault="009517E0" w:rsidP="00E06FBB">
            <w:pPr>
              <w:pStyle w:val="ListParagraph"/>
              <w:numPr>
                <w:ilvl w:val="0"/>
                <w:numId w:val="12"/>
              </w:numPr>
              <w:rPr>
                <w:rFonts w:ascii="Poppins" w:hAnsi="Poppins" w:cs="Poppins"/>
                <w:sz w:val="24"/>
                <w:szCs w:val="24"/>
              </w:rPr>
            </w:pPr>
            <w:r w:rsidRPr="00E06FBB">
              <w:rPr>
                <w:rFonts w:ascii="Poppins" w:hAnsi="Poppins" w:cs="Poppins"/>
                <w:sz w:val="24"/>
                <w:szCs w:val="24"/>
              </w:rPr>
              <w:t>Examples of employer engagement and how it informs curriculum</w:t>
            </w:r>
          </w:p>
          <w:p w14:paraId="05084907" w14:textId="77777777" w:rsidR="003F3382" w:rsidRPr="00E06FBB" w:rsidRDefault="003F3382" w:rsidP="0095048A">
            <w:pPr>
              <w:rPr>
                <w:rFonts w:ascii="Poppins" w:hAnsi="Poppins" w:cs="Poppins"/>
                <w:sz w:val="24"/>
                <w:szCs w:val="24"/>
              </w:rPr>
            </w:pPr>
          </w:p>
          <w:p w14:paraId="25AE44D6" w14:textId="77777777" w:rsidR="003F3382" w:rsidRPr="00E06FBB" w:rsidRDefault="003F3382" w:rsidP="0095048A">
            <w:pPr>
              <w:rPr>
                <w:rFonts w:ascii="Poppins" w:hAnsi="Poppins" w:cs="Poppins"/>
                <w:sz w:val="24"/>
                <w:szCs w:val="24"/>
              </w:rPr>
            </w:pPr>
          </w:p>
          <w:p w14:paraId="1A5EC25A" w14:textId="77777777" w:rsidR="003F3382" w:rsidRPr="00E06FBB" w:rsidRDefault="003F3382" w:rsidP="0095048A">
            <w:pPr>
              <w:rPr>
                <w:rFonts w:ascii="Poppins" w:hAnsi="Poppins" w:cs="Poppins"/>
                <w:sz w:val="24"/>
                <w:szCs w:val="24"/>
              </w:rPr>
            </w:pPr>
          </w:p>
          <w:p w14:paraId="0D04E72A" w14:textId="29937E3D" w:rsidR="003F3382" w:rsidRPr="00E06FBB" w:rsidRDefault="003F3382" w:rsidP="0095048A">
            <w:pPr>
              <w:rPr>
                <w:rFonts w:ascii="Poppins" w:hAnsi="Poppins" w:cs="Poppins"/>
                <w:sz w:val="24"/>
                <w:szCs w:val="24"/>
              </w:rPr>
            </w:pPr>
          </w:p>
        </w:tc>
      </w:tr>
    </w:tbl>
    <w:p w14:paraId="73B19CC2" w14:textId="77777777" w:rsidR="00B67E72" w:rsidRPr="00E06FBB" w:rsidRDefault="00B67E72">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522DF0" w:rsidRPr="00570F8C" w14:paraId="70B4737E" w14:textId="77777777" w:rsidTr="00C5774B">
        <w:tc>
          <w:tcPr>
            <w:tcW w:w="9016" w:type="dxa"/>
            <w:shd w:val="clear" w:color="auto" w:fill="D9D9D9" w:themeFill="background1" w:themeFillShade="D9"/>
          </w:tcPr>
          <w:p w14:paraId="5AE72648" w14:textId="0BFEC93F" w:rsidR="00522DF0" w:rsidRPr="00E06FBB" w:rsidRDefault="00522DF0" w:rsidP="00C922E0">
            <w:pPr>
              <w:rPr>
                <w:rFonts w:ascii="Poppins" w:hAnsi="Poppins" w:cs="Poppins"/>
                <w:sz w:val="24"/>
                <w:szCs w:val="24"/>
              </w:rPr>
            </w:pPr>
          </w:p>
        </w:tc>
      </w:tr>
      <w:tr w:rsidR="00522DF0" w:rsidRPr="00570F8C" w14:paraId="316C970E" w14:textId="77777777" w:rsidTr="00C922E0">
        <w:tc>
          <w:tcPr>
            <w:tcW w:w="9016" w:type="dxa"/>
          </w:tcPr>
          <w:p w14:paraId="55BF92B9" w14:textId="77777777" w:rsidR="00522DF0" w:rsidRPr="00E06FBB" w:rsidRDefault="00522DF0" w:rsidP="00C922E0">
            <w:pPr>
              <w:rPr>
                <w:rFonts w:ascii="Poppins" w:hAnsi="Poppins" w:cs="Poppins"/>
                <w:sz w:val="24"/>
                <w:szCs w:val="24"/>
              </w:rPr>
            </w:pPr>
          </w:p>
        </w:tc>
      </w:tr>
    </w:tbl>
    <w:p w14:paraId="01795D1E" w14:textId="77777777" w:rsidR="00487816" w:rsidRPr="00E06FBB" w:rsidRDefault="00487816" w:rsidP="00594E40">
      <w:pPr>
        <w:rPr>
          <w:rFonts w:ascii="Poppins" w:hAnsi="Poppins" w:cs="Poppins"/>
          <w:sz w:val="24"/>
          <w:szCs w:val="24"/>
        </w:rPr>
      </w:pPr>
    </w:p>
    <w:sectPr w:rsidR="00487816" w:rsidRPr="00E06FBB" w:rsidSect="00725290">
      <w:headerReference w:type="default" r:id="rId12"/>
      <w:footerReference w:type="default" r:id="rId13"/>
      <w:footerReference w:type="first" r:id="rId14"/>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0519" w14:textId="77777777" w:rsidR="007B6D25" w:rsidRDefault="007B6D25" w:rsidP="002B615E">
      <w:pPr>
        <w:spacing w:after="0" w:line="240" w:lineRule="auto"/>
      </w:pPr>
      <w:r>
        <w:separator/>
      </w:r>
    </w:p>
  </w:endnote>
  <w:endnote w:type="continuationSeparator" w:id="0">
    <w:p w14:paraId="2B3A74A6" w14:textId="77777777" w:rsidR="007B6D25" w:rsidRDefault="007B6D25" w:rsidP="002B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748764"/>
      <w:docPartObj>
        <w:docPartGallery w:val="Page Numbers (Bottom of Page)"/>
        <w:docPartUnique/>
      </w:docPartObj>
    </w:sdtPr>
    <w:sdtContent>
      <w:sdt>
        <w:sdtPr>
          <w:id w:val="-855954308"/>
          <w:docPartObj>
            <w:docPartGallery w:val="Page Numbers (Top of Page)"/>
            <w:docPartUnique/>
          </w:docPartObj>
        </w:sdtPr>
        <w:sdtContent>
          <w:p w14:paraId="021B6CFF" w14:textId="77777777" w:rsidR="003B0820" w:rsidRDefault="003B08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529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5290">
              <w:rPr>
                <w:b/>
                <w:bCs/>
                <w:noProof/>
              </w:rPr>
              <w:t>5</w:t>
            </w:r>
            <w:r>
              <w:rPr>
                <w:b/>
                <w:bCs/>
                <w:sz w:val="24"/>
                <w:szCs w:val="24"/>
              </w:rPr>
              <w:fldChar w:fldCharType="end"/>
            </w:r>
          </w:p>
        </w:sdtContent>
      </w:sdt>
    </w:sdtContent>
  </w:sdt>
  <w:p w14:paraId="713122AA" w14:textId="7B697A4E" w:rsidR="00725290" w:rsidRDefault="003F3382" w:rsidP="00725290">
    <w:pPr>
      <w:pStyle w:val="Footer"/>
      <w:rPr>
        <w:rFonts w:ascii="Arial" w:hAnsi="Arial" w:cs="Arial"/>
        <w:sz w:val="18"/>
        <w:szCs w:val="18"/>
      </w:rPr>
    </w:pPr>
    <w:r>
      <w:rPr>
        <w:rFonts w:ascii="Arial" w:hAnsi="Arial" w:cs="Arial"/>
        <w:sz w:val="18"/>
        <w:szCs w:val="18"/>
      </w:rPr>
      <w:t xml:space="preserve">SED IR </w:t>
    </w:r>
    <w:r w:rsidR="00725290">
      <w:rPr>
        <w:rFonts w:ascii="Arial" w:hAnsi="Arial" w:cs="Arial"/>
        <w:sz w:val="18"/>
        <w:szCs w:val="18"/>
      </w:rPr>
      <w:t xml:space="preserve">Version </w:t>
    </w:r>
    <w:r w:rsidR="00151827">
      <w:rPr>
        <w:rFonts w:ascii="Arial" w:hAnsi="Arial" w:cs="Arial"/>
        <w:sz w:val="18"/>
        <w:szCs w:val="18"/>
      </w:rPr>
      <w:t>4</w:t>
    </w:r>
    <w:r w:rsidR="00725290">
      <w:rPr>
        <w:rFonts w:ascii="Arial" w:hAnsi="Arial" w:cs="Arial"/>
        <w:sz w:val="18"/>
        <w:szCs w:val="18"/>
      </w:rPr>
      <w:t>.0</w:t>
    </w:r>
  </w:p>
  <w:p w14:paraId="050BBE2A" w14:textId="1885F4E7" w:rsidR="00725290" w:rsidRDefault="00725290" w:rsidP="00725290">
    <w:pPr>
      <w:pStyle w:val="Footer"/>
      <w:rPr>
        <w:rFonts w:ascii="Arial" w:hAnsi="Arial" w:cs="Arial"/>
        <w:sz w:val="18"/>
        <w:szCs w:val="18"/>
      </w:rPr>
    </w:pPr>
    <w:r w:rsidRPr="00CA78A3">
      <w:rPr>
        <w:rFonts w:ascii="Arial" w:hAnsi="Arial" w:cs="Arial"/>
        <w:sz w:val="18"/>
        <w:szCs w:val="18"/>
      </w:rPr>
      <w:t xml:space="preserve">Last updated </w:t>
    </w:r>
    <w:r w:rsidR="00151827">
      <w:rPr>
        <w:rFonts w:ascii="Arial" w:hAnsi="Arial" w:cs="Arial"/>
        <w:sz w:val="18"/>
        <w:szCs w:val="18"/>
      </w:rPr>
      <w:t>July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9102" w14:textId="77777777" w:rsidR="00CA78A3" w:rsidRDefault="00CA78A3">
    <w:pPr>
      <w:pStyle w:val="Footer"/>
      <w:rPr>
        <w:rFonts w:ascii="Arial" w:hAnsi="Arial" w:cs="Arial"/>
        <w:sz w:val="18"/>
        <w:szCs w:val="18"/>
      </w:rPr>
    </w:pPr>
    <w:r>
      <w:rPr>
        <w:rFonts w:ascii="Arial" w:hAnsi="Arial" w:cs="Arial"/>
        <w:sz w:val="18"/>
        <w:szCs w:val="18"/>
      </w:rPr>
      <w:t>Version 1.0</w:t>
    </w:r>
  </w:p>
  <w:p w14:paraId="55BACAB9" w14:textId="77777777" w:rsidR="00CA78A3" w:rsidRDefault="00CA78A3">
    <w:pPr>
      <w:pStyle w:val="Footer"/>
      <w:rPr>
        <w:rFonts w:ascii="Arial" w:hAnsi="Arial" w:cs="Arial"/>
        <w:sz w:val="18"/>
        <w:szCs w:val="18"/>
      </w:rPr>
    </w:pPr>
    <w:r w:rsidRPr="00CA78A3">
      <w:rPr>
        <w:rFonts w:ascii="Arial" w:hAnsi="Arial" w:cs="Arial"/>
        <w:sz w:val="18"/>
        <w:szCs w:val="18"/>
      </w:rPr>
      <w:t>Last updated 4/2/2019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A31A" w14:textId="77777777" w:rsidR="007B6D25" w:rsidRDefault="007B6D25" w:rsidP="002B615E">
      <w:pPr>
        <w:spacing w:after="0" w:line="240" w:lineRule="auto"/>
      </w:pPr>
      <w:r>
        <w:separator/>
      </w:r>
    </w:p>
  </w:footnote>
  <w:footnote w:type="continuationSeparator" w:id="0">
    <w:p w14:paraId="114D723B" w14:textId="77777777" w:rsidR="007B6D25" w:rsidRDefault="007B6D25" w:rsidP="002B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D186" w14:textId="73F0C364" w:rsidR="00736CF9" w:rsidRDefault="00736CF9">
    <w:pPr>
      <w:pStyle w:val="Header"/>
    </w:pPr>
    <w:r>
      <w:t xml:space="preserve">Self-Evaluation Document for </w:t>
    </w:r>
    <w:r w:rsidR="001330AD">
      <w:t>the Partnership Development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38D"/>
    <w:multiLevelType w:val="hybridMultilevel"/>
    <w:tmpl w:val="C3949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014BC5"/>
    <w:multiLevelType w:val="hybridMultilevel"/>
    <w:tmpl w:val="0648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94B4E"/>
    <w:multiLevelType w:val="hybridMultilevel"/>
    <w:tmpl w:val="4A503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A62DBD"/>
    <w:multiLevelType w:val="hybridMultilevel"/>
    <w:tmpl w:val="AA62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41680"/>
    <w:multiLevelType w:val="hybridMultilevel"/>
    <w:tmpl w:val="B686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74988"/>
    <w:multiLevelType w:val="hybridMultilevel"/>
    <w:tmpl w:val="5AC8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3047B"/>
    <w:multiLevelType w:val="hybridMultilevel"/>
    <w:tmpl w:val="4A8E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6E23A5"/>
    <w:multiLevelType w:val="hybridMultilevel"/>
    <w:tmpl w:val="60DE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02186"/>
    <w:multiLevelType w:val="hybridMultilevel"/>
    <w:tmpl w:val="97E25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EA4772"/>
    <w:multiLevelType w:val="hybridMultilevel"/>
    <w:tmpl w:val="3074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18025B"/>
    <w:multiLevelType w:val="hybridMultilevel"/>
    <w:tmpl w:val="008A2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6B5697"/>
    <w:multiLevelType w:val="hybridMultilevel"/>
    <w:tmpl w:val="B828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573841">
    <w:abstractNumId w:val="10"/>
  </w:num>
  <w:num w:numId="2" w16cid:durableId="1409840443">
    <w:abstractNumId w:val="11"/>
  </w:num>
  <w:num w:numId="3" w16cid:durableId="1107701581">
    <w:abstractNumId w:val="9"/>
  </w:num>
  <w:num w:numId="4" w16cid:durableId="1968508675">
    <w:abstractNumId w:val="3"/>
  </w:num>
  <w:num w:numId="5" w16cid:durableId="361169361">
    <w:abstractNumId w:val="4"/>
  </w:num>
  <w:num w:numId="6" w16cid:durableId="614824016">
    <w:abstractNumId w:val="8"/>
  </w:num>
  <w:num w:numId="7" w16cid:durableId="1992907995">
    <w:abstractNumId w:val="0"/>
  </w:num>
  <w:num w:numId="8" w16cid:durableId="932787031">
    <w:abstractNumId w:val="2"/>
  </w:num>
  <w:num w:numId="9" w16cid:durableId="455176413">
    <w:abstractNumId w:val="1"/>
  </w:num>
  <w:num w:numId="10" w16cid:durableId="467940530">
    <w:abstractNumId w:val="6"/>
  </w:num>
  <w:num w:numId="11" w16cid:durableId="1989359217">
    <w:abstractNumId w:val="7"/>
  </w:num>
  <w:num w:numId="12" w16cid:durableId="864513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E6"/>
    <w:rsid w:val="0003204D"/>
    <w:rsid w:val="00036E24"/>
    <w:rsid w:val="0007412B"/>
    <w:rsid w:val="00084FD8"/>
    <w:rsid w:val="000B6B52"/>
    <w:rsid w:val="000C6473"/>
    <w:rsid w:val="000D2544"/>
    <w:rsid w:val="000E2B52"/>
    <w:rsid w:val="000E4765"/>
    <w:rsid w:val="00106927"/>
    <w:rsid w:val="001330AD"/>
    <w:rsid w:val="00133D64"/>
    <w:rsid w:val="001366B6"/>
    <w:rsid w:val="00144810"/>
    <w:rsid w:val="00145DB9"/>
    <w:rsid w:val="00151827"/>
    <w:rsid w:val="0015261C"/>
    <w:rsid w:val="0016632A"/>
    <w:rsid w:val="001704D6"/>
    <w:rsid w:val="00175FE6"/>
    <w:rsid w:val="00182F02"/>
    <w:rsid w:val="00191063"/>
    <w:rsid w:val="001C6C1B"/>
    <w:rsid w:val="001D5D8B"/>
    <w:rsid w:val="001D7BF7"/>
    <w:rsid w:val="001E6FA4"/>
    <w:rsid w:val="00215484"/>
    <w:rsid w:val="00231464"/>
    <w:rsid w:val="00232154"/>
    <w:rsid w:val="00250AAA"/>
    <w:rsid w:val="00254552"/>
    <w:rsid w:val="00257193"/>
    <w:rsid w:val="00266651"/>
    <w:rsid w:val="002808EE"/>
    <w:rsid w:val="002B246A"/>
    <w:rsid w:val="002B615E"/>
    <w:rsid w:val="002C7D10"/>
    <w:rsid w:val="002D184B"/>
    <w:rsid w:val="002D7FBA"/>
    <w:rsid w:val="002E7720"/>
    <w:rsid w:val="00330AFD"/>
    <w:rsid w:val="00331B09"/>
    <w:rsid w:val="0033363D"/>
    <w:rsid w:val="00372E5F"/>
    <w:rsid w:val="003748BC"/>
    <w:rsid w:val="003814EB"/>
    <w:rsid w:val="003A216D"/>
    <w:rsid w:val="003B0820"/>
    <w:rsid w:val="003F0C4E"/>
    <w:rsid w:val="003F0F00"/>
    <w:rsid w:val="003F266D"/>
    <w:rsid w:val="003F3382"/>
    <w:rsid w:val="004344BB"/>
    <w:rsid w:val="00434C69"/>
    <w:rsid w:val="004465B0"/>
    <w:rsid w:val="00454C15"/>
    <w:rsid w:val="004660BC"/>
    <w:rsid w:val="00475E30"/>
    <w:rsid w:val="004762AD"/>
    <w:rsid w:val="00476973"/>
    <w:rsid w:val="00487816"/>
    <w:rsid w:val="004A2806"/>
    <w:rsid w:val="004D0AB0"/>
    <w:rsid w:val="004E08A8"/>
    <w:rsid w:val="004E58DA"/>
    <w:rsid w:val="004F437A"/>
    <w:rsid w:val="00505A74"/>
    <w:rsid w:val="00522DF0"/>
    <w:rsid w:val="005312B1"/>
    <w:rsid w:val="0053789A"/>
    <w:rsid w:val="0054517A"/>
    <w:rsid w:val="00564921"/>
    <w:rsid w:val="00570F8C"/>
    <w:rsid w:val="0057508D"/>
    <w:rsid w:val="00577AA6"/>
    <w:rsid w:val="00594E40"/>
    <w:rsid w:val="005C177E"/>
    <w:rsid w:val="005D4AA2"/>
    <w:rsid w:val="005F24A7"/>
    <w:rsid w:val="005F49ED"/>
    <w:rsid w:val="00651BA2"/>
    <w:rsid w:val="00664CCC"/>
    <w:rsid w:val="00676A88"/>
    <w:rsid w:val="006836C4"/>
    <w:rsid w:val="00685C15"/>
    <w:rsid w:val="006965D2"/>
    <w:rsid w:val="006973F0"/>
    <w:rsid w:val="006A3250"/>
    <w:rsid w:val="006B6D61"/>
    <w:rsid w:val="006C2E44"/>
    <w:rsid w:val="006C5CAF"/>
    <w:rsid w:val="006D5691"/>
    <w:rsid w:val="006E4A0A"/>
    <w:rsid w:val="00703AC0"/>
    <w:rsid w:val="0072459D"/>
    <w:rsid w:val="00725290"/>
    <w:rsid w:val="0073692B"/>
    <w:rsid w:val="00736CF9"/>
    <w:rsid w:val="007401C5"/>
    <w:rsid w:val="007405B3"/>
    <w:rsid w:val="00753BDA"/>
    <w:rsid w:val="007649A9"/>
    <w:rsid w:val="00781176"/>
    <w:rsid w:val="00783049"/>
    <w:rsid w:val="00786475"/>
    <w:rsid w:val="007972A6"/>
    <w:rsid w:val="007B0AE2"/>
    <w:rsid w:val="007B6D25"/>
    <w:rsid w:val="007F0C1F"/>
    <w:rsid w:val="00802219"/>
    <w:rsid w:val="008162D7"/>
    <w:rsid w:val="00830F20"/>
    <w:rsid w:val="008362EE"/>
    <w:rsid w:val="00842514"/>
    <w:rsid w:val="00842C92"/>
    <w:rsid w:val="008829D3"/>
    <w:rsid w:val="008A1222"/>
    <w:rsid w:val="008B3149"/>
    <w:rsid w:val="008F6E15"/>
    <w:rsid w:val="0092237B"/>
    <w:rsid w:val="009517E0"/>
    <w:rsid w:val="00982C7D"/>
    <w:rsid w:val="009A22CE"/>
    <w:rsid w:val="009B3F17"/>
    <w:rsid w:val="009B61FE"/>
    <w:rsid w:val="009C40E4"/>
    <w:rsid w:val="009D3AC8"/>
    <w:rsid w:val="009E426D"/>
    <w:rsid w:val="00A40FCF"/>
    <w:rsid w:val="00A46C31"/>
    <w:rsid w:val="00A722D2"/>
    <w:rsid w:val="00A9610E"/>
    <w:rsid w:val="00AA51C7"/>
    <w:rsid w:val="00AB62C1"/>
    <w:rsid w:val="00AC0524"/>
    <w:rsid w:val="00AD3221"/>
    <w:rsid w:val="00AD4255"/>
    <w:rsid w:val="00AF64F4"/>
    <w:rsid w:val="00B62AA9"/>
    <w:rsid w:val="00B67E72"/>
    <w:rsid w:val="00BA70C1"/>
    <w:rsid w:val="00BB6EB0"/>
    <w:rsid w:val="00BC5B92"/>
    <w:rsid w:val="00BE181E"/>
    <w:rsid w:val="00BE3FB9"/>
    <w:rsid w:val="00BF790F"/>
    <w:rsid w:val="00C06AA0"/>
    <w:rsid w:val="00C2719C"/>
    <w:rsid w:val="00C33A29"/>
    <w:rsid w:val="00C33CD3"/>
    <w:rsid w:val="00C566FF"/>
    <w:rsid w:val="00C5774B"/>
    <w:rsid w:val="00C63E88"/>
    <w:rsid w:val="00C67229"/>
    <w:rsid w:val="00C72D90"/>
    <w:rsid w:val="00C76763"/>
    <w:rsid w:val="00C8265A"/>
    <w:rsid w:val="00CA3ADD"/>
    <w:rsid w:val="00CA78A3"/>
    <w:rsid w:val="00CB277F"/>
    <w:rsid w:val="00CC312C"/>
    <w:rsid w:val="00CD7DB1"/>
    <w:rsid w:val="00D03544"/>
    <w:rsid w:val="00D15650"/>
    <w:rsid w:val="00D336DB"/>
    <w:rsid w:val="00D52B59"/>
    <w:rsid w:val="00D54B15"/>
    <w:rsid w:val="00D726C3"/>
    <w:rsid w:val="00D76B33"/>
    <w:rsid w:val="00D8118B"/>
    <w:rsid w:val="00DA04BB"/>
    <w:rsid w:val="00DC0E5E"/>
    <w:rsid w:val="00DD4795"/>
    <w:rsid w:val="00DF73E1"/>
    <w:rsid w:val="00E06FBB"/>
    <w:rsid w:val="00E440E4"/>
    <w:rsid w:val="00E441F1"/>
    <w:rsid w:val="00E83349"/>
    <w:rsid w:val="00E874B8"/>
    <w:rsid w:val="00E90674"/>
    <w:rsid w:val="00EB070C"/>
    <w:rsid w:val="00ED1070"/>
    <w:rsid w:val="00EE6657"/>
    <w:rsid w:val="00EF40D3"/>
    <w:rsid w:val="00EF7E35"/>
    <w:rsid w:val="00F02A1B"/>
    <w:rsid w:val="00F42786"/>
    <w:rsid w:val="00F91F3B"/>
    <w:rsid w:val="00F92130"/>
    <w:rsid w:val="00FC19BE"/>
    <w:rsid w:val="00FC54EF"/>
    <w:rsid w:val="00FE6813"/>
    <w:rsid w:val="00FF4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F97C"/>
  <w15:chartTrackingRefBased/>
  <w15:docId w15:val="{49C1CFD9-F929-4454-978C-10E9FC12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E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5312B1"/>
    <w:rPr>
      <w:sz w:val="16"/>
      <w:szCs w:val="16"/>
    </w:rPr>
  </w:style>
  <w:style w:type="paragraph" w:styleId="CommentText">
    <w:name w:val="annotation text"/>
    <w:basedOn w:val="Normal"/>
    <w:link w:val="CommentTextChar"/>
    <w:unhideWhenUsed/>
    <w:rsid w:val="005312B1"/>
    <w:pPr>
      <w:spacing w:line="240" w:lineRule="auto"/>
    </w:pPr>
    <w:rPr>
      <w:sz w:val="20"/>
      <w:szCs w:val="20"/>
    </w:rPr>
  </w:style>
  <w:style w:type="character" w:customStyle="1" w:styleId="CommentTextChar">
    <w:name w:val="Comment Text Char"/>
    <w:basedOn w:val="DefaultParagraphFont"/>
    <w:link w:val="CommentText"/>
    <w:rsid w:val="005312B1"/>
    <w:rPr>
      <w:sz w:val="20"/>
      <w:szCs w:val="20"/>
    </w:rPr>
  </w:style>
  <w:style w:type="paragraph" w:styleId="CommentSubject">
    <w:name w:val="annotation subject"/>
    <w:basedOn w:val="CommentText"/>
    <w:next w:val="CommentText"/>
    <w:link w:val="CommentSubjectChar"/>
    <w:uiPriority w:val="99"/>
    <w:semiHidden/>
    <w:unhideWhenUsed/>
    <w:rsid w:val="005312B1"/>
    <w:rPr>
      <w:b/>
      <w:bCs/>
    </w:rPr>
  </w:style>
  <w:style w:type="character" w:customStyle="1" w:styleId="CommentSubjectChar">
    <w:name w:val="Comment Subject Char"/>
    <w:basedOn w:val="CommentTextChar"/>
    <w:link w:val="CommentSubject"/>
    <w:uiPriority w:val="99"/>
    <w:semiHidden/>
    <w:rsid w:val="005312B1"/>
    <w:rPr>
      <w:b/>
      <w:bCs/>
      <w:sz w:val="20"/>
      <w:szCs w:val="20"/>
    </w:rPr>
  </w:style>
  <w:style w:type="paragraph" w:styleId="BalloonText">
    <w:name w:val="Balloon Text"/>
    <w:basedOn w:val="Normal"/>
    <w:link w:val="BalloonTextChar"/>
    <w:uiPriority w:val="99"/>
    <w:semiHidden/>
    <w:unhideWhenUsed/>
    <w:rsid w:val="00531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2B1"/>
    <w:rPr>
      <w:rFonts w:ascii="Segoe UI" w:hAnsi="Segoe UI" w:cs="Segoe UI"/>
      <w:sz w:val="18"/>
      <w:szCs w:val="18"/>
    </w:rPr>
  </w:style>
  <w:style w:type="paragraph" w:styleId="Revision">
    <w:name w:val="Revision"/>
    <w:hidden/>
    <w:uiPriority w:val="99"/>
    <w:semiHidden/>
    <w:rsid w:val="0007412B"/>
    <w:pPr>
      <w:spacing w:after="0" w:line="240" w:lineRule="auto"/>
    </w:pPr>
  </w:style>
  <w:style w:type="character" w:styleId="PlaceholderText">
    <w:name w:val="Placeholder Text"/>
    <w:basedOn w:val="DefaultParagraphFont"/>
    <w:uiPriority w:val="99"/>
    <w:semiHidden/>
    <w:rsid w:val="002B615E"/>
    <w:rPr>
      <w:color w:val="808080"/>
    </w:rPr>
  </w:style>
  <w:style w:type="paragraph" w:styleId="Header">
    <w:name w:val="header"/>
    <w:basedOn w:val="Normal"/>
    <w:link w:val="HeaderChar"/>
    <w:uiPriority w:val="99"/>
    <w:unhideWhenUsed/>
    <w:rsid w:val="002B6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15E"/>
  </w:style>
  <w:style w:type="paragraph" w:styleId="Footer">
    <w:name w:val="footer"/>
    <w:basedOn w:val="Normal"/>
    <w:link w:val="FooterChar"/>
    <w:uiPriority w:val="99"/>
    <w:unhideWhenUsed/>
    <w:rsid w:val="002B6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15E"/>
  </w:style>
  <w:style w:type="paragraph" w:styleId="ListParagraph">
    <w:name w:val="List Paragraph"/>
    <w:basedOn w:val="Normal"/>
    <w:uiPriority w:val="34"/>
    <w:qFormat/>
    <w:rsid w:val="00FE6813"/>
    <w:pPr>
      <w:ind w:left="720"/>
      <w:contextualSpacing/>
    </w:pPr>
  </w:style>
  <w:style w:type="paragraph" w:customStyle="1" w:styleId="paragraph">
    <w:name w:val="paragraph"/>
    <w:basedOn w:val="Normal"/>
    <w:rsid w:val="001526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261C"/>
  </w:style>
  <w:style w:type="character" w:customStyle="1" w:styleId="eop">
    <w:name w:val="eop"/>
    <w:basedOn w:val="DefaultParagraphFont"/>
    <w:rsid w:val="0015261C"/>
  </w:style>
  <w:style w:type="paragraph" w:customStyle="1" w:styleId="pf0">
    <w:name w:val="pf0"/>
    <w:basedOn w:val="Normal"/>
    <w:rsid w:val="00951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517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3111">
      <w:bodyDiv w:val="1"/>
      <w:marLeft w:val="0"/>
      <w:marRight w:val="0"/>
      <w:marTop w:val="0"/>
      <w:marBottom w:val="0"/>
      <w:divBdr>
        <w:top w:val="none" w:sz="0" w:space="0" w:color="auto"/>
        <w:left w:val="none" w:sz="0" w:space="0" w:color="auto"/>
        <w:bottom w:val="none" w:sz="0" w:space="0" w:color="auto"/>
        <w:right w:val="none" w:sz="0" w:space="0" w:color="auto"/>
      </w:divBdr>
    </w:div>
    <w:div w:id="264503692">
      <w:bodyDiv w:val="1"/>
      <w:marLeft w:val="0"/>
      <w:marRight w:val="0"/>
      <w:marTop w:val="0"/>
      <w:marBottom w:val="0"/>
      <w:divBdr>
        <w:top w:val="none" w:sz="0" w:space="0" w:color="auto"/>
        <w:left w:val="none" w:sz="0" w:space="0" w:color="auto"/>
        <w:bottom w:val="none" w:sz="0" w:space="0" w:color="auto"/>
        <w:right w:val="none" w:sz="0" w:space="0" w:color="auto"/>
      </w:divBdr>
    </w:div>
    <w:div w:id="319427498">
      <w:bodyDiv w:val="1"/>
      <w:marLeft w:val="0"/>
      <w:marRight w:val="0"/>
      <w:marTop w:val="0"/>
      <w:marBottom w:val="0"/>
      <w:divBdr>
        <w:top w:val="none" w:sz="0" w:space="0" w:color="auto"/>
        <w:left w:val="none" w:sz="0" w:space="0" w:color="auto"/>
        <w:bottom w:val="none" w:sz="0" w:space="0" w:color="auto"/>
        <w:right w:val="none" w:sz="0" w:space="0" w:color="auto"/>
      </w:divBdr>
    </w:div>
    <w:div w:id="331682034">
      <w:bodyDiv w:val="1"/>
      <w:marLeft w:val="0"/>
      <w:marRight w:val="0"/>
      <w:marTop w:val="0"/>
      <w:marBottom w:val="0"/>
      <w:divBdr>
        <w:top w:val="none" w:sz="0" w:space="0" w:color="auto"/>
        <w:left w:val="none" w:sz="0" w:space="0" w:color="auto"/>
        <w:bottom w:val="none" w:sz="0" w:space="0" w:color="auto"/>
        <w:right w:val="none" w:sz="0" w:space="0" w:color="auto"/>
      </w:divBdr>
    </w:div>
    <w:div w:id="417796960">
      <w:bodyDiv w:val="1"/>
      <w:marLeft w:val="0"/>
      <w:marRight w:val="0"/>
      <w:marTop w:val="0"/>
      <w:marBottom w:val="0"/>
      <w:divBdr>
        <w:top w:val="none" w:sz="0" w:space="0" w:color="auto"/>
        <w:left w:val="none" w:sz="0" w:space="0" w:color="auto"/>
        <w:bottom w:val="none" w:sz="0" w:space="0" w:color="auto"/>
        <w:right w:val="none" w:sz="0" w:space="0" w:color="auto"/>
      </w:divBdr>
    </w:div>
    <w:div w:id="679430337">
      <w:bodyDiv w:val="1"/>
      <w:marLeft w:val="0"/>
      <w:marRight w:val="0"/>
      <w:marTop w:val="0"/>
      <w:marBottom w:val="0"/>
      <w:divBdr>
        <w:top w:val="none" w:sz="0" w:space="0" w:color="auto"/>
        <w:left w:val="none" w:sz="0" w:space="0" w:color="auto"/>
        <w:bottom w:val="none" w:sz="0" w:space="0" w:color="auto"/>
        <w:right w:val="none" w:sz="0" w:space="0" w:color="auto"/>
      </w:divBdr>
    </w:div>
    <w:div w:id="790514858">
      <w:bodyDiv w:val="1"/>
      <w:marLeft w:val="0"/>
      <w:marRight w:val="0"/>
      <w:marTop w:val="0"/>
      <w:marBottom w:val="0"/>
      <w:divBdr>
        <w:top w:val="none" w:sz="0" w:space="0" w:color="auto"/>
        <w:left w:val="none" w:sz="0" w:space="0" w:color="auto"/>
        <w:bottom w:val="none" w:sz="0" w:space="0" w:color="auto"/>
        <w:right w:val="none" w:sz="0" w:space="0" w:color="auto"/>
      </w:divBdr>
    </w:div>
    <w:div w:id="1102650207">
      <w:bodyDiv w:val="1"/>
      <w:marLeft w:val="0"/>
      <w:marRight w:val="0"/>
      <w:marTop w:val="0"/>
      <w:marBottom w:val="0"/>
      <w:divBdr>
        <w:top w:val="none" w:sz="0" w:space="0" w:color="auto"/>
        <w:left w:val="none" w:sz="0" w:space="0" w:color="auto"/>
        <w:bottom w:val="none" w:sz="0" w:space="0" w:color="auto"/>
        <w:right w:val="none" w:sz="0" w:space="0" w:color="auto"/>
      </w:divBdr>
    </w:div>
    <w:div w:id="1440567627">
      <w:bodyDiv w:val="1"/>
      <w:marLeft w:val="0"/>
      <w:marRight w:val="0"/>
      <w:marTop w:val="0"/>
      <w:marBottom w:val="0"/>
      <w:divBdr>
        <w:top w:val="none" w:sz="0" w:space="0" w:color="auto"/>
        <w:left w:val="none" w:sz="0" w:space="0" w:color="auto"/>
        <w:bottom w:val="none" w:sz="0" w:space="0" w:color="auto"/>
        <w:right w:val="none" w:sz="0" w:space="0" w:color="auto"/>
      </w:divBdr>
    </w:div>
    <w:div w:id="1678801752">
      <w:bodyDiv w:val="1"/>
      <w:marLeft w:val="0"/>
      <w:marRight w:val="0"/>
      <w:marTop w:val="0"/>
      <w:marBottom w:val="0"/>
      <w:divBdr>
        <w:top w:val="none" w:sz="0" w:space="0" w:color="auto"/>
        <w:left w:val="none" w:sz="0" w:space="0" w:color="auto"/>
        <w:bottom w:val="none" w:sz="0" w:space="0" w:color="auto"/>
        <w:right w:val="none" w:sz="0" w:space="0" w:color="auto"/>
      </w:divBdr>
    </w:div>
    <w:div w:id="1696269683">
      <w:bodyDiv w:val="1"/>
      <w:marLeft w:val="0"/>
      <w:marRight w:val="0"/>
      <w:marTop w:val="0"/>
      <w:marBottom w:val="0"/>
      <w:divBdr>
        <w:top w:val="none" w:sz="0" w:space="0" w:color="auto"/>
        <w:left w:val="none" w:sz="0" w:space="0" w:color="auto"/>
        <w:bottom w:val="none" w:sz="0" w:space="0" w:color="auto"/>
        <w:right w:val="none" w:sz="0" w:space="0" w:color="auto"/>
      </w:divBdr>
    </w:div>
    <w:div w:id="177971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382C34952B0A469E404A83EE320EBD" ma:contentTypeVersion="13" ma:contentTypeDescription="Create a new document." ma:contentTypeScope="" ma:versionID="bb98ea721068a3d3becc09a66fb217ae">
  <xsd:schema xmlns:xsd="http://www.w3.org/2001/XMLSchema" xmlns:xs="http://www.w3.org/2001/XMLSchema" xmlns:p="http://schemas.microsoft.com/office/2006/metadata/properties" xmlns:ns3="9f19dc1c-cbb3-43ee-a19f-f072b593fa14" xmlns:ns4="0d6a01ca-17f1-4f49-8520-97041d7ca6b4" targetNamespace="http://schemas.microsoft.com/office/2006/metadata/properties" ma:root="true" ma:fieldsID="9d685b30a3854ffbb93e453d7c5144de" ns3:_="" ns4:_="">
    <xsd:import namespace="9f19dc1c-cbb3-43ee-a19f-f072b593fa14"/>
    <xsd:import namespace="0d6a01ca-17f1-4f49-8520-97041d7ca6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dc1c-cbb3-43ee-a19f-f072b593f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a01ca-17f1-4f49-8520-97041d7ca6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56F58-59C6-4510-A398-6F1272153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E26BC-9EBA-4706-BBB6-7AF4269B9A28}">
  <ds:schemaRefs>
    <ds:schemaRef ds:uri="http://schemas.microsoft.com/sharepoint/v3/contenttype/forms"/>
  </ds:schemaRefs>
</ds:datastoreItem>
</file>

<file path=customXml/itemProps3.xml><?xml version="1.0" encoding="utf-8"?>
<ds:datastoreItem xmlns:ds="http://schemas.openxmlformats.org/officeDocument/2006/customXml" ds:itemID="{A9AA73B6-EA8E-4F01-BC81-369310CA6B9E}">
  <ds:schemaRefs>
    <ds:schemaRef ds:uri="http://schemas.openxmlformats.org/officeDocument/2006/bibliography"/>
  </ds:schemaRefs>
</ds:datastoreItem>
</file>

<file path=customXml/itemProps4.xml><?xml version="1.0" encoding="utf-8"?>
<ds:datastoreItem xmlns:ds="http://schemas.openxmlformats.org/officeDocument/2006/customXml" ds:itemID="{AA0B37A2-5C6D-453D-A80B-C29F3036F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dc1c-cbb3-43ee-a19f-f072b593fa14"/>
    <ds:schemaRef ds:uri="0d6a01ca-17f1-4f49-8520-97041d7ca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Naomi.Haig</dc:creator>
  <cp:keywords/>
  <dc:description/>
  <cp:lastModifiedBy>Lindsay.Littlefair</cp:lastModifiedBy>
  <cp:revision>53</cp:revision>
  <cp:lastPrinted>2018-12-04T11:17:00Z</cp:lastPrinted>
  <dcterms:created xsi:type="dcterms:W3CDTF">2020-12-17T09:05:00Z</dcterms:created>
  <dcterms:modified xsi:type="dcterms:W3CDTF">2025-12-23T13:42:00Z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0x010100A3382C34952B0A469E404A83EE320EBD</vt:lpwstr>
  </property>
</Properties>
</file>