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2F0" w:rsidRDefault="009F12AB">
      <w:pPr>
        <w:rPr>
          <w:rFonts w:asciiTheme="minorHAnsi" w:hAnsiTheme="minorHAnsi"/>
          <w:b/>
          <w:u w:val="single"/>
        </w:rPr>
      </w:pPr>
      <w:r w:rsidRPr="009F12AB">
        <w:rPr>
          <w:rFonts w:asciiTheme="minorHAnsi" w:hAnsiTheme="minorHAnsi"/>
          <w:b/>
          <w:u w:val="single"/>
        </w:rPr>
        <w:t>Enhancing Systems Thinking in Practice at the Workplace</w:t>
      </w:r>
    </w:p>
    <w:p w:rsidR="009F12AB" w:rsidRPr="009F12AB" w:rsidRDefault="009F12AB">
      <w:pPr>
        <w:rPr>
          <w:rFonts w:asciiTheme="minorHAnsi" w:hAnsiTheme="minorHAnsi"/>
        </w:rPr>
      </w:pPr>
    </w:p>
    <w:p w:rsidR="00CC77BE" w:rsidRPr="009F12AB" w:rsidRDefault="00CC77BE">
      <w:pPr>
        <w:rPr>
          <w:rFonts w:asciiTheme="minorHAnsi" w:hAnsiTheme="minorHAnsi"/>
          <w:b/>
        </w:rPr>
      </w:pPr>
      <w:r w:rsidRPr="009F12AB">
        <w:rPr>
          <w:rFonts w:asciiTheme="minorHAnsi" w:hAnsiTheme="minorHAnsi"/>
          <w:b/>
        </w:rPr>
        <w:t>Martin Reynolds</w:t>
      </w:r>
      <w:r w:rsidR="00A538A7">
        <w:rPr>
          <w:rFonts w:asciiTheme="minorHAnsi" w:hAnsiTheme="minorHAnsi"/>
          <w:b/>
        </w:rPr>
        <w:t>:</w:t>
      </w:r>
    </w:p>
    <w:p w:rsidR="00CC77BE" w:rsidRPr="009F12AB" w:rsidRDefault="00CC77BE">
      <w:pPr>
        <w:rPr>
          <w:rFonts w:asciiTheme="minorHAnsi" w:hAnsiTheme="minorHAnsi"/>
        </w:rPr>
      </w:pPr>
      <w:r w:rsidRPr="009F12AB">
        <w:rPr>
          <w:rFonts w:asciiTheme="minorHAnsi" w:hAnsiTheme="minorHAnsi"/>
        </w:rPr>
        <w:t xml:space="preserve">So the theme of this conference in London is the use and usability of evaluations. In fact it very much mirrors the theme of our </w:t>
      </w:r>
      <w:proofErr w:type="spellStart"/>
      <w:r w:rsidRPr="009F12AB">
        <w:rPr>
          <w:rFonts w:asciiTheme="minorHAnsi" w:hAnsiTheme="minorHAnsi"/>
        </w:rPr>
        <w:t>eSTEeM</w:t>
      </w:r>
      <w:proofErr w:type="spellEnd"/>
      <w:r w:rsidRPr="009F12AB">
        <w:rPr>
          <w:rFonts w:asciiTheme="minorHAnsi" w:hAnsiTheme="minorHAnsi"/>
        </w:rPr>
        <w:t xml:space="preserve"> projects. The use and usability of systems thinking in practice as </w:t>
      </w:r>
      <w:r w:rsidR="00AA480D" w:rsidRPr="009F12AB">
        <w:rPr>
          <w:rFonts w:asciiTheme="minorHAnsi" w:hAnsiTheme="minorHAnsi"/>
        </w:rPr>
        <w:t>a post</w:t>
      </w:r>
      <w:r w:rsidRPr="009F12AB">
        <w:rPr>
          <w:rFonts w:asciiTheme="minorHAnsi" w:hAnsiTheme="minorHAnsi"/>
        </w:rPr>
        <w:t>graduate programme and how it translates into capabilities within the workplace.</w:t>
      </w:r>
    </w:p>
    <w:p w:rsidR="00CC77BE" w:rsidRPr="009F12AB" w:rsidRDefault="00CC77BE">
      <w:pPr>
        <w:rPr>
          <w:rFonts w:asciiTheme="minorHAnsi" w:hAnsiTheme="minorHAnsi"/>
        </w:rPr>
      </w:pPr>
    </w:p>
    <w:p w:rsidR="00CC77BE" w:rsidRPr="009F12AB" w:rsidRDefault="00CC77BE">
      <w:pPr>
        <w:rPr>
          <w:rFonts w:asciiTheme="minorHAnsi" w:hAnsiTheme="minorHAnsi"/>
        </w:rPr>
      </w:pPr>
      <w:r w:rsidRPr="009F12AB">
        <w:rPr>
          <w:rFonts w:asciiTheme="minorHAnsi" w:hAnsiTheme="minorHAnsi"/>
        </w:rPr>
        <w:t xml:space="preserve">So a core part of the </w:t>
      </w:r>
      <w:proofErr w:type="spellStart"/>
      <w:r w:rsidRPr="009F12AB">
        <w:rPr>
          <w:rFonts w:asciiTheme="minorHAnsi" w:hAnsiTheme="minorHAnsi"/>
        </w:rPr>
        <w:t>eSTEeM</w:t>
      </w:r>
      <w:proofErr w:type="spellEnd"/>
      <w:r w:rsidRPr="009F12AB">
        <w:rPr>
          <w:rFonts w:asciiTheme="minorHAnsi" w:hAnsiTheme="minorHAnsi"/>
        </w:rPr>
        <w:t xml:space="preserve"> enquiry involved orchestrating conversations between systems thinking in practice alumni as qualified practitioners and their employer partners or line managers as users of systems thinking in practice.</w:t>
      </w:r>
    </w:p>
    <w:p w:rsidR="00CC77BE" w:rsidRPr="009F12AB" w:rsidRDefault="00CC77BE">
      <w:pPr>
        <w:rPr>
          <w:rFonts w:asciiTheme="minorHAnsi" w:hAnsiTheme="minorHAnsi"/>
        </w:rPr>
      </w:pPr>
    </w:p>
    <w:p w:rsidR="00CC77BE" w:rsidRPr="009F12AB" w:rsidRDefault="00CC77BE">
      <w:pPr>
        <w:rPr>
          <w:rFonts w:asciiTheme="minorHAnsi" w:hAnsiTheme="minorHAnsi"/>
        </w:rPr>
      </w:pPr>
      <w:r w:rsidRPr="009F12AB">
        <w:rPr>
          <w:rFonts w:asciiTheme="minorHAnsi" w:hAnsiTheme="minorHAnsi"/>
        </w:rPr>
        <w:t>Now we had eight such pairings for the projects. Each individual from the pairing was interviewed separately regarding their experiences. Each pair then took part in a one day workshop in London at the Open University offices in Camden Town 2015 to share their experiences. The workshop generated ideas of enhancing the postgraduate distance learning experience in order to take account of these experiences.</w:t>
      </w:r>
    </w:p>
    <w:p w:rsidR="00CC77BE" w:rsidRPr="009F12AB" w:rsidRDefault="00CC77BE">
      <w:pPr>
        <w:rPr>
          <w:rFonts w:asciiTheme="minorHAnsi" w:hAnsiTheme="minorHAnsi"/>
        </w:rPr>
      </w:pPr>
    </w:p>
    <w:p w:rsidR="00CC77BE" w:rsidRPr="009F12AB" w:rsidRDefault="00CC77BE">
      <w:pPr>
        <w:rPr>
          <w:rFonts w:asciiTheme="minorHAnsi" w:hAnsiTheme="minorHAnsi"/>
        </w:rPr>
      </w:pPr>
      <w:r w:rsidRPr="009F12AB">
        <w:rPr>
          <w:rFonts w:asciiTheme="minorHAnsi" w:hAnsiTheme="minorHAnsi"/>
        </w:rPr>
        <w:t>One of the sets of pairing joined me today at this UKES Conference. That is the UK Evaluation Society Conference.</w:t>
      </w:r>
    </w:p>
    <w:p w:rsidR="00CC77BE" w:rsidRPr="009F12AB" w:rsidRDefault="00CC77BE">
      <w:pPr>
        <w:rPr>
          <w:rFonts w:asciiTheme="minorHAnsi" w:hAnsiTheme="minorHAnsi"/>
        </w:rPr>
      </w:pPr>
    </w:p>
    <w:p w:rsidR="00CC77BE" w:rsidRPr="009F12AB" w:rsidRDefault="00CC77BE">
      <w:pPr>
        <w:rPr>
          <w:rFonts w:asciiTheme="minorHAnsi" w:hAnsiTheme="minorHAnsi"/>
        </w:rPr>
      </w:pPr>
      <w:r w:rsidRPr="009F12AB">
        <w:rPr>
          <w:rFonts w:asciiTheme="minorHAnsi" w:hAnsiTheme="minorHAnsi"/>
        </w:rPr>
        <w:t xml:space="preserve">Barbara Schmidt and </w:t>
      </w:r>
      <w:proofErr w:type="spellStart"/>
      <w:r w:rsidR="00D44E41" w:rsidRPr="009F12AB">
        <w:rPr>
          <w:rFonts w:asciiTheme="minorHAnsi" w:hAnsiTheme="minorHAnsi"/>
        </w:rPr>
        <w:t>Mattanya</w:t>
      </w:r>
      <w:proofErr w:type="spellEnd"/>
      <w:r w:rsidR="00D44E41" w:rsidRPr="009F12AB">
        <w:rPr>
          <w:rFonts w:asciiTheme="minorHAnsi" w:hAnsiTheme="minorHAnsi"/>
        </w:rPr>
        <w:t xml:space="preserve"> De </w:t>
      </w:r>
      <w:r w:rsidR="001265D0" w:rsidRPr="009F12AB">
        <w:rPr>
          <w:rFonts w:asciiTheme="minorHAnsi" w:hAnsiTheme="minorHAnsi"/>
        </w:rPr>
        <w:t>B</w:t>
      </w:r>
      <w:r w:rsidR="00D44E41" w:rsidRPr="009F12AB">
        <w:rPr>
          <w:rFonts w:asciiTheme="minorHAnsi" w:hAnsiTheme="minorHAnsi"/>
        </w:rPr>
        <w:t>oer</w:t>
      </w:r>
      <w:r w:rsidRPr="009F12AB">
        <w:rPr>
          <w:rFonts w:asciiTheme="minorHAnsi" w:hAnsiTheme="minorHAnsi"/>
        </w:rPr>
        <w:t xml:space="preserve"> both working for </w:t>
      </w:r>
      <w:proofErr w:type="spellStart"/>
      <w:r w:rsidRPr="009F12AB">
        <w:rPr>
          <w:rFonts w:asciiTheme="minorHAnsi" w:hAnsiTheme="minorHAnsi"/>
        </w:rPr>
        <w:t>Eurofound</w:t>
      </w:r>
      <w:proofErr w:type="spellEnd"/>
      <w:r w:rsidRPr="009F12AB">
        <w:rPr>
          <w:rFonts w:asciiTheme="minorHAnsi" w:hAnsiTheme="minorHAnsi"/>
        </w:rPr>
        <w:t xml:space="preserve">, European agency in Dublin. Barbara and </w:t>
      </w:r>
      <w:proofErr w:type="spellStart"/>
      <w:r w:rsidR="00D44E41" w:rsidRPr="009F12AB">
        <w:rPr>
          <w:rFonts w:asciiTheme="minorHAnsi" w:hAnsiTheme="minorHAnsi"/>
        </w:rPr>
        <w:t>Matt</w:t>
      </w:r>
      <w:r w:rsidRPr="009F12AB">
        <w:rPr>
          <w:rFonts w:asciiTheme="minorHAnsi" w:hAnsiTheme="minorHAnsi"/>
        </w:rPr>
        <w:t>anya</w:t>
      </w:r>
      <w:proofErr w:type="spellEnd"/>
      <w:r w:rsidRPr="009F12AB">
        <w:rPr>
          <w:rFonts w:asciiTheme="minorHAnsi" w:hAnsiTheme="minorHAnsi"/>
        </w:rPr>
        <w:t xml:space="preserve"> are presenting a joint paper on the Challenges of Reconciling Evaluation Usefulness from the perspective of a practicing professional evaluator</w:t>
      </w:r>
      <w:r w:rsidR="009F12AB">
        <w:rPr>
          <w:rFonts w:asciiTheme="minorHAnsi" w:hAnsiTheme="minorHAnsi"/>
        </w:rPr>
        <w:t xml:space="preserve">; </w:t>
      </w:r>
      <w:r w:rsidRPr="009F12AB">
        <w:rPr>
          <w:rFonts w:asciiTheme="minorHAnsi" w:hAnsiTheme="minorHAnsi"/>
        </w:rPr>
        <w:t xml:space="preserve">that is Barbara. And a practising commissioner of evaluations, that is </w:t>
      </w:r>
      <w:proofErr w:type="spellStart"/>
      <w:r w:rsidR="00D44E41" w:rsidRPr="009F12AB">
        <w:rPr>
          <w:rFonts w:asciiTheme="minorHAnsi" w:hAnsiTheme="minorHAnsi"/>
        </w:rPr>
        <w:t>Matt</w:t>
      </w:r>
      <w:r w:rsidRPr="009F12AB">
        <w:rPr>
          <w:rFonts w:asciiTheme="minorHAnsi" w:hAnsiTheme="minorHAnsi"/>
        </w:rPr>
        <w:t>anya</w:t>
      </w:r>
      <w:proofErr w:type="spellEnd"/>
      <w:r w:rsidRPr="009F12AB">
        <w:rPr>
          <w:rFonts w:asciiTheme="minorHAnsi" w:hAnsiTheme="minorHAnsi"/>
        </w:rPr>
        <w:t>.</w:t>
      </w:r>
    </w:p>
    <w:p w:rsidR="00CC77BE" w:rsidRPr="009F12AB" w:rsidRDefault="00CC77BE">
      <w:pPr>
        <w:rPr>
          <w:rFonts w:asciiTheme="minorHAnsi" w:hAnsiTheme="minorHAnsi"/>
        </w:rPr>
      </w:pPr>
    </w:p>
    <w:p w:rsidR="00CC77BE" w:rsidRPr="009F12AB" w:rsidRDefault="00CC77BE">
      <w:pPr>
        <w:rPr>
          <w:rFonts w:asciiTheme="minorHAnsi" w:hAnsiTheme="minorHAnsi"/>
        </w:rPr>
      </w:pPr>
      <w:r w:rsidRPr="009F12AB">
        <w:rPr>
          <w:rFonts w:asciiTheme="minorHAnsi" w:hAnsiTheme="minorHAnsi"/>
        </w:rPr>
        <w:t xml:space="preserve">Could you tell us something about how the </w:t>
      </w:r>
      <w:proofErr w:type="spellStart"/>
      <w:r w:rsidRPr="009F12AB">
        <w:rPr>
          <w:rFonts w:asciiTheme="minorHAnsi" w:hAnsiTheme="minorHAnsi"/>
        </w:rPr>
        <w:t>eSTEeM</w:t>
      </w:r>
      <w:proofErr w:type="spellEnd"/>
      <w:r w:rsidRPr="009F12AB">
        <w:rPr>
          <w:rFonts w:asciiTheme="minorHAnsi" w:hAnsiTheme="minorHAnsi"/>
        </w:rPr>
        <w:t xml:space="preserve"> projects and the experiences that you had during the </w:t>
      </w:r>
      <w:proofErr w:type="spellStart"/>
      <w:r w:rsidRPr="009F12AB">
        <w:rPr>
          <w:rFonts w:asciiTheme="minorHAnsi" w:hAnsiTheme="minorHAnsi"/>
        </w:rPr>
        <w:t>eSTEeM</w:t>
      </w:r>
      <w:proofErr w:type="spellEnd"/>
      <w:r w:rsidRPr="009F12AB">
        <w:rPr>
          <w:rFonts w:asciiTheme="minorHAnsi" w:hAnsiTheme="minorHAnsi"/>
        </w:rPr>
        <w:t xml:space="preserve"> project influenced your work practices?</w:t>
      </w:r>
    </w:p>
    <w:p w:rsidR="00CC77BE" w:rsidRPr="009F12AB" w:rsidRDefault="00CC77BE">
      <w:pPr>
        <w:rPr>
          <w:rFonts w:asciiTheme="minorHAnsi" w:hAnsiTheme="minorHAnsi"/>
        </w:rPr>
      </w:pPr>
    </w:p>
    <w:p w:rsidR="00CC77BE" w:rsidRPr="009F12AB" w:rsidRDefault="00CC77BE">
      <w:pPr>
        <w:rPr>
          <w:rFonts w:asciiTheme="minorHAnsi" w:hAnsiTheme="minorHAnsi"/>
          <w:b/>
        </w:rPr>
      </w:pPr>
      <w:r w:rsidRPr="009F12AB">
        <w:rPr>
          <w:rFonts w:asciiTheme="minorHAnsi" w:hAnsiTheme="minorHAnsi"/>
          <w:b/>
        </w:rPr>
        <w:t>Barbara Schmidt:</w:t>
      </w:r>
    </w:p>
    <w:p w:rsidR="00CC77BE" w:rsidRPr="009F12AB" w:rsidRDefault="00CC77BE">
      <w:pPr>
        <w:rPr>
          <w:rFonts w:asciiTheme="minorHAnsi" w:hAnsiTheme="minorHAnsi"/>
        </w:rPr>
      </w:pPr>
      <w:r w:rsidRPr="009F12AB">
        <w:rPr>
          <w:rFonts w:asciiTheme="minorHAnsi" w:hAnsiTheme="minorHAnsi"/>
        </w:rPr>
        <w:t xml:space="preserve">It has contributed to validating the value of </w:t>
      </w:r>
      <w:r w:rsidR="00D44E41" w:rsidRPr="009F12AB">
        <w:rPr>
          <w:rFonts w:asciiTheme="minorHAnsi" w:hAnsiTheme="minorHAnsi"/>
        </w:rPr>
        <w:t xml:space="preserve">pairing conversations and especially with my boss and that we had these conversations which we always have in our day-to-day practice. But having experienced the </w:t>
      </w:r>
      <w:proofErr w:type="spellStart"/>
      <w:r w:rsidR="00D44E41" w:rsidRPr="009F12AB">
        <w:rPr>
          <w:rFonts w:asciiTheme="minorHAnsi" w:hAnsiTheme="minorHAnsi"/>
        </w:rPr>
        <w:t>eSTEeM</w:t>
      </w:r>
      <w:proofErr w:type="spellEnd"/>
      <w:r w:rsidR="00D44E41" w:rsidRPr="009F12AB">
        <w:rPr>
          <w:rFonts w:asciiTheme="minorHAnsi" w:hAnsiTheme="minorHAnsi"/>
        </w:rPr>
        <w:t xml:space="preserve"> project and the </w:t>
      </w:r>
      <w:proofErr w:type="spellStart"/>
      <w:r w:rsidR="003450A3" w:rsidRPr="009F12AB">
        <w:rPr>
          <w:rFonts w:asciiTheme="minorHAnsi" w:hAnsiTheme="minorHAnsi"/>
        </w:rPr>
        <w:t>STiP</w:t>
      </w:r>
      <w:proofErr w:type="spellEnd"/>
      <w:r w:rsidR="003450A3" w:rsidRPr="009F12AB">
        <w:rPr>
          <w:rFonts w:asciiTheme="minorHAnsi" w:hAnsiTheme="minorHAnsi"/>
        </w:rPr>
        <w:t xml:space="preserve"> courses</w:t>
      </w:r>
      <w:r w:rsidR="00D44E41" w:rsidRPr="009F12AB">
        <w:rPr>
          <w:rFonts w:asciiTheme="minorHAnsi" w:hAnsiTheme="minorHAnsi"/>
        </w:rPr>
        <w:t xml:space="preserve"> in general has given value to the space of conversation and having this orchestrated in a way and it has enriched our practice, my practice.</w:t>
      </w:r>
    </w:p>
    <w:p w:rsidR="00D44E41" w:rsidRPr="009F12AB" w:rsidRDefault="00D44E41">
      <w:pPr>
        <w:rPr>
          <w:rFonts w:asciiTheme="minorHAnsi" w:hAnsiTheme="minorHAnsi"/>
        </w:rPr>
      </w:pPr>
    </w:p>
    <w:p w:rsidR="00D44E41" w:rsidRPr="009F12AB" w:rsidRDefault="00D44E41">
      <w:pPr>
        <w:rPr>
          <w:rFonts w:asciiTheme="minorHAnsi" w:hAnsiTheme="minorHAnsi"/>
        </w:rPr>
      </w:pPr>
      <w:r w:rsidRPr="009F12AB">
        <w:rPr>
          <w:rFonts w:asciiTheme="minorHAnsi" w:hAnsiTheme="minorHAnsi"/>
          <w:b/>
        </w:rPr>
        <w:t>Martin Reynolds:</w:t>
      </w:r>
    </w:p>
    <w:p w:rsidR="00D44E41" w:rsidRPr="009F12AB" w:rsidRDefault="00D44E41">
      <w:pPr>
        <w:rPr>
          <w:rFonts w:asciiTheme="minorHAnsi" w:hAnsiTheme="minorHAnsi"/>
        </w:rPr>
      </w:pPr>
      <w:r w:rsidRPr="009F12AB">
        <w:rPr>
          <w:rFonts w:asciiTheme="minorHAnsi" w:hAnsiTheme="minorHAnsi"/>
        </w:rPr>
        <w:t xml:space="preserve">And could you say something about how that experience with </w:t>
      </w:r>
      <w:proofErr w:type="spellStart"/>
      <w:r w:rsidRPr="009F12AB">
        <w:rPr>
          <w:rFonts w:asciiTheme="minorHAnsi" w:hAnsiTheme="minorHAnsi"/>
        </w:rPr>
        <w:t>eSTEeM</w:t>
      </w:r>
      <w:proofErr w:type="spellEnd"/>
      <w:r w:rsidRPr="009F12AB">
        <w:rPr>
          <w:rFonts w:asciiTheme="minorHAnsi" w:hAnsiTheme="minorHAnsi"/>
        </w:rPr>
        <w:t xml:space="preserve"> actually helped you orchestrate the presentation at the UKES Conference?</w:t>
      </w:r>
    </w:p>
    <w:p w:rsidR="00D44E41" w:rsidRPr="009F12AB" w:rsidRDefault="00D44E41">
      <w:pPr>
        <w:rPr>
          <w:rFonts w:asciiTheme="minorHAnsi" w:hAnsiTheme="minorHAnsi"/>
        </w:rPr>
      </w:pPr>
    </w:p>
    <w:p w:rsidR="00D44E41" w:rsidRPr="009F12AB" w:rsidRDefault="00D44E41">
      <w:pPr>
        <w:rPr>
          <w:rFonts w:asciiTheme="minorHAnsi" w:hAnsiTheme="minorHAnsi"/>
        </w:rPr>
      </w:pPr>
      <w:r w:rsidRPr="009F12AB">
        <w:rPr>
          <w:rFonts w:asciiTheme="minorHAnsi" w:hAnsiTheme="minorHAnsi"/>
          <w:b/>
        </w:rPr>
        <w:t>Barbara Schmidt:</w:t>
      </w:r>
    </w:p>
    <w:p w:rsidR="00D44E41" w:rsidRPr="009F12AB" w:rsidRDefault="00D44E41">
      <w:pPr>
        <w:rPr>
          <w:rFonts w:asciiTheme="minorHAnsi" w:hAnsiTheme="minorHAnsi"/>
        </w:rPr>
      </w:pPr>
      <w:r w:rsidRPr="009F12AB">
        <w:rPr>
          <w:rFonts w:asciiTheme="minorHAnsi" w:hAnsiTheme="minorHAnsi"/>
        </w:rPr>
        <w:t xml:space="preserve">The practice has influenced the framing of this conference presentation today in the sense that we have also chosen a dialogue between practitioners. Very much similar to what we have done in the </w:t>
      </w:r>
      <w:proofErr w:type="spellStart"/>
      <w:r w:rsidRPr="009F12AB">
        <w:rPr>
          <w:rFonts w:asciiTheme="minorHAnsi" w:hAnsiTheme="minorHAnsi"/>
        </w:rPr>
        <w:t>eSTEeM</w:t>
      </w:r>
      <w:proofErr w:type="spellEnd"/>
      <w:r w:rsidRPr="009F12AB">
        <w:rPr>
          <w:rFonts w:asciiTheme="minorHAnsi" w:hAnsiTheme="minorHAnsi"/>
        </w:rPr>
        <w:t xml:space="preserve"> project where there was also a conversation between two practitioners, one </w:t>
      </w:r>
      <w:bookmarkStart w:id="0" w:name="_GoBack"/>
      <w:bookmarkEnd w:id="0"/>
      <w:r w:rsidRPr="009F12AB">
        <w:rPr>
          <w:rFonts w:asciiTheme="minorHAnsi" w:hAnsiTheme="minorHAnsi"/>
        </w:rPr>
        <w:t xml:space="preserve">practitioner doing the practice and one commissioning or </w:t>
      </w:r>
      <w:r w:rsidRPr="009F12AB">
        <w:rPr>
          <w:rFonts w:asciiTheme="minorHAnsi" w:hAnsiTheme="minorHAnsi"/>
        </w:rPr>
        <w:lastRenderedPageBreak/>
        <w:t xml:space="preserve">supervising the practice. So we have in a way mirrored this experience from the </w:t>
      </w:r>
      <w:proofErr w:type="spellStart"/>
      <w:r w:rsidRPr="009F12AB">
        <w:rPr>
          <w:rFonts w:asciiTheme="minorHAnsi" w:hAnsiTheme="minorHAnsi"/>
        </w:rPr>
        <w:t>eSTEeM</w:t>
      </w:r>
      <w:proofErr w:type="spellEnd"/>
      <w:r w:rsidRPr="009F12AB">
        <w:rPr>
          <w:rFonts w:asciiTheme="minorHAnsi" w:hAnsiTheme="minorHAnsi"/>
        </w:rPr>
        <w:t xml:space="preserve"> project here as well.</w:t>
      </w:r>
    </w:p>
    <w:p w:rsidR="00D44E41" w:rsidRPr="009F12AB" w:rsidRDefault="00D44E41">
      <w:pPr>
        <w:rPr>
          <w:rFonts w:asciiTheme="minorHAnsi" w:hAnsiTheme="minorHAnsi"/>
        </w:rPr>
      </w:pPr>
    </w:p>
    <w:p w:rsidR="00D44E41" w:rsidRPr="009F12AB" w:rsidRDefault="00D44E41">
      <w:pPr>
        <w:rPr>
          <w:rFonts w:asciiTheme="minorHAnsi" w:hAnsiTheme="minorHAnsi"/>
        </w:rPr>
      </w:pPr>
      <w:r w:rsidRPr="009F12AB">
        <w:rPr>
          <w:rFonts w:asciiTheme="minorHAnsi" w:hAnsiTheme="minorHAnsi"/>
          <w:b/>
        </w:rPr>
        <w:t>Martin Reynolds:</w:t>
      </w:r>
    </w:p>
    <w:p w:rsidR="00D44E41" w:rsidRPr="009F12AB" w:rsidRDefault="00D44E41">
      <w:pPr>
        <w:rPr>
          <w:rFonts w:asciiTheme="minorHAnsi" w:hAnsiTheme="minorHAnsi"/>
        </w:rPr>
      </w:pPr>
      <w:r w:rsidRPr="009F12AB">
        <w:rPr>
          <w:rFonts w:asciiTheme="minorHAnsi" w:hAnsiTheme="minorHAnsi"/>
        </w:rPr>
        <w:t xml:space="preserve">So </w:t>
      </w:r>
      <w:proofErr w:type="spellStart"/>
      <w:r w:rsidRPr="009F12AB">
        <w:rPr>
          <w:rFonts w:asciiTheme="minorHAnsi" w:hAnsiTheme="minorHAnsi"/>
        </w:rPr>
        <w:t>Mattanya</w:t>
      </w:r>
      <w:proofErr w:type="spellEnd"/>
      <w:r w:rsidRPr="009F12AB">
        <w:rPr>
          <w:rFonts w:asciiTheme="minorHAnsi" w:hAnsiTheme="minorHAnsi"/>
        </w:rPr>
        <w:t xml:space="preserve">, with regards to the </w:t>
      </w:r>
      <w:proofErr w:type="spellStart"/>
      <w:r w:rsidRPr="009F12AB">
        <w:rPr>
          <w:rFonts w:asciiTheme="minorHAnsi" w:hAnsiTheme="minorHAnsi"/>
        </w:rPr>
        <w:t>eSTEeM</w:t>
      </w:r>
      <w:proofErr w:type="spellEnd"/>
      <w:r w:rsidRPr="009F12AB">
        <w:rPr>
          <w:rFonts w:asciiTheme="minorHAnsi" w:hAnsiTheme="minorHAnsi"/>
        </w:rPr>
        <w:t xml:space="preserve"> project as you know we had the </w:t>
      </w:r>
      <w:proofErr w:type="spellStart"/>
      <w:r w:rsidRPr="009F12AB">
        <w:rPr>
          <w:rFonts w:asciiTheme="minorHAnsi" w:hAnsiTheme="minorHAnsi"/>
        </w:rPr>
        <w:t>eSTEeM</w:t>
      </w:r>
      <w:proofErr w:type="spellEnd"/>
      <w:r w:rsidRPr="009F12AB">
        <w:rPr>
          <w:rFonts w:asciiTheme="minorHAnsi" w:hAnsiTheme="minorHAnsi"/>
        </w:rPr>
        <w:t xml:space="preserve"> to focus around conversations at different types of levels between our systems thinking in practitioners and line managers. I just wonder whether what sort of experience that generated in your subsequent relationships with work colleagues?</w:t>
      </w:r>
    </w:p>
    <w:p w:rsidR="00D44E41" w:rsidRPr="009F12AB" w:rsidRDefault="00D44E41">
      <w:pPr>
        <w:rPr>
          <w:rFonts w:asciiTheme="minorHAnsi" w:hAnsiTheme="minorHAnsi"/>
        </w:rPr>
      </w:pPr>
    </w:p>
    <w:p w:rsidR="00D44E41" w:rsidRPr="009F12AB" w:rsidRDefault="00D44E41">
      <w:pPr>
        <w:rPr>
          <w:rFonts w:asciiTheme="minorHAnsi" w:hAnsiTheme="minorHAnsi"/>
          <w:b/>
        </w:rPr>
      </w:pPr>
      <w:proofErr w:type="spellStart"/>
      <w:r w:rsidRPr="009F12AB">
        <w:rPr>
          <w:rFonts w:asciiTheme="minorHAnsi" w:hAnsiTheme="minorHAnsi"/>
          <w:b/>
        </w:rPr>
        <w:t>Mattanya</w:t>
      </w:r>
      <w:proofErr w:type="spellEnd"/>
      <w:r w:rsidRPr="009F12AB">
        <w:rPr>
          <w:rFonts w:asciiTheme="minorHAnsi" w:hAnsiTheme="minorHAnsi"/>
          <w:b/>
        </w:rPr>
        <w:t xml:space="preserve"> De Boer:</w:t>
      </w:r>
    </w:p>
    <w:p w:rsidR="00D44E41" w:rsidRPr="009F12AB" w:rsidRDefault="00D44E41">
      <w:pPr>
        <w:rPr>
          <w:rFonts w:asciiTheme="minorHAnsi" w:hAnsiTheme="minorHAnsi"/>
        </w:rPr>
      </w:pPr>
      <w:r w:rsidRPr="009F12AB">
        <w:rPr>
          <w:rFonts w:asciiTheme="minorHAnsi" w:hAnsiTheme="minorHAnsi"/>
        </w:rPr>
        <w:t>The day that was organised as part of the programme where we came as a couple. That really has made a difference in how I view</w:t>
      </w:r>
      <w:r w:rsidR="00AC6BAF" w:rsidRPr="009F12AB">
        <w:rPr>
          <w:rFonts w:asciiTheme="minorHAnsi" w:hAnsiTheme="minorHAnsi"/>
        </w:rPr>
        <w:t>ed</w:t>
      </w:r>
      <w:r w:rsidRPr="009F12AB">
        <w:rPr>
          <w:rFonts w:asciiTheme="minorHAnsi" w:hAnsiTheme="minorHAnsi"/>
        </w:rPr>
        <w:t xml:space="preserve"> subsequently the conversations we had at work. We always had these conversations but I understood better that these were actually a very useful part for the evaluation process.</w:t>
      </w:r>
    </w:p>
    <w:p w:rsidR="00D44E41" w:rsidRPr="009F12AB" w:rsidRDefault="00D44E41">
      <w:pPr>
        <w:rPr>
          <w:rFonts w:asciiTheme="minorHAnsi" w:hAnsiTheme="minorHAnsi"/>
        </w:rPr>
      </w:pPr>
    </w:p>
    <w:p w:rsidR="00D44E41" w:rsidRPr="009F12AB" w:rsidRDefault="00D44E41">
      <w:pPr>
        <w:rPr>
          <w:rFonts w:asciiTheme="minorHAnsi" w:hAnsiTheme="minorHAnsi"/>
        </w:rPr>
      </w:pPr>
      <w:r w:rsidRPr="009F12AB">
        <w:rPr>
          <w:rFonts w:asciiTheme="minorHAnsi" w:hAnsiTheme="minorHAnsi"/>
          <w:b/>
        </w:rPr>
        <w:t>Martin Reynolds:</w:t>
      </w:r>
    </w:p>
    <w:p w:rsidR="00D44E41" w:rsidRPr="009F12AB" w:rsidRDefault="00D44E41">
      <w:pPr>
        <w:rPr>
          <w:rFonts w:asciiTheme="minorHAnsi" w:hAnsiTheme="minorHAnsi"/>
        </w:rPr>
      </w:pPr>
      <w:r w:rsidRPr="009F12AB">
        <w:rPr>
          <w:rFonts w:asciiTheme="minorHAnsi" w:hAnsiTheme="minorHAnsi"/>
        </w:rPr>
        <w:t xml:space="preserve">The </w:t>
      </w:r>
      <w:proofErr w:type="spellStart"/>
      <w:r w:rsidRPr="009F12AB">
        <w:rPr>
          <w:rFonts w:asciiTheme="minorHAnsi" w:hAnsiTheme="minorHAnsi"/>
        </w:rPr>
        <w:t>eSTEeM</w:t>
      </w:r>
      <w:proofErr w:type="spellEnd"/>
      <w:r w:rsidRPr="009F12AB">
        <w:rPr>
          <w:rFonts w:asciiTheme="minorHAnsi" w:hAnsiTheme="minorHAnsi"/>
        </w:rPr>
        <w:t xml:space="preserve"> project was a two year action research project which looked at the application of postgraduate studies after their study in the workplace. And what we did was we looked at systems thinking in practice as a particular postgraduate study programme and with conversations with alumni and the students. We explored what some of the difficulties, what the challenges were in translating the competencies of systems thinking in practice into capabilities in the workplace.</w:t>
      </w:r>
    </w:p>
    <w:p w:rsidR="00D44E41" w:rsidRPr="009F12AB" w:rsidRDefault="00D44E41">
      <w:pPr>
        <w:rPr>
          <w:rFonts w:asciiTheme="minorHAnsi" w:hAnsiTheme="minorHAnsi"/>
        </w:rPr>
      </w:pPr>
    </w:p>
    <w:sectPr w:rsidR="00D44E41" w:rsidRPr="009F12AB"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AE" w:rsidRDefault="003439AE" w:rsidP="00CC42F0">
      <w:r>
        <w:separator/>
      </w:r>
    </w:p>
  </w:endnote>
  <w:endnote w:type="continuationSeparator" w:id="0">
    <w:p w:rsidR="003439AE" w:rsidRDefault="003439AE" w:rsidP="00CC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F0" w:rsidRPr="009F12AB" w:rsidRDefault="00CC42F0">
    <w:pPr>
      <w:pStyle w:val="Footer"/>
      <w:rPr>
        <w:rFonts w:ascii="Arial" w:hAnsi="Arial" w:cs="Arial"/>
        <w:sz w:val="18"/>
        <w:szCs w:val="18"/>
      </w:rPr>
    </w:pPr>
    <w:r w:rsidRPr="009F12AB">
      <w:rPr>
        <w:rFonts w:ascii="Arial" w:hAnsi="Arial" w:cs="Arial"/>
        <w:sz w:val="18"/>
        <w:szCs w:val="18"/>
      </w:rPr>
      <w:t>Systems Th</w:t>
    </w:r>
    <w:r w:rsidR="009F12AB" w:rsidRPr="009F12AB">
      <w:rPr>
        <w:rFonts w:ascii="Arial" w:hAnsi="Arial" w:cs="Arial"/>
        <w:sz w:val="18"/>
        <w:szCs w:val="18"/>
      </w:rPr>
      <w:t xml:space="preserve">inking in </w:t>
    </w:r>
    <w:r w:rsidR="00E65797">
      <w:rPr>
        <w:rFonts w:ascii="Arial" w:hAnsi="Arial" w:cs="Arial"/>
        <w:sz w:val="18"/>
        <w:szCs w:val="18"/>
      </w:rPr>
      <w:t>p</w:t>
    </w:r>
    <w:r w:rsidR="009F12AB" w:rsidRPr="009F12AB">
      <w:rPr>
        <w:rFonts w:ascii="Arial" w:hAnsi="Arial" w:cs="Arial"/>
        <w:sz w:val="18"/>
        <w:szCs w:val="18"/>
      </w:rPr>
      <w:t xml:space="preserve">ractice </w:t>
    </w:r>
    <w:r w:rsidR="00E65797">
      <w:rPr>
        <w:rFonts w:ascii="Arial" w:hAnsi="Arial" w:cs="Arial"/>
        <w:sz w:val="18"/>
        <w:szCs w:val="18"/>
      </w:rPr>
      <w:t>p</w:t>
    </w:r>
    <w:r w:rsidR="009F12AB" w:rsidRPr="009F12AB">
      <w:rPr>
        <w:rFonts w:ascii="Arial" w:hAnsi="Arial" w:cs="Arial"/>
        <w:sz w:val="18"/>
        <w:szCs w:val="18"/>
      </w:rPr>
      <w:t>roject</w:t>
    </w:r>
    <w:r w:rsidR="00E65797">
      <w:rPr>
        <w:rFonts w:ascii="Arial" w:hAnsi="Arial" w:cs="Arial"/>
        <w:sz w:val="18"/>
        <w:szCs w:val="18"/>
      </w:rPr>
      <w:t xml:space="preserve"> video transcript</w:t>
    </w:r>
    <w:r w:rsidRPr="009F12AB">
      <w:rPr>
        <w:rFonts w:ascii="Arial" w:hAnsi="Arial" w:cs="Arial"/>
        <w:sz w:val="18"/>
        <w:szCs w:val="18"/>
      </w:rPr>
      <w:tab/>
    </w:r>
    <w:r w:rsidRPr="009F12AB">
      <w:rPr>
        <w:rFonts w:ascii="Arial" w:hAnsi="Arial" w:cs="Arial"/>
        <w:sz w:val="18"/>
        <w:szCs w:val="18"/>
      </w:rPr>
      <w:tab/>
    </w:r>
    <w:r w:rsidRPr="009F12AB">
      <w:rPr>
        <w:rFonts w:ascii="Arial" w:hAnsi="Arial" w:cs="Arial"/>
        <w:sz w:val="18"/>
        <w:szCs w:val="18"/>
      </w:rPr>
      <w:fldChar w:fldCharType="begin"/>
    </w:r>
    <w:r w:rsidRPr="009F12AB">
      <w:rPr>
        <w:rFonts w:ascii="Arial" w:hAnsi="Arial" w:cs="Arial"/>
        <w:sz w:val="18"/>
        <w:szCs w:val="18"/>
      </w:rPr>
      <w:instrText xml:space="preserve"> PAGE   \* MERGEFORMAT </w:instrText>
    </w:r>
    <w:r w:rsidRPr="009F12AB">
      <w:rPr>
        <w:rFonts w:ascii="Arial" w:hAnsi="Arial" w:cs="Arial"/>
        <w:sz w:val="18"/>
        <w:szCs w:val="18"/>
      </w:rPr>
      <w:fldChar w:fldCharType="separate"/>
    </w:r>
    <w:r w:rsidR="00E65797">
      <w:rPr>
        <w:rFonts w:ascii="Arial" w:hAnsi="Arial" w:cs="Arial"/>
        <w:noProof/>
        <w:sz w:val="18"/>
        <w:szCs w:val="18"/>
      </w:rPr>
      <w:t>2</w:t>
    </w:r>
    <w:r w:rsidRPr="009F12AB">
      <w:rPr>
        <w:rFonts w:ascii="Arial" w:hAnsi="Arial" w:cs="Arial"/>
        <w:noProof/>
        <w:sz w:val="18"/>
        <w:szCs w:val="18"/>
      </w:rPr>
      <w:fldChar w:fldCharType="end"/>
    </w:r>
  </w:p>
  <w:p w:rsidR="00CC42F0" w:rsidRDefault="00CC4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AE" w:rsidRDefault="003439AE" w:rsidP="00CC42F0">
      <w:r>
        <w:separator/>
      </w:r>
    </w:p>
  </w:footnote>
  <w:footnote w:type="continuationSeparator" w:id="0">
    <w:p w:rsidR="003439AE" w:rsidRDefault="003439AE" w:rsidP="00CC4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F0"/>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65D0"/>
    <w:rsid w:val="0012787C"/>
    <w:rsid w:val="00130375"/>
    <w:rsid w:val="00137006"/>
    <w:rsid w:val="00137480"/>
    <w:rsid w:val="00141E89"/>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39AE"/>
    <w:rsid w:val="003442EB"/>
    <w:rsid w:val="003450A3"/>
    <w:rsid w:val="0034569A"/>
    <w:rsid w:val="00345EA4"/>
    <w:rsid w:val="00350B8E"/>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80"/>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5261"/>
    <w:rsid w:val="00625C0B"/>
    <w:rsid w:val="00633684"/>
    <w:rsid w:val="00635863"/>
    <w:rsid w:val="006358D7"/>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5BE8"/>
    <w:rsid w:val="00757FB5"/>
    <w:rsid w:val="0076450D"/>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C1913"/>
    <w:rsid w:val="007C1976"/>
    <w:rsid w:val="007C1C1C"/>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4447"/>
    <w:rsid w:val="009E5751"/>
    <w:rsid w:val="009E6036"/>
    <w:rsid w:val="009F00C1"/>
    <w:rsid w:val="009F12AB"/>
    <w:rsid w:val="009F15CC"/>
    <w:rsid w:val="009F4D5D"/>
    <w:rsid w:val="009F5750"/>
    <w:rsid w:val="009F6A79"/>
    <w:rsid w:val="00A00632"/>
    <w:rsid w:val="00A0132F"/>
    <w:rsid w:val="00A0287E"/>
    <w:rsid w:val="00A04CF7"/>
    <w:rsid w:val="00A056D3"/>
    <w:rsid w:val="00A12471"/>
    <w:rsid w:val="00A127B9"/>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38A7"/>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80D"/>
    <w:rsid w:val="00AA4A07"/>
    <w:rsid w:val="00AA6512"/>
    <w:rsid w:val="00AB0D72"/>
    <w:rsid w:val="00AB44A6"/>
    <w:rsid w:val="00AB48ED"/>
    <w:rsid w:val="00AC071F"/>
    <w:rsid w:val="00AC1192"/>
    <w:rsid w:val="00AC4670"/>
    <w:rsid w:val="00AC6BAF"/>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42F0"/>
    <w:rsid w:val="00CC5CC9"/>
    <w:rsid w:val="00CC6090"/>
    <w:rsid w:val="00CC77BE"/>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59EB"/>
    <w:rsid w:val="00D264BC"/>
    <w:rsid w:val="00D3240A"/>
    <w:rsid w:val="00D37C1B"/>
    <w:rsid w:val="00D41442"/>
    <w:rsid w:val="00D4366A"/>
    <w:rsid w:val="00D44E41"/>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797"/>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2721D"/>
    <w:rsid w:val="00F31469"/>
    <w:rsid w:val="00F350E8"/>
    <w:rsid w:val="00F3546C"/>
    <w:rsid w:val="00F41377"/>
    <w:rsid w:val="00F42B37"/>
    <w:rsid w:val="00F45000"/>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3DF"/>
    <w:rsid w:val="00FC356E"/>
    <w:rsid w:val="00FC7841"/>
    <w:rsid w:val="00FD0BBC"/>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17B58C-89EB-4281-BBEE-8D9613ED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42F0"/>
    <w:pPr>
      <w:tabs>
        <w:tab w:val="center" w:pos="4513"/>
        <w:tab w:val="right" w:pos="9026"/>
      </w:tabs>
    </w:pPr>
  </w:style>
  <w:style w:type="character" w:customStyle="1" w:styleId="HeaderChar">
    <w:name w:val="Header Char"/>
    <w:basedOn w:val="DefaultParagraphFont"/>
    <w:link w:val="Header"/>
    <w:rsid w:val="00CC42F0"/>
    <w:rPr>
      <w:sz w:val="24"/>
      <w:szCs w:val="24"/>
      <w:lang w:eastAsia="en-US"/>
    </w:rPr>
  </w:style>
  <w:style w:type="paragraph" w:styleId="Footer">
    <w:name w:val="footer"/>
    <w:basedOn w:val="Normal"/>
    <w:link w:val="FooterChar"/>
    <w:uiPriority w:val="99"/>
    <w:unhideWhenUsed/>
    <w:rsid w:val="00CC42F0"/>
    <w:pPr>
      <w:tabs>
        <w:tab w:val="center" w:pos="4513"/>
        <w:tab w:val="right" w:pos="9026"/>
      </w:tabs>
    </w:pPr>
  </w:style>
  <w:style w:type="character" w:customStyle="1" w:styleId="FooterChar">
    <w:name w:val="Footer Char"/>
    <w:basedOn w:val="DefaultParagraphFont"/>
    <w:link w:val="Footer"/>
    <w:uiPriority w:val="99"/>
    <w:rsid w:val="00CC42F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599</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9</cp:revision>
  <dcterms:created xsi:type="dcterms:W3CDTF">2017-07-19T14:12:00Z</dcterms:created>
  <dcterms:modified xsi:type="dcterms:W3CDTF">2017-07-24T14:11:00Z</dcterms:modified>
</cp:coreProperties>
</file>