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A826" w14:textId="5D0E0292" w:rsidR="00956D4B" w:rsidRPr="00761492" w:rsidRDefault="003E116F" w:rsidP="611D0F90">
      <w:pPr>
        <w:pStyle w:val="Heading1"/>
        <w:pBdr>
          <w:bottom w:val="single" w:sz="8" w:space="1" w:color="auto"/>
        </w:pBdr>
        <w:rPr>
          <w:rFonts w:ascii="Poppins" w:hAnsi="Poppins" w:cs="Poppins"/>
          <w:b/>
          <w:bCs/>
          <w:sz w:val="40"/>
          <w:szCs w:val="40"/>
        </w:rPr>
      </w:pPr>
      <w:bookmarkStart w:id="0" w:name="_Hlk15564823"/>
      <w:r w:rsidRPr="00761492">
        <w:rPr>
          <w:rFonts w:ascii="Poppins" w:hAnsi="Poppins" w:cs="Poppins"/>
          <w:b/>
          <w:bCs/>
          <w:sz w:val="40"/>
          <w:szCs w:val="40"/>
        </w:rPr>
        <w:t xml:space="preserve">PA to </w:t>
      </w:r>
      <w:r w:rsidR="772352AD" w:rsidRPr="00761492">
        <w:rPr>
          <w:rFonts w:ascii="Poppins" w:hAnsi="Poppins" w:cs="Poppins"/>
          <w:b/>
          <w:bCs/>
          <w:sz w:val="40"/>
          <w:szCs w:val="40"/>
        </w:rPr>
        <w:t>Head</w:t>
      </w:r>
      <w:r w:rsidR="0053136C" w:rsidRPr="00761492">
        <w:rPr>
          <w:rFonts w:ascii="Poppins" w:hAnsi="Poppins" w:cs="Poppins"/>
          <w:b/>
          <w:bCs/>
          <w:sz w:val="40"/>
          <w:szCs w:val="40"/>
        </w:rPr>
        <w:t>s</w:t>
      </w:r>
      <w:r w:rsidR="772352AD" w:rsidRPr="00761492">
        <w:rPr>
          <w:rFonts w:ascii="Poppins" w:hAnsi="Poppins" w:cs="Poppins"/>
          <w:b/>
          <w:bCs/>
          <w:sz w:val="40"/>
          <w:szCs w:val="40"/>
        </w:rPr>
        <w:t xml:space="preserve"> of Departments</w:t>
      </w:r>
    </w:p>
    <w:bookmarkEnd w:id="0"/>
    <w:p w14:paraId="672A6659" w14:textId="77777777" w:rsidR="00637137" w:rsidRPr="00761492" w:rsidRDefault="00637137" w:rsidP="00637137">
      <w:pPr>
        <w:rPr>
          <w:rFonts w:ascii="Poppins" w:hAnsi="Poppins" w:cs="Poppins"/>
          <w:sz w:val="22"/>
          <w:szCs w:val="22"/>
        </w:rPr>
      </w:pPr>
    </w:p>
    <w:p w14:paraId="478FDF11" w14:textId="77777777" w:rsidR="003E116F" w:rsidRPr="002E2DDB" w:rsidRDefault="003E116F" w:rsidP="003E116F">
      <w:pPr>
        <w:rPr>
          <w:rFonts w:ascii="Poppins" w:hAnsi="Poppins" w:cs="Poppins"/>
          <w:b/>
          <w:color w:val="000000" w:themeColor="text1"/>
          <w:sz w:val="24"/>
          <w:szCs w:val="24"/>
        </w:rPr>
      </w:pPr>
      <w:r w:rsidRPr="002E2DDB">
        <w:rPr>
          <w:rFonts w:ascii="Poppins" w:hAnsi="Poppins" w:cs="Poppins"/>
          <w:b/>
          <w:color w:val="000000" w:themeColor="text1"/>
          <w:sz w:val="24"/>
          <w:szCs w:val="24"/>
        </w:rPr>
        <w:t>About the role</w:t>
      </w:r>
    </w:p>
    <w:p w14:paraId="70A097CB" w14:textId="639EB2D7" w:rsidR="00956D4B" w:rsidRPr="00761492" w:rsidRDefault="00956D4B" w:rsidP="00956D4B">
      <w:pPr>
        <w:rPr>
          <w:rFonts w:ascii="Poppins" w:hAnsi="Poppins" w:cs="Poppins"/>
          <w:color w:val="000000" w:themeColor="text1"/>
          <w:sz w:val="22"/>
          <w:szCs w:val="22"/>
        </w:rPr>
      </w:pPr>
      <w:r w:rsidRPr="00761492">
        <w:rPr>
          <w:rFonts w:ascii="Poppins" w:hAnsi="Poppins" w:cs="Poppins"/>
          <w:color w:val="000000" w:themeColor="text1"/>
          <w:sz w:val="22"/>
          <w:szCs w:val="22"/>
        </w:rPr>
        <w:t>To provide a confidential personal assistant/secretarial service to t</w:t>
      </w:r>
      <w:r w:rsidR="01CD05E0" w:rsidRPr="00761492">
        <w:rPr>
          <w:rFonts w:ascii="Poppins" w:hAnsi="Poppins" w:cs="Poppins"/>
          <w:color w:val="000000" w:themeColor="text1"/>
          <w:sz w:val="22"/>
          <w:szCs w:val="22"/>
        </w:rPr>
        <w:t>wo of the Business Schools’ departments</w:t>
      </w:r>
      <w:r w:rsidRPr="00761492">
        <w:rPr>
          <w:rFonts w:ascii="Poppins" w:hAnsi="Poppins" w:cs="Poppins"/>
          <w:color w:val="000000" w:themeColor="text1"/>
          <w:sz w:val="22"/>
          <w:szCs w:val="22"/>
        </w:rPr>
        <w:t xml:space="preserve"> and ensure that tasks within the portfolio are completed professionally and to deadlines. To provide more general secretarial support to other academics/colleagues within </w:t>
      </w:r>
      <w:r w:rsidR="55FE4250" w:rsidRPr="00761492">
        <w:rPr>
          <w:rFonts w:ascii="Poppins" w:hAnsi="Poppins" w:cs="Poppins"/>
          <w:color w:val="000000" w:themeColor="text1"/>
          <w:sz w:val="22"/>
          <w:szCs w:val="22"/>
        </w:rPr>
        <w:t>those departments</w:t>
      </w:r>
      <w:r w:rsidRPr="00761492">
        <w:rPr>
          <w:rFonts w:ascii="Poppins" w:hAnsi="Poppins" w:cs="Poppins"/>
          <w:color w:val="000000" w:themeColor="text1"/>
          <w:sz w:val="22"/>
          <w:szCs w:val="22"/>
        </w:rPr>
        <w:t xml:space="preserve"> as agreed in order to support the smooth running and proactive management of the Department. </w:t>
      </w:r>
    </w:p>
    <w:p w14:paraId="02EB378F" w14:textId="77777777" w:rsidR="00956D4B" w:rsidRPr="00761492" w:rsidRDefault="00956D4B" w:rsidP="003E116F">
      <w:pPr>
        <w:rPr>
          <w:rFonts w:ascii="Poppins" w:hAnsi="Poppins" w:cs="Poppins"/>
          <w:color w:val="000000" w:themeColor="text1"/>
          <w:sz w:val="22"/>
          <w:szCs w:val="22"/>
        </w:rPr>
      </w:pPr>
    </w:p>
    <w:p w14:paraId="11C649EA" w14:textId="3226DD42" w:rsidR="003E116F" w:rsidRPr="00761492" w:rsidRDefault="003E116F" w:rsidP="003E116F">
      <w:pPr>
        <w:rPr>
          <w:rFonts w:ascii="Poppins" w:hAnsi="Poppins" w:cs="Poppins"/>
          <w:color w:val="000000" w:themeColor="text1"/>
          <w:sz w:val="22"/>
          <w:szCs w:val="22"/>
        </w:rPr>
      </w:pPr>
      <w:r w:rsidRPr="00761492">
        <w:rPr>
          <w:rFonts w:ascii="Poppins" w:hAnsi="Poppins" w:cs="Poppins"/>
          <w:color w:val="000000" w:themeColor="text1"/>
          <w:sz w:val="22"/>
          <w:szCs w:val="22"/>
        </w:rPr>
        <w:t xml:space="preserve">To provide first class customer service to members of the </w:t>
      </w:r>
      <w:r w:rsidR="009522CD" w:rsidRPr="00761492">
        <w:rPr>
          <w:rFonts w:ascii="Poppins" w:hAnsi="Poppins" w:cs="Poppins"/>
          <w:color w:val="000000" w:themeColor="text1"/>
          <w:sz w:val="22"/>
          <w:szCs w:val="22"/>
        </w:rPr>
        <w:t>Faculty</w:t>
      </w:r>
      <w:r w:rsidR="00956D4B" w:rsidRPr="00761492">
        <w:rPr>
          <w:rFonts w:ascii="Poppins" w:hAnsi="Poppins" w:cs="Poppins"/>
          <w:color w:val="000000" w:themeColor="text1"/>
          <w:sz w:val="22"/>
          <w:szCs w:val="22"/>
        </w:rPr>
        <w:t xml:space="preserve">, </w:t>
      </w:r>
      <w:r w:rsidR="009522CD" w:rsidRPr="00761492">
        <w:rPr>
          <w:rFonts w:ascii="Poppins" w:hAnsi="Poppins" w:cs="Poppins"/>
          <w:color w:val="000000" w:themeColor="text1"/>
          <w:sz w:val="22"/>
          <w:szCs w:val="22"/>
        </w:rPr>
        <w:t>Business School</w:t>
      </w:r>
      <w:r w:rsidRPr="00761492">
        <w:rPr>
          <w:rFonts w:ascii="Poppins" w:hAnsi="Poppins" w:cs="Poppins"/>
          <w:color w:val="000000" w:themeColor="text1"/>
          <w:sz w:val="22"/>
          <w:szCs w:val="22"/>
        </w:rPr>
        <w:t xml:space="preserve"> </w:t>
      </w:r>
      <w:r w:rsidR="00956D4B" w:rsidRPr="00761492">
        <w:rPr>
          <w:rFonts w:ascii="Poppins" w:hAnsi="Poppins" w:cs="Poppins"/>
          <w:color w:val="000000" w:themeColor="text1"/>
          <w:sz w:val="22"/>
          <w:szCs w:val="22"/>
        </w:rPr>
        <w:t>and Department</w:t>
      </w:r>
      <w:r w:rsidR="73885694" w:rsidRPr="00761492">
        <w:rPr>
          <w:rFonts w:ascii="Poppins" w:hAnsi="Poppins" w:cs="Poppins"/>
          <w:color w:val="000000" w:themeColor="text1"/>
          <w:sz w:val="22"/>
          <w:szCs w:val="22"/>
        </w:rPr>
        <w:t>s</w:t>
      </w:r>
      <w:r w:rsidR="00956D4B" w:rsidRPr="00761492">
        <w:rPr>
          <w:rFonts w:ascii="Poppins" w:hAnsi="Poppins" w:cs="Poppins"/>
          <w:color w:val="000000" w:themeColor="text1"/>
          <w:sz w:val="22"/>
          <w:szCs w:val="22"/>
        </w:rPr>
        <w:t xml:space="preserve"> </w:t>
      </w:r>
      <w:r w:rsidRPr="00761492">
        <w:rPr>
          <w:rFonts w:ascii="Poppins" w:hAnsi="Poppins" w:cs="Poppins"/>
          <w:color w:val="000000" w:themeColor="text1"/>
          <w:sz w:val="22"/>
          <w:szCs w:val="22"/>
        </w:rPr>
        <w:t xml:space="preserve">by understanding their needs and by matching solutions to their requirements. </w:t>
      </w:r>
    </w:p>
    <w:p w14:paraId="6A05A809" w14:textId="77777777" w:rsidR="003E116F" w:rsidRPr="00761492" w:rsidRDefault="003E116F" w:rsidP="003E116F">
      <w:pPr>
        <w:rPr>
          <w:rFonts w:ascii="Poppins" w:hAnsi="Poppins" w:cs="Poppins"/>
          <w:b/>
          <w:color w:val="000000" w:themeColor="text1"/>
          <w:sz w:val="22"/>
          <w:szCs w:val="22"/>
        </w:rPr>
      </w:pPr>
    </w:p>
    <w:p w14:paraId="0AABCB2D" w14:textId="77777777" w:rsidR="003E116F" w:rsidRPr="002E2DDB" w:rsidRDefault="003E116F" w:rsidP="003E116F">
      <w:pPr>
        <w:rPr>
          <w:rFonts w:ascii="Poppins" w:hAnsi="Poppins" w:cs="Poppins"/>
          <w:color w:val="000000" w:themeColor="text1"/>
          <w:sz w:val="24"/>
          <w:szCs w:val="24"/>
        </w:rPr>
      </w:pPr>
      <w:r w:rsidRPr="002E2DDB">
        <w:rPr>
          <w:rFonts w:ascii="Poppins" w:hAnsi="Poppins" w:cs="Poppins"/>
          <w:b/>
          <w:color w:val="000000" w:themeColor="text1"/>
          <w:sz w:val="24"/>
          <w:szCs w:val="24"/>
        </w:rPr>
        <w:t>Key responsibilities</w:t>
      </w:r>
      <w:r w:rsidRPr="002E2DDB">
        <w:rPr>
          <w:rFonts w:ascii="Poppins" w:hAnsi="Poppins" w:cs="Poppins"/>
          <w:color w:val="000000" w:themeColor="text1"/>
          <w:sz w:val="24"/>
          <w:szCs w:val="24"/>
        </w:rPr>
        <w:t xml:space="preserve"> </w:t>
      </w:r>
    </w:p>
    <w:p w14:paraId="3818B993" w14:textId="0A39BE68" w:rsidR="00956D4B" w:rsidRPr="00761492" w:rsidRDefault="00956D4B" w:rsidP="611D0F90">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 xml:space="preserve">Provides PA support </w:t>
      </w:r>
      <w:r w:rsidR="009B3D26">
        <w:rPr>
          <w:rFonts w:ascii="Poppins" w:hAnsi="Poppins" w:cs="Poppins"/>
          <w:color w:val="000000" w:themeColor="text1"/>
          <w:sz w:val="22"/>
          <w:szCs w:val="22"/>
        </w:rPr>
        <w:t xml:space="preserve">to </w:t>
      </w:r>
      <w:r w:rsidR="33C5BBD5" w:rsidRPr="00761492">
        <w:rPr>
          <w:rFonts w:ascii="Poppins" w:hAnsi="Poppins" w:cs="Poppins"/>
          <w:color w:val="000000" w:themeColor="text1"/>
          <w:sz w:val="22"/>
          <w:szCs w:val="22"/>
        </w:rPr>
        <w:t xml:space="preserve">two </w:t>
      </w:r>
      <w:r w:rsidRPr="00761492">
        <w:rPr>
          <w:rFonts w:ascii="Poppins" w:hAnsi="Poppins" w:cs="Poppins"/>
          <w:color w:val="000000" w:themeColor="text1"/>
          <w:sz w:val="22"/>
          <w:szCs w:val="22"/>
        </w:rPr>
        <w:t>Head</w:t>
      </w:r>
      <w:r w:rsidR="25E2D61A" w:rsidRPr="00761492">
        <w:rPr>
          <w:rFonts w:ascii="Poppins" w:hAnsi="Poppins" w:cs="Poppins"/>
          <w:color w:val="000000" w:themeColor="text1"/>
          <w:sz w:val="22"/>
          <w:szCs w:val="22"/>
        </w:rPr>
        <w:t>s</w:t>
      </w:r>
      <w:r w:rsidRPr="00761492">
        <w:rPr>
          <w:rFonts w:ascii="Poppins" w:hAnsi="Poppins" w:cs="Poppins"/>
          <w:color w:val="000000" w:themeColor="text1"/>
          <w:sz w:val="22"/>
          <w:szCs w:val="22"/>
        </w:rPr>
        <w:t xml:space="preserve"> of Department </w:t>
      </w:r>
      <w:r w:rsidR="1A7DB297" w:rsidRPr="00761492">
        <w:rPr>
          <w:rFonts w:ascii="Poppins" w:hAnsi="Poppins" w:cs="Poppins"/>
          <w:color w:val="000000" w:themeColor="text1"/>
          <w:sz w:val="22"/>
          <w:szCs w:val="22"/>
        </w:rPr>
        <w:t>within the Business School.</w:t>
      </w:r>
    </w:p>
    <w:p w14:paraId="07BFBC2A" w14:textId="5444DFBA" w:rsidR="00956D4B" w:rsidRPr="00761492" w:rsidRDefault="007E49F6" w:rsidP="611D0F90">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D</w:t>
      </w:r>
      <w:r w:rsidR="00956D4B" w:rsidRPr="00761492">
        <w:rPr>
          <w:rFonts w:ascii="Poppins" w:hAnsi="Poppins" w:cs="Poppins"/>
          <w:color w:val="000000" w:themeColor="text1"/>
          <w:sz w:val="22"/>
          <w:szCs w:val="22"/>
        </w:rPr>
        <w:t>iary and inbox management, including liaison with pan University colleagues and coordination of arrangements for meetings, seminars and conferences</w:t>
      </w:r>
      <w:r w:rsidR="74F17C4A" w:rsidRPr="00761492">
        <w:rPr>
          <w:rFonts w:ascii="Poppins" w:hAnsi="Poppins" w:cs="Poppins"/>
          <w:color w:val="000000" w:themeColor="text1"/>
          <w:sz w:val="22"/>
          <w:szCs w:val="22"/>
        </w:rPr>
        <w:t>.</w:t>
      </w:r>
      <w:r w:rsidR="00956D4B" w:rsidRPr="00761492">
        <w:rPr>
          <w:rFonts w:ascii="Poppins" w:hAnsi="Poppins" w:cs="Poppins"/>
          <w:color w:val="000000" w:themeColor="text1"/>
          <w:sz w:val="22"/>
          <w:szCs w:val="22"/>
        </w:rPr>
        <w:t xml:space="preserve"> </w:t>
      </w:r>
      <w:r w:rsidR="262594A2" w:rsidRPr="00761492">
        <w:rPr>
          <w:rFonts w:ascii="Poppins" w:hAnsi="Poppins" w:cs="Poppins"/>
          <w:color w:val="000000" w:themeColor="text1"/>
          <w:sz w:val="22"/>
          <w:szCs w:val="22"/>
        </w:rPr>
        <w:t>E</w:t>
      </w:r>
      <w:r w:rsidR="00956D4B" w:rsidRPr="00761492">
        <w:rPr>
          <w:rFonts w:ascii="Poppins" w:hAnsi="Poppins" w:cs="Poppins"/>
          <w:color w:val="000000" w:themeColor="text1"/>
          <w:sz w:val="22"/>
          <w:szCs w:val="22"/>
        </w:rPr>
        <w:t xml:space="preserve">nsuring colleagues are prepared for events, appropriate papers are prepared and circulated, notes of meetings are taken and disseminated promptly, venues are </w:t>
      </w:r>
      <w:r w:rsidR="26AD8771" w:rsidRPr="00761492">
        <w:rPr>
          <w:rFonts w:ascii="Poppins" w:hAnsi="Poppins" w:cs="Poppins"/>
          <w:color w:val="000000" w:themeColor="text1"/>
          <w:sz w:val="22"/>
          <w:szCs w:val="22"/>
        </w:rPr>
        <w:t>booked, and</w:t>
      </w:r>
      <w:r w:rsidR="00956D4B" w:rsidRPr="00761492">
        <w:rPr>
          <w:rFonts w:ascii="Poppins" w:hAnsi="Poppins" w:cs="Poppins"/>
          <w:color w:val="000000" w:themeColor="text1"/>
          <w:sz w:val="22"/>
          <w:szCs w:val="22"/>
        </w:rPr>
        <w:t xml:space="preserve"> IT support and catering are organised.</w:t>
      </w:r>
    </w:p>
    <w:p w14:paraId="6F884F7E" w14:textId="6E167A9A"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Provide secretarial and administrative support to other academics and team members. This includes, for example, conference registration, making travel and accommodation arrangements using the University’s systems, arranging meetings and distributing papers in advance, operating a bring forward system, photocopying and maintaining electronic diaries.</w:t>
      </w:r>
    </w:p>
    <w:p w14:paraId="553CD11B" w14:textId="1A0950BC"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Maintain a Department</w:t>
      </w:r>
      <w:r w:rsidR="646BC1D8" w:rsidRPr="00761492">
        <w:rPr>
          <w:rFonts w:ascii="Poppins" w:hAnsi="Poppins" w:cs="Poppins"/>
          <w:color w:val="000000" w:themeColor="text1"/>
          <w:sz w:val="22"/>
          <w:szCs w:val="22"/>
        </w:rPr>
        <w:t>al</w:t>
      </w:r>
      <w:r w:rsidRPr="00761492">
        <w:rPr>
          <w:rFonts w:ascii="Poppins" w:hAnsi="Poppins" w:cs="Poppins"/>
          <w:color w:val="000000" w:themeColor="text1"/>
          <w:sz w:val="22"/>
          <w:szCs w:val="22"/>
        </w:rPr>
        <w:t xml:space="preserve"> record management system in line with the University’s data protection policy. </w:t>
      </w:r>
    </w:p>
    <w:p w14:paraId="0ADBF6C7" w14:textId="424E3D5B"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 xml:space="preserve">Support with staff management of Department members, including leave records, absence reporting, induction programmes, CDSAs, workload planning, AWM recording. Responsible for administering </w:t>
      </w:r>
      <w:r w:rsidR="7F82E49E" w:rsidRPr="00761492">
        <w:rPr>
          <w:rFonts w:ascii="Poppins" w:hAnsi="Poppins" w:cs="Poppins"/>
          <w:color w:val="000000" w:themeColor="text1"/>
          <w:sz w:val="22"/>
          <w:szCs w:val="22"/>
        </w:rPr>
        <w:t xml:space="preserve">any </w:t>
      </w:r>
      <w:r w:rsidRPr="00761492">
        <w:rPr>
          <w:rFonts w:ascii="Poppins" w:hAnsi="Poppins" w:cs="Poppins"/>
          <w:color w:val="000000" w:themeColor="text1"/>
          <w:sz w:val="22"/>
          <w:szCs w:val="22"/>
        </w:rPr>
        <w:t>Department</w:t>
      </w:r>
      <w:r w:rsidR="7E1537B2" w:rsidRPr="00761492">
        <w:rPr>
          <w:rFonts w:ascii="Poppins" w:hAnsi="Poppins" w:cs="Poppins"/>
          <w:color w:val="000000" w:themeColor="text1"/>
          <w:sz w:val="22"/>
          <w:szCs w:val="22"/>
        </w:rPr>
        <w:t>al</w:t>
      </w:r>
      <w:r w:rsidRPr="00761492">
        <w:rPr>
          <w:rFonts w:ascii="Poppins" w:hAnsi="Poppins" w:cs="Poppins"/>
          <w:color w:val="000000" w:themeColor="text1"/>
          <w:sz w:val="22"/>
          <w:szCs w:val="22"/>
        </w:rPr>
        <w:t xml:space="preserve"> budgets i.e. monitor</w:t>
      </w:r>
      <w:r w:rsidR="008E403A">
        <w:rPr>
          <w:rFonts w:ascii="Poppins" w:hAnsi="Poppins" w:cs="Poppins"/>
          <w:color w:val="000000" w:themeColor="text1"/>
          <w:sz w:val="22"/>
          <w:szCs w:val="22"/>
        </w:rPr>
        <w:t xml:space="preserve">ing </w:t>
      </w:r>
      <w:r w:rsidRPr="00761492">
        <w:rPr>
          <w:rFonts w:ascii="Poppins" w:hAnsi="Poppins" w:cs="Poppins"/>
          <w:color w:val="000000" w:themeColor="text1"/>
          <w:sz w:val="22"/>
          <w:szCs w:val="22"/>
        </w:rPr>
        <w:t>expenditure against budgets; provid</w:t>
      </w:r>
      <w:r w:rsidR="00E650F8">
        <w:rPr>
          <w:rFonts w:ascii="Poppins" w:hAnsi="Poppins" w:cs="Poppins"/>
          <w:color w:val="000000" w:themeColor="text1"/>
          <w:sz w:val="22"/>
          <w:szCs w:val="22"/>
        </w:rPr>
        <w:t>ing</w:t>
      </w:r>
      <w:r w:rsidRPr="00761492">
        <w:rPr>
          <w:rFonts w:ascii="Poppins" w:hAnsi="Poppins" w:cs="Poppins"/>
          <w:color w:val="000000" w:themeColor="text1"/>
          <w:sz w:val="22"/>
          <w:szCs w:val="22"/>
        </w:rPr>
        <w:t xml:space="preserve"> information on expenditure patterns to assist with financial planning and forecasts.</w:t>
      </w:r>
    </w:p>
    <w:p w14:paraId="7693D007" w14:textId="7D1D2AC6" w:rsidR="00956D4B" w:rsidRPr="00761492" w:rsidRDefault="007E49F6"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Organise</w:t>
      </w:r>
      <w:r w:rsidR="0BF1DDF9" w:rsidRPr="00761492">
        <w:rPr>
          <w:rFonts w:ascii="Poppins" w:hAnsi="Poppins" w:cs="Poppins"/>
          <w:color w:val="000000" w:themeColor="text1"/>
          <w:sz w:val="22"/>
          <w:szCs w:val="22"/>
        </w:rPr>
        <w:t xml:space="preserve"> the</w:t>
      </w:r>
      <w:r w:rsidRPr="00761492">
        <w:rPr>
          <w:rFonts w:ascii="Poppins" w:hAnsi="Poppins" w:cs="Poppins"/>
          <w:color w:val="000000" w:themeColor="text1"/>
          <w:sz w:val="22"/>
          <w:szCs w:val="22"/>
        </w:rPr>
        <w:t xml:space="preserve"> </w:t>
      </w:r>
      <w:r w:rsidR="00956D4B" w:rsidRPr="00761492">
        <w:rPr>
          <w:rFonts w:ascii="Poppins" w:hAnsi="Poppins" w:cs="Poppins"/>
          <w:color w:val="000000" w:themeColor="text1"/>
          <w:sz w:val="22"/>
          <w:szCs w:val="22"/>
        </w:rPr>
        <w:t>Departmental meeting</w:t>
      </w:r>
      <w:r w:rsidRPr="00761492">
        <w:rPr>
          <w:rFonts w:ascii="Poppins" w:hAnsi="Poppins" w:cs="Poppins"/>
          <w:color w:val="000000" w:themeColor="text1"/>
          <w:sz w:val="22"/>
          <w:szCs w:val="22"/>
        </w:rPr>
        <w:t xml:space="preserve"> timetable and provide secretarial support to meetings, including </w:t>
      </w:r>
      <w:r w:rsidR="00956D4B" w:rsidRPr="00761492">
        <w:rPr>
          <w:rFonts w:ascii="Poppins" w:hAnsi="Poppins" w:cs="Poppins"/>
          <w:color w:val="000000" w:themeColor="text1"/>
          <w:sz w:val="22"/>
          <w:szCs w:val="22"/>
        </w:rPr>
        <w:t>taking minutes/action notes.</w:t>
      </w:r>
    </w:p>
    <w:p w14:paraId="57206E3A" w14:textId="52EE1B36"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Manage the security and use of the University’s credit card and coordinates procurement through the O</w:t>
      </w:r>
      <w:r w:rsidR="5AB3BEC9" w:rsidRPr="00761492">
        <w:rPr>
          <w:rFonts w:ascii="Poppins" w:hAnsi="Poppins" w:cs="Poppins"/>
          <w:color w:val="000000" w:themeColor="text1"/>
          <w:sz w:val="22"/>
          <w:szCs w:val="22"/>
        </w:rPr>
        <w:t xml:space="preserve">U </w:t>
      </w:r>
      <w:r w:rsidRPr="00761492">
        <w:rPr>
          <w:rFonts w:ascii="Poppins" w:hAnsi="Poppins" w:cs="Poppins"/>
          <w:color w:val="000000" w:themeColor="text1"/>
          <w:sz w:val="22"/>
          <w:szCs w:val="22"/>
        </w:rPr>
        <w:t>system</w:t>
      </w:r>
      <w:r w:rsidR="2A28C5D2" w:rsidRPr="00761492">
        <w:rPr>
          <w:rFonts w:ascii="Poppins" w:hAnsi="Poppins" w:cs="Poppins"/>
          <w:color w:val="000000" w:themeColor="text1"/>
          <w:sz w:val="22"/>
          <w:szCs w:val="22"/>
        </w:rPr>
        <w:t>s</w:t>
      </w:r>
      <w:r w:rsidRPr="00761492">
        <w:rPr>
          <w:rFonts w:ascii="Poppins" w:hAnsi="Poppins" w:cs="Poppins"/>
          <w:color w:val="000000" w:themeColor="text1"/>
          <w:sz w:val="22"/>
          <w:szCs w:val="22"/>
        </w:rPr>
        <w:t>.</w:t>
      </w:r>
    </w:p>
    <w:p w14:paraId="46F78B1B" w14:textId="792F9953"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Act as point of contact for enquiries and visitors; deal with telephone/email enquiries relating to Department activities: answer queries, progress follow-up</w:t>
      </w:r>
      <w:r w:rsidR="29E478BE" w:rsidRPr="00761492">
        <w:rPr>
          <w:rFonts w:ascii="Poppins" w:hAnsi="Poppins" w:cs="Poppins"/>
          <w:color w:val="000000" w:themeColor="text1"/>
          <w:sz w:val="22"/>
          <w:szCs w:val="22"/>
        </w:rPr>
        <w:t>s</w:t>
      </w:r>
      <w:r w:rsidRPr="00761492">
        <w:rPr>
          <w:rFonts w:ascii="Poppins" w:hAnsi="Poppins" w:cs="Poppins"/>
          <w:color w:val="000000" w:themeColor="text1"/>
          <w:sz w:val="22"/>
          <w:szCs w:val="22"/>
        </w:rPr>
        <w:t xml:space="preserve"> and chase responses as appropriate/requested.</w:t>
      </w:r>
    </w:p>
    <w:p w14:paraId="21321C52" w14:textId="1E11A6AE"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lastRenderedPageBreak/>
        <w:t>Assist with the administration of seminars and conferences being organised by Department members or Research Team</w:t>
      </w:r>
      <w:r w:rsidR="0096426A">
        <w:rPr>
          <w:rFonts w:ascii="Poppins" w:hAnsi="Poppins" w:cs="Poppins"/>
          <w:color w:val="000000" w:themeColor="text1"/>
          <w:sz w:val="22"/>
          <w:szCs w:val="22"/>
        </w:rPr>
        <w:t>s</w:t>
      </w:r>
      <w:r w:rsidRPr="00761492">
        <w:rPr>
          <w:rFonts w:ascii="Poppins" w:hAnsi="Poppins" w:cs="Poppins"/>
          <w:color w:val="000000" w:themeColor="text1"/>
          <w:sz w:val="22"/>
          <w:szCs w:val="22"/>
        </w:rPr>
        <w:t>.</w:t>
      </w:r>
    </w:p>
    <w:p w14:paraId="10AF4AE5" w14:textId="1B8B53D3"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 xml:space="preserve">Participate as an active member of the Faculty PA/Secretarial support team. </w:t>
      </w:r>
    </w:p>
    <w:p w14:paraId="6795D08B" w14:textId="3554969E"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 xml:space="preserve">Work across Departments to provide cover for absences of other </w:t>
      </w:r>
      <w:r w:rsidR="0096426A">
        <w:rPr>
          <w:rFonts w:ascii="Poppins" w:hAnsi="Poppins" w:cs="Poppins"/>
          <w:color w:val="000000" w:themeColor="text1"/>
          <w:sz w:val="22"/>
          <w:szCs w:val="22"/>
        </w:rPr>
        <w:t>PAs/</w:t>
      </w:r>
      <w:r w:rsidRPr="00761492">
        <w:rPr>
          <w:rFonts w:ascii="Poppins" w:hAnsi="Poppins" w:cs="Poppins"/>
          <w:color w:val="000000" w:themeColor="text1"/>
          <w:sz w:val="22"/>
          <w:szCs w:val="22"/>
        </w:rPr>
        <w:t>Secretaries.</w:t>
      </w:r>
    </w:p>
    <w:p w14:paraId="7CD98153" w14:textId="33D4C631" w:rsidR="00956D4B" w:rsidRPr="00761492" w:rsidRDefault="00956D4B" w:rsidP="007E49F6">
      <w:pPr>
        <w:pStyle w:val="ListParagraph"/>
        <w:numPr>
          <w:ilvl w:val="0"/>
          <w:numId w:val="31"/>
        </w:numPr>
        <w:rPr>
          <w:rFonts w:ascii="Poppins" w:hAnsi="Poppins" w:cs="Poppins"/>
          <w:color w:val="000000" w:themeColor="text1"/>
          <w:sz w:val="22"/>
          <w:szCs w:val="22"/>
        </w:rPr>
      </w:pPr>
      <w:r w:rsidRPr="00761492">
        <w:rPr>
          <w:rFonts w:ascii="Poppins" w:hAnsi="Poppins" w:cs="Poppins"/>
          <w:color w:val="000000" w:themeColor="text1"/>
          <w:sz w:val="22"/>
          <w:szCs w:val="22"/>
        </w:rPr>
        <w:t>Undertake additional duties where required, as directed by the Line Manager, including providing</w:t>
      </w:r>
      <w:r w:rsidR="007E49F6" w:rsidRPr="00761492">
        <w:rPr>
          <w:rFonts w:ascii="Poppins" w:hAnsi="Poppins" w:cs="Poppins"/>
          <w:color w:val="000000" w:themeColor="text1"/>
          <w:sz w:val="22"/>
          <w:szCs w:val="22"/>
        </w:rPr>
        <w:t xml:space="preserve"> </w:t>
      </w:r>
      <w:r w:rsidRPr="00761492">
        <w:rPr>
          <w:rFonts w:ascii="Poppins" w:hAnsi="Poppins" w:cs="Poppins"/>
          <w:color w:val="000000" w:themeColor="text1"/>
          <w:sz w:val="22"/>
          <w:szCs w:val="22"/>
        </w:rPr>
        <w:t xml:space="preserve">secretarial support to ad hoc projects and Faculty Conferences. </w:t>
      </w:r>
    </w:p>
    <w:p w14:paraId="41C8F396" w14:textId="77777777" w:rsidR="003E116F" w:rsidRPr="00761492" w:rsidRDefault="003E116F" w:rsidP="003E116F">
      <w:pPr>
        <w:rPr>
          <w:rFonts w:ascii="Poppins" w:hAnsi="Poppins" w:cs="Poppins"/>
          <w:color w:val="000000" w:themeColor="text1"/>
          <w:sz w:val="22"/>
          <w:szCs w:val="22"/>
        </w:rPr>
      </w:pPr>
    </w:p>
    <w:p w14:paraId="29D6B04F" w14:textId="5B79B74F" w:rsidR="003E116F" w:rsidRPr="002E2DDB" w:rsidRDefault="003E116F" w:rsidP="003E116F">
      <w:pPr>
        <w:rPr>
          <w:rFonts w:ascii="Poppins" w:hAnsi="Poppins" w:cs="Poppins"/>
          <w:b/>
          <w:color w:val="000000" w:themeColor="text1"/>
          <w:sz w:val="24"/>
          <w:szCs w:val="24"/>
        </w:rPr>
      </w:pPr>
      <w:r w:rsidRPr="002E2DDB">
        <w:rPr>
          <w:rFonts w:ascii="Poppins" w:hAnsi="Poppins" w:cs="Poppins"/>
          <w:b/>
          <w:color w:val="000000" w:themeColor="text1"/>
          <w:sz w:val="24"/>
          <w:szCs w:val="24"/>
        </w:rPr>
        <w:t xml:space="preserve">Skills and experience </w:t>
      </w:r>
    </w:p>
    <w:p w14:paraId="0A6959E7" w14:textId="46FDC2DA" w:rsidR="003E116F" w:rsidRPr="002E2DDB" w:rsidRDefault="003E116F" w:rsidP="003E116F">
      <w:pPr>
        <w:rPr>
          <w:rFonts w:ascii="Poppins" w:hAnsi="Poppins" w:cs="Poppins"/>
          <w:b/>
          <w:color w:val="000000" w:themeColor="text1"/>
          <w:sz w:val="22"/>
          <w:szCs w:val="22"/>
        </w:rPr>
      </w:pPr>
      <w:r w:rsidRPr="00761492">
        <w:rPr>
          <w:rFonts w:ascii="Poppins" w:hAnsi="Poppins" w:cs="Poppins"/>
          <w:b/>
          <w:color w:val="000000" w:themeColor="text1"/>
          <w:sz w:val="22"/>
          <w:szCs w:val="22"/>
        </w:rPr>
        <w:t xml:space="preserve">Essential: </w:t>
      </w:r>
    </w:p>
    <w:p w14:paraId="59B7CC73" w14:textId="5842D1DA" w:rsidR="00E21FDE" w:rsidRPr="00761492" w:rsidRDefault="00956D4B" w:rsidP="00E21FDE">
      <w:pPr>
        <w:pStyle w:val="ListParagraph"/>
        <w:numPr>
          <w:ilvl w:val="0"/>
          <w:numId w:val="32"/>
        </w:numPr>
        <w:rPr>
          <w:rFonts w:ascii="Poppins" w:hAnsi="Poppins" w:cs="Poppins"/>
          <w:color w:val="000000" w:themeColor="text1"/>
          <w:sz w:val="22"/>
          <w:szCs w:val="22"/>
        </w:rPr>
      </w:pPr>
      <w:r w:rsidRPr="00761492">
        <w:rPr>
          <w:rFonts w:ascii="Poppins" w:hAnsi="Poppins" w:cs="Poppins"/>
          <w:color w:val="000000" w:themeColor="text1"/>
          <w:sz w:val="22"/>
          <w:szCs w:val="22"/>
        </w:rPr>
        <w:t>Evidence of successful secretarial and</w:t>
      </w:r>
      <w:r w:rsidR="00F515C3">
        <w:rPr>
          <w:rFonts w:ascii="Poppins" w:hAnsi="Poppins" w:cs="Poppins"/>
          <w:color w:val="000000" w:themeColor="text1"/>
          <w:sz w:val="22"/>
          <w:szCs w:val="22"/>
        </w:rPr>
        <w:t>/or</w:t>
      </w:r>
      <w:r w:rsidRPr="00761492">
        <w:rPr>
          <w:rFonts w:ascii="Poppins" w:hAnsi="Poppins" w:cs="Poppins"/>
          <w:color w:val="000000" w:themeColor="text1"/>
          <w:sz w:val="22"/>
          <w:szCs w:val="22"/>
        </w:rPr>
        <w:t xml:space="preserve"> administrative work experience</w:t>
      </w:r>
      <w:r w:rsidR="00F515C3">
        <w:rPr>
          <w:rFonts w:ascii="Poppins" w:hAnsi="Poppins" w:cs="Poppins"/>
          <w:color w:val="000000" w:themeColor="text1"/>
          <w:sz w:val="22"/>
          <w:szCs w:val="22"/>
        </w:rPr>
        <w:t>, including minute taking.</w:t>
      </w:r>
    </w:p>
    <w:p w14:paraId="5FF262F5" w14:textId="77777777" w:rsidR="00E21FDE" w:rsidRPr="00761492" w:rsidRDefault="00956D4B" w:rsidP="00E21FDE">
      <w:pPr>
        <w:pStyle w:val="ListParagraph"/>
        <w:numPr>
          <w:ilvl w:val="0"/>
          <w:numId w:val="32"/>
        </w:numPr>
        <w:rPr>
          <w:rFonts w:ascii="Poppins" w:hAnsi="Poppins" w:cs="Poppins"/>
          <w:color w:val="000000" w:themeColor="text1"/>
          <w:sz w:val="22"/>
          <w:szCs w:val="22"/>
        </w:rPr>
      </w:pPr>
      <w:r w:rsidRPr="00761492">
        <w:rPr>
          <w:rFonts w:ascii="Poppins" w:hAnsi="Poppins" w:cs="Poppins"/>
          <w:color w:val="000000" w:themeColor="text1"/>
          <w:sz w:val="22"/>
          <w:szCs w:val="22"/>
        </w:rPr>
        <w:t>Excellent IT skills to include high level of competency in word-processing, Excel, PowerPoint, electronic diaries, spreadsheets, databases, the internet and Outlook.</w:t>
      </w:r>
    </w:p>
    <w:p w14:paraId="719363F5" w14:textId="77777777" w:rsidR="00E21FDE" w:rsidRPr="00761492" w:rsidRDefault="00956D4B" w:rsidP="00E21FDE">
      <w:pPr>
        <w:pStyle w:val="ListParagraph"/>
        <w:numPr>
          <w:ilvl w:val="0"/>
          <w:numId w:val="32"/>
        </w:numPr>
        <w:rPr>
          <w:rFonts w:ascii="Poppins" w:hAnsi="Poppins" w:cs="Poppins"/>
          <w:color w:val="000000" w:themeColor="text1"/>
          <w:sz w:val="22"/>
          <w:szCs w:val="22"/>
        </w:rPr>
      </w:pPr>
      <w:r w:rsidRPr="00761492">
        <w:rPr>
          <w:rFonts w:ascii="Poppins" w:hAnsi="Poppins" w:cs="Poppins"/>
          <w:color w:val="000000" w:themeColor="text1"/>
          <w:sz w:val="22"/>
          <w:szCs w:val="22"/>
        </w:rPr>
        <w:t>Experience of planning and organising several small projects, prioritising and scheduling tasks to cope with conflicting demands and deadlines, paying attention to detail and managing records effectively.</w:t>
      </w:r>
    </w:p>
    <w:p w14:paraId="3354AB68" w14:textId="77777777" w:rsidR="00E21FDE" w:rsidRPr="00761492" w:rsidRDefault="00956D4B" w:rsidP="00E21FDE">
      <w:pPr>
        <w:pStyle w:val="ListParagraph"/>
        <w:numPr>
          <w:ilvl w:val="0"/>
          <w:numId w:val="32"/>
        </w:numPr>
        <w:rPr>
          <w:rFonts w:ascii="Poppins" w:hAnsi="Poppins" w:cs="Poppins"/>
          <w:color w:val="000000" w:themeColor="text1"/>
          <w:sz w:val="22"/>
          <w:szCs w:val="22"/>
        </w:rPr>
      </w:pPr>
      <w:r w:rsidRPr="00761492">
        <w:rPr>
          <w:rFonts w:ascii="Poppins" w:hAnsi="Poppins" w:cs="Poppins"/>
          <w:color w:val="000000" w:themeColor="text1"/>
          <w:sz w:val="22"/>
          <w:szCs w:val="22"/>
        </w:rPr>
        <w:t>Understanding of the principles of data protection and how to manage confidential records.</w:t>
      </w:r>
    </w:p>
    <w:p w14:paraId="1BA71B51" w14:textId="7E60F370" w:rsidR="00E21FDE" w:rsidRPr="00761492" w:rsidRDefault="00956D4B" w:rsidP="00E21FDE">
      <w:pPr>
        <w:pStyle w:val="ListParagraph"/>
        <w:numPr>
          <w:ilvl w:val="0"/>
          <w:numId w:val="32"/>
        </w:numPr>
        <w:rPr>
          <w:rFonts w:ascii="Poppins" w:hAnsi="Poppins" w:cs="Poppins"/>
          <w:color w:val="000000" w:themeColor="text1"/>
          <w:sz w:val="22"/>
          <w:szCs w:val="22"/>
        </w:rPr>
      </w:pPr>
      <w:r w:rsidRPr="00761492">
        <w:rPr>
          <w:rFonts w:ascii="Poppins" w:hAnsi="Poppins" w:cs="Poppins"/>
          <w:color w:val="000000" w:themeColor="text1"/>
          <w:sz w:val="22"/>
          <w:szCs w:val="22"/>
        </w:rPr>
        <w:t>Knowledge of</w:t>
      </w:r>
      <w:r w:rsidR="00704EF8">
        <w:rPr>
          <w:rFonts w:ascii="Poppins" w:hAnsi="Poppins" w:cs="Poppins"/>
          <w:color w:val="000000" w:themeColor="text1"/>
          <w:sz w:val="22"/>
          <w:szCs w:val="22"/>
        </w:rPr>
        <w:t>,</w:t>
      </w:r>
      <w:r w:rsidRPr="00761492">
        <w:rPr>
          <w:rFonts w:ascii="Poppins" w:hAnsi="Poppins" w:cs="Poppins"/>
          <w:color w:val="000000" w:themeColor="text1"/>
          <w:sz w:val="22"/>
          <w:szCs w:val="22"/>
        </w:rPr>
        <w:t xml:space="preserve"> and commitment to</w:t>
      </w:r>
      <w:r w:rsidR="00704EF8">
        <w:rPr>
          <w:rFonts w:ascii="Poppins" w:hAnsi="Poppins" w:cs="Poppins"/>
          <w:color w:val="000000" w:themeColor="text1"/>
          <w:sz w:val="22"/>
          <w:szCs w:val="22"/>
        </w:rPr>
        <w:t>,</w:t>
      </w:r>
      <w:r w:rsidRPr="00761492">
        <w:rPr>
          <w:rFonts w:ascii="Poppins" w:hAnsi="Poppins" w:cs="Poppins"/>
          <w:color w:val="000000" w:themeColor="text1"/>
          <w:sz w:val="22"/>
          <w:szCs w:val="22"/>
        </w:rPr>
        <w:t xml:space="preserve"> principles of improving diversity and equal opportunities within the work environment. </w:t>
      </w:r>
    </w:p>
    <w:p w14:paraId="74378B66" w14:textId="759ACC36" w:rsidR="00E21FDE" w:rsidRPr="00761492" w:rsidRDefault="00956D4B" w:rsidP="00E21FDE">
      <w:pPr>
        <w:pStyle w:val="ListParagraph"/>
        <w:numPr>
          <w:ilvl w:val="0"/>
          <w:numId w:val="32"/>
        </w:numPr>
        <w:rPr>
          <w:rFonts w:ascii="Poppins" w:hAnsi="Poppins" w:cs="Poppins"/>
          <w:color w:val="000000" w:themeColor="text1"/>
          <w:sz w:val="22"/>
          <w:szCs w:val="22"/>
        </w:rPr>
      </w:pPr>
      <w:r w:rsidRPr="00761492">
        <w:rPr>
          <w:rFonts w:ascii="Poppins" w:hAnsi="Poppins" w:cs="Poppins"/>
          <w:color w:val="000000" w:themeColor="text1"/>
          <w:sz w:val="22"/>
          <w:szCs w:val="22"/>
        </w:rPr>
        <w:t xml:space="preserve">Excellent organisational </w:t>
      </w:r>
      <w:r w:rsidR="00F515C3">
        <w:rPr>
          <w:rFonts w:ascii="Poppins" w:hAnsi="Poppins" w:cs="Poppins"/>
          <w:color w:val="000000" w:themeColor="text1"/>
          <w:sz w:val="22"/>
          <w:szCs w:val="22"/>
        </w:rPr>
        <w:t xml:space="preserve">skills with the ability to work independently, </w:t>
      </w:r>
      <w:r w:rsidRPr="00761492">
        <w:rPr>
          <w:rFonts w:ascii="Poppins" w:hAnsi="Poppins" w:cs="Poppins"/>
          <w:color w:val="000000" w:themeColor="text1"/>
          <w:sz w:val="22"/>
          <w:szCs w:val="22"/>
        </w:rPr>
        <w:t>plan</w:t>
      </w:r>
      <w:r w:rsidR="00F515C3">
        <w:rPr>
          <w:rFonts w:ascii="Poppins" w:hAnsi="Poppins" w:cs="Poppins"/>
          <w:color w:val="000000" w:themeColor="text1"/>
          <w:sz w:val="22"/>
          <w:szCs w:val="22"/>
        </w:rPr>
        <w:t>ning</w:t>
      </w:r>
      <w:r w:rsidRPr="00761492">
        <w:rPr>
          <w:rFonts w:ascii="Poppins" w:hAnsi="Poppins" w:cs="Poppins"/>
          <w:color w:val="000000" w:themeColor="text1"/>
          <w:sz w:val="22"/>
          <w:szCs w:val="22"/>
        </w:rPr>
        <w:t xml:space="preserve"> and prioritis</w:t>
      </w:r>
      <w:r w:rsidR="00F515C3">
        <w:rPr>
          <w:rFonts w:ascii="Poppins" w:hAnsi="Poppins" w:cs="Poppins"/>
          <w:color w:val="000000" w:themeColor="text1"/>
          <w:sz w:val="22"/>
          <w:szCs w:val="22"/>
        </w:rPr>
        <w:t>ing</w:t>
      </w:r>
      <w:r w:rsidRPr="00761492">
        <w:rPr>
          <w:rFonts w:ascii="Poppins" w:hAnsi="Poppins" w:cs="Poppins"/>
          <w:color w:val="000000" w:themeColor="text1"/>
          <w:sz w:val="22"/>
          <w:szCs w:val="22"/>
        </w:rPr>
        <w:t xml:space="preserve"> </w:t>
      </w:r>
      <w:r w:rsidR="00F515C3">
        <w:rPr>
          <w:rFonts w:ascii="Poppins" w:hAnsi="Poppins" w:cs="Poppins"/>
          <w:color w:val="000000" w:themeColor="text1"/>
          <w:sz w:val="22"/>
          <w:szCs w:val="22"/>
        </w:rPr>
        <w:t xml:space="preserve">your </w:t>
      </w:r>
      <w:r w:rsidRPr="00761492">
        <w:rPr>
          <w:rFonts w:ascii="Poppins" w:hAnsi="Poppins" w:cs="Poppins"/>
          <w:color w:val="000000" w:themeColor="text1"/>
          <w:sz w:val="22"/>
          <w:szCs w:val="22"/>
        </w:rPr>
        <w:t>own work and support</w:t>
      </w:r>
      <w:r w:rsidR="00F515C3">
        <w:rPr>
          <w:rFonts w:ascii="Poppins" w:hAnsi="Poppins" w:cs="Poppins"/>
          <w:color w:val="000000" w:themeColor="text1"/>
          <w:sz w:val="22"/>
          <w:szCs w:val="22"/>
        </w:rPr>
        <w:t>ing</w:t>
      </w:r>
      <w:r w:rsidRPr="00761492">
        <w:rPr>
          <w:rFonts w:ascii="Poppins" w:hAnsi="Poppins" w:cs="Poppins"/>
          <w:color w:val="000000" w:themeColor="text1"/>
          <w:sz w:val="22"/>
          <w:szCs w:val="22"/>
        </w:rPr>
        <w:t xml:space="preserve"> senior managers to prioritise their workload and diary.</w:t>
      </w:r>
    </w:p>
    <w:p w14:paraId="2D698D35" w14:textId="4564F8A5" w:rsidR="00E21FDE" w:rsidRPr="00761492" w:rsidRDefault="00F515C3" w:rsidP="00E21FDE">
      <w:pPr>
        <w:pStyle w:val="ListParagraph"/>
        <w:numPr>
          <w:ilvl w:val="0"/>
          <w:numId w:val="32"/>
        </w:numPr>
        <w:rPr>
          <w:rFonts w:ascii="Poppins" w:hAnsi="Poppins" w:cs="Poppins"/>
          <w:color w:val="000000" w:themeColor="text1"/>
          <w:sz w:val="22"/>
          <w:szCs w:val="22"/>
        </w:rPr>
      </w:pPr>
      <w:r>
        <w:rPr>
          <w:rFonts w:ascii="Poppins" w:hAnsi="Poppins" w:cs="Poppins"/>
          <w:color w:val="000000" w:themeColor="text1"/>
          <w:sz w:val="22"/>
          <w:szCs w:val="22"/>
        </w:rPr>
        <w:t>The a</w:t>
      </w:r>
      <w:r w:rsidR="00956D4B" w:rsidRPr="00761492">
        <w:rPr>
          <w:rFonts w:ascii="Poppins" w:hAnsi="Poppins" w:cs="Poppins"/>
          <w:color w:val="000000" w:themeColor="text1"/>
          <w:sz w:val="22"/>
          <w:szCs w:val="22"/>
        </w:rPr>
        <w:t>bility to</w:t>
      </w:r>
      <w:r w:rsidR="00731A27">
        <w:rPr>
          <w:rFonts w:ascii="Poppins" w:hAnsi="Poppins" w:cs="Poppins"/>
          <w:color w:val="000000" w:themeColor="text1"/>
          <w:sz w:val="22"/>
          <w:szCs w:val="22"/>
        </w:rPr>
        <w:t xml:space="preserve"> work well as part of a team, with excellent</w:t>
      </w:r>
      <w:r w:rsidR="00956D4B" w:rsidRPr="00761492">
        <w:rPr>
          <w:rFonts w:ascii="Poppins" w:hAnsi="Poppins" w:cs="Poppins"/>
          <w:color w:val="000000" w:themeColor="text1"/>
          <w:sz w:val="22"/>
          <w:szCs w:val="22"/>
        </w:rPr>
        <w:t xml:space="preserve"> </w:t>
      </w:r>
      <w:r w:rsidR="00731A27">
        <w:rPr>
          <w:rFonts w:ascii="Poppins" w:hAnsi="Poppins" w:cs="Poppins"/>
          <w:color w:val="000000" w:themeColor="text1"/>
          <w:sz w:val="22"/>
          <w:szCs w:val="22"/>
        </w:rPr>
        <w:t xml:space="preserve">communication skills, </w:t>
      </w:r>
      <w:r w:rsidR="00956D4B" w:rsidRPr="00761492">
        <w:rPr>
          <w:rFonts w:ascii="Poppins" w:hAnsi="Poppins" w:cs="Poppins"/>
          <w:color w:val="000000" w:themeColor="text1"/>
          <w:sz w:val="22"/>
          <w:szCs w:val="22"/>
        </w:rPr>
        <w:t>both verbal</w:t>
      </w:r>
      <w:r w:rsidR="00731A27">
        <w:rPr>
          <w:rFonts w:ascii="Poppins" w:hAnsi="Poppins" w:cs="Poppins"/>
          <w:color w:val="000000" w:themeColor="text1"/>
          <w:sz w:val="22"/>
          <w:szCs w:val="22"/>
        </w:rPr>
        <w:t xml:space="preserve"> </w:t>
      </w:r>
      <w:r w:rsidR="00956D4B" w:rsidRPr="00761492">
        <w:rPr>
          <w:rFonts w:ascii="Poppins" w:hAnsi="Poppins" w:cs="Poppins"/>
          <w:color w:val="000000" w:themeColor="text1"/>
          <w:sz w:val="22"/>
          <w:szCs w:val="22"/>
        </w:rPr>
        <w:t>and writ</w:t>
      </w:r>
      <w:r w:rsidR="00731A27">
        <w:rPr>
          <w:rFonts w:ascii="Poppins" w:hAnsi="Poppins" w:cs="Poppins"/>
          <w:color w:val="000000" w:themeColor="text1"/>
          <w:sz w:val="22"/>
          <w:szCs w:val="22"/>
        </w:rPr>
        <w:t>ten with people across all levels of the University</w:t>
      </w:r>
      <w:r w:rsidR="00956D4B" w:rsidRPr="00761492">
        <w:rPr>
          <w:rFonts w:ascii="Poppins" w:hAnsi="Poppins" w:cs="Poppins"/>
          <w:color w:val="000000" w:themeColor="text1"/>
          <w:sz w:val="22"/>
          <w:szCs w:val="22"/>
        </w:rPr>
        <w:t>.</w:t>
      </w:r>
    </w:p>
    <w:p w14:paraId="66F93C1E" w14:textId="139996AD" w:rsidR="00E21FDE" w:rsidRPr="00761492" w:rsidRDefault="00731A27" w:rsidP="00E21FDE">
      <w:pPr>
        <w:pStyle w:val="ListParagraph"/>
        <w:numPr>
          <w:ilvl w:val="0"/>
          <w:numId w:val="32"/>
        </w:numPr>
        <w:rPr>
          <w:rFonts w:ascii="Poppins" w:hAnsi="Poppins" w:cs="Poppins"/>
          <w:color w:val="000000" w:themeColor="text1"/>
          <w:sz w:val="22"/>
          <w:szCs w:val="22"/>
        </w:rPr>
      </w:pPr>
      <w:r>
        <w:rPr>
          <w:rFonts w:ascii="Poppins" w:hAnsi="Poppins" w:cs="Poppins"/>
          <w:color w:val="000000" w:themeColor="text1"/>
          <w:sz w:val="22"/>
          <w:szCs w:val="22"/>
        </w:rPr>
        <w:t>The</w:t>
      </w:r>
      <w:r w:rsidR="00956D4B" w:rsidRPr="00761492">
        <w:rPr>
          <w:rFonts w:ascii="Poppins" w:hAnsi="Poppins" w:cs="Poppins"/>
          <w:color w:val="000000" w:themeColor="text1"/>
          <w:sz w:val="22"/>
          <w:szCs w:val="22"/>
        </w:rPr>
        <w:t xml:space="preserve"> ability to solve problems, using information from a variety of sources to aid analysis and make timely decisions</w:t>
      </w:r>
      <w:r w:rsidR="00F515C3">
        <w:rPr>
          <w:rFonts w:ascii="Poppins" w:hAnsi="Poppins" w:cs="Poppins"/>
          <w:color w:val="000000" w:themeColor="text1"/>
          <w:sz w:val="22"/>
          <w:szCs w:val="22"/>
        </w:rPr>
        <w:t xml:space="preserve"> whilst remaining calm under pressure</w:t>
      </w:r>
      <w:r w:rsidR="00956D4B" w:rsidRPr="00761492">
        <w:rPr>
          <w:rFonts w:ascii="Poppins" w:hAnsi="Poppins" w:cs="Poppins"/>
          <w:color w:val="000000" w:themeColor="text1"/>
          <w:sz w:val="22"/>
          <w:szCs w:val="22"/>
        </w:rPr>
        <w:t xml:space="preserve">. </w:t>
      </w:r>
    </w:p>
    <w:p w14:paraId="0E8BFAA3" w14:textId="1D71AD44" w:rsidR="00956D4B" w:rsidRPr="00731A27" w:rsidRDefault="00956D4B" w:rsidP="00731A27">
      <w:pPr>
        <w:ind w:left="360"/>
        <w:rPr>
          <w:rFonts w:ascii="Poppins" w:hAnsi="Poppins" w:cs="Poppins"/>
          <w:color w:val="000000" w:themeColor="text1"/>
          <w:sz w:val="22"/>
          <w:szCs w:val="22"/>
        </w:rPr>
      </w:pPr>
      <w:r w:rsidRPr="00731A27">
        <w:rPr>
          <w:rFonts w:ascii="Poppins" w:hAnsi="Poppins" w:cs="Poppins"/>
          <w:color w:val="000000" w:themeColor="text1"/>
          <w:sz w:val="22"/>
          <w:szCs w:val="22"/>
        </w:rPr>
        <w:t xml:space="preserve"> </w:t>
      </w:r>
    </w:p>
    <w:p w14:paraId="100C5B58" w14:textId="77777777" w:rsidR="00956D4B" w:rsidRPr="00761492" w:rsidRDefault="00956D4B" w:rsidP="00956D4B">
      <w:pPr>
        <w:rPr>
          <w:rFonts w:ascii="Poppins" w:hAnsi="Poppins" w:cs="Poppins"/>
          <w:color w:val="000000" w:themeColor="text1"/>
          <w:sz w:val="22"/>
          <w:szCs w:val="22"/>
        </w:rPr>
      </w:pPr>
      <w:r w:rsidRPr="00761492">
        <w:rPr>
          <w:rFonts w:ascii="Poppins" w:hAnsi="Poppins" w:cs="Poppins"/>
          <w:color w:val="000000" w:themeColor="text1"/>
          <w:sz w:val="22"/>
          <w:szCs w:val="22"/>
        </w:rPr>
        <w:t xml:space="preserve"> </w:t>
      </w:r>
    </w:p>
    <w:p w14:paraId="0D0B940D" w14:textId="10123C74" w:rsidR="00E21FDE" w:rsidRPr="002E2DDB" w:rsidRDefault="00956D4B" w:rsidP="00956D4B">
      <w:pPr>
        <w:rPr>
          <w:rFonts w:ascii="Poppins" w:hAnsi="Poppins" w:cs="Poppins"/>
          <w:b/>
          <w:color w:val="000000" w:themeColor="text1"/>
          <w:sz w:val="22"/>
          <w:szCs w:val="22"/>
        </w:rPr>
      </w:pPr>
      <w:r w:rsidRPr="00761492">
        <w:rPr>
          <w:rFonts w:ascii="Poppins" w:hAnsi="Poppins" w:cs="Poppins"/>
          <w:b/>
          <w:color w:val="000000" w:themeColor="text1"/>
          <w:sz w:val="22"/>
          <w:szCs w:val="22"/>
        </w:rPr>
        <w:t>Desirable:</w:t>
      </w:r>
    </w:p>
    <w:p w14:paraId="693ED90D" w14:textId="77777777" w:rsidR="00E21FDE" w:rsidRPr="00761492" w:rsidRDefault="00956D4B" w:rsidP="00E21FDE">
      <w:pPr>
        <w:pStyle w:val="ListParagraph"/>
        <w:numPr>
          <w:ilvl w:val="0"/>
          <w:numId w:val="33"/>
        </w:numPr>
        <w:rPr>
          <w:rFonts w:ascii="Poppins" w:hAnsi="Poppins" w:cs="Poppins"/>
          <w:color w:val="000000" w:themeColor="text1"/>
          <w:sz w:val="22"/>
          <w:szCs w:val="22"/>
        </w:rPr>
      </w:pPr>
      <w:r w:rsidRPr="00761492">
        <w:rPr>
          <w:rFonts w:ascii="Poppins" w:hAnsi="Poppins" w:cs="Poppins"/>
          <w:color w:val="000000" w:themeColor="text1"/>
          <w:sz w:val="22"/>
          <w:szCs w:val="22"/>
        </w:rPr>
        <w:t xml:space="preserve">NVQ Level 2 Administration or equivalent. </w:t>
      </w:r>
    </w:p>
    <w:p w14:paraId="41B48208" w14:textId="77777777" w:rsidR="00AE310D" w:rsidRDefault="00956D4B" w:rsidP="00E21FDE">
      <w:pPr>
        <w:pStyle w:val="ListParagraph"/>
        <w:numPr>
          <w:ilvl w:val="0"/>
          <w:numId w:val="33"/>
        </w:numPr>
        <w:rPr>
          <w:rFonts w:ascii="Poppins" w:hAnsi="Poppins" w:cs="Poppins"/>
          <w:color w:val="000000" w:themeColor="text1"/>
          <w:sz w:val="22"/>
          <w:szCs w:val="22"/>
        </w:rPr>
      </w:pPr>
      <w:r w:rsidRPr="00761492">
        <w:rPr>
          <w:rFonts w:ascii="Poppins" w:hAnsi="Poppins" w:cs="Poppins"/>
          <w:color w:val="000000" w:themeColor="text1"/>
          <w:sz w:val="22"/>
          <w:szCs w:val="22"/>
        </w:rPr>
        <w:t>Working knowledge of The Open University and its objectives.</w:t>
      </w:r>
    </w:p>
    <w:p w14:paraId="1A760053" w14:textId="77777777" w:rsidR="00761492" w:rsidRDefault="00761492" w:rsidP="00761492">
      <w:pPr>
        <w:rPr>
          <w:rFonts w:ascii="Poppins" w:hAnsi="Poppins" w:cs="Poppins"/>
          <w:color w:val="000000" w:themeColor="text1"/>
          <w:sz w:val="22"/>
          <w:szCs w:val="22"/>
        </w:rPr>
      </w:pPr>
    </w:p>
    <w:p w14:paraId="7C39E99B" w14:textId="77777777" w:rsidR="00761492" w:rsidRPr="006F22DB" w:rsidRDefault="00761492" w:rsidP="00761492">
      <w:pPr>
        <w:pStyle w:val="xxxmsonormal"/>
        <w:rPr>
          <w:rFonts w:ascii="Poppins" w:hAnsi="Poppins" w:cs="Poppins"/>
          <w:sz w:val="21"/>
          <w:szCs w:val="21"/>
        </w:rPr>
      </w:pPr>
      <w:r w:rsidRPr="006F22DB">
        <w:rPr>
          <w:rFonts w:ascii="Poppins" w:hAnsi="Poppins" w:cs="Poppin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6F22DB">
        <w:rPr>
          <w:rFonts w:ascii="Times New Roman" w:hAnsi="Times New Roman" w:cs="Times New Roman"/>
          <w:sz w:val="21"/>
          <w:szCs w:val="21"/>
        </w:rPr>
        <w:t> </w:t>
      </w:r>
      <w:r w:rsidRPr="006F22DB">
        <w:rPr>
          <w:rFonts w:ascii="Poppins" w:hAnsi="Poppins" w:cs="Poppins"/>
          <w:sz w:val="21"/>
          <w:szCs w:val="21"/>
        </w:rPr>
        <w:t>We recognise that different people bring different perspectives, ideas, knowledge, and culture, and that this difference brings great strength.</w:t>
      </w:r>
      <w:r w:rsidRPr="006F22DB">
        <w:rPr>
          <w:rFonts w:ascii="Times New Roman" w:hAnsi="Times New Roman" w:cs="Times New Roman"/>
          <w:sz w:val="21"/>
          <w:szCs w:val="21"/>
        </w:rPr>
        <w:t> </w:t>
      </w:r>
      <w:r w:rsidRPr="006F22DB">
        <w:rPr>
          <w:rFonts w:ascii="Poppins" w:hAnsi="Poppins" w:cs="Poppins"/>
          <w:sz w:val="21"/>
          <w:szCs w:val="21"/>
        </w:rPr>
        <w:t>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r w:rsidRPr="006F22DB">
        <w:rPr>
          <w:rFonts w:ascii="Poppins" w:hAnsi="Poppins" w:cs="Poppins"/>
          <w:i/>
          <w:iCs/>
          <w:sz w:val="21"/>
          <w:szCs w:val="21"/>
        </w:rPr>
        <w:t xml:space="preserve">. </w:t>
      </w:r>
    </w:p>
    <w:p w14:paraId="7A7882AC" w14:textId="77777777" w:rsidR="00761492" w:rsidRDefault="00761492" w:rsidP="00761492">
      <w:pPr>
        <w:rPr>
          <w:rFonts w:ascii="Poppins" w:hAnsi="Poppins" w:cs="Poppins"/>
          <w:color w:val="000000" w:themeColor="text1"/>
          <w:sz w:val="22"/>
          <w:szCs w:val="22"/>
        </w:rPr>
      </w:pPr>
    </w:p>
    <w:p w14:paraId="1C250FDB" w14:textId="54DDFC74" w:rsidR="00761492" w:rsidRPr="00761492" w:rsidRDefault="00761492" w:rsidP="00761492">
      <w:pPr>
        <w:rPr>
          <w:rFonts w:ascii="Poppins" w:hAnsi="Poppins" w:cs="Poppins"/>
          <w:color w:val="000000" w:themeColor="text1"/>
          <w:sz w:val="22"/>
          <w:szCs w:val="22"/>
        </w:rPr>
      </w:pPr>
      <w:r>
        <w:rPr>
          <w:rFonts w:ascii="Poppins" w:hAnsi="Poppins" w:cs="Poppins"/>
          <w:noProof/>
          <w:lang w:val="en-US"/>
        </w:rPr>
        <w:lastRenderedPageBreak/>
        <w:drawing>
          <wp:inline distT="0" distB="0" distL="0" distR="0" wp14:anchorId="632ADB4F" wp14:editId="298FC0D9">
            <wp:extent cx="1755775" cy="847725"/>
            <wp:effectExtent l="0" t="0" r="0" b="9525"/>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761492" w:rsidRPr="00761492" w:rsidSect="002E2DDB">
      <w:headerReference w:type="default" r:id="rId14"/>
      <w:footerReference w:type="default" r:id="rId15"/>
      <w:headerReference w:type="first" r:id="rId16"/>
      <w:footerReference w:type="first" r:id="rId17"/>
      <w:pgSz w:w="11907" w:h="16840" w:code="9"/>
      <w:pgMar w:top="907" w:right="964" w:bottom="907" w:left="964" w:header="1021" w:footer="454" w:gutter="57"/>
      <w:paperSrc w:first="15" w:other="15"/>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3DA8" w14:textId="77777777" w:rsidR="008D04E0" w:rsidRDefault="008D04E0">
      <w:r>
        <w:separator/>
      </w:r>
    </w:p>
  </w:endnote>
  <w:endnote w:type="continuationSeparator" w:id="0">
    <w:p w14:paraId="3AA8E908" w14:textId="77777777" w:rsidR="008D04E0" w:rsidRDefault="008D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Medium">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EF0F" w14:textId="6E45A3EF" w:rsidR="00C017C7" w:rsidRPr="00C017C7" w:rsidRDefault="002E2DDB" w:rsidP="00C017C7">
    <w:pPr>
      <w:pStyle w:val="Footer"/>
      <w:rPr>
        <w:rFonts w:cs="Arial"/>
      </w:rPr>
    </w:pPr>
    <w:r>
      <w:rPr>
        <w:rFonts w:cs="Arial"/>
      </w:rPr>
      <w:t>July 2025</w:t>
    </w:r>
  </w:p>
  <w:p w14:paraId="5A4F45EC" w14:textId="77777777" w:rsidR="00C017C7" w:rsidRPr="00C017C7" w:rsidRDefault="00C017C7" w:rsidP="00C017C7">
    <w:pPr>
      <w:pStyle w:val="Footer"/>
      <w:rPr>
        <w:rFonts w:cs="Arial"/>
      </w:rPr>
    </w:pPr>
    <w:r w:rsidRPr="00C017C7">
      <w:rPr>
        <w:rFonts w:cs="Arial"/>
      </w:rPr>
      <w:t xml:space="preserve">Page </w:t>
    </w:r>
    <w:r w:rsidRPr="00C017C7">
      <w:rPr>
        <w:rFonts w:cs="Arial"/>
      </w:rPr>
      <w:fldChar w:fldCharType="begin"/>
    </w:r>
    <w:r w:rsidRPr="00C017C7">
      <w:rPr>
        <w:rFonts w:cs="Arial"/>
      </w:rPr>
      <w:instrText xml:space="preserve"> PAGE </w:instrText>
    </w:r>
    <w:r w:rsidRPr="00C017C7">
      <w:rPr>
        <w:rFonts w:cs="Arial"/>
      </w:rPr>
      <w:fldChar w:fldCharType="separate"/>
    </w:r>
    <w:r w:rsidR="00684473">
      <w:rPr>
        <w:rFonts w:cs="Arial"/>
        <w:noProof/>
      </w:rPr>
      <w:t>2</w:t>
    </w:r>
    <w:r w:rsidRPr="00C017C7">
      <w:rPr>
        <w:rFonts w:cs="Arial"/>
      </w:rPr>
      <w:fldChar w:fldCharType="end"/>
    </w:r>
    <w:r w:rsidRPr="00C017C7">
      <w:rPr>
        <w:rFonts w:cs="Arial"/>
      </w:rPr>
      <w:t xml:space="preserve"> of </w:t>
    </w:r>
    <w:r w:rsidRPr="00C017C7">
      <w:rPr>
        <w:rFonts w:cs="Arial"/>
      </w:rPr>
      <w:fldChar w:fldCharType="begin"/>
    </w:r>
    <w:r w:rsidRPr="00C017C7">
      <w:rPr>
        <w:rFonts w:cs="Arial"/>
      </w:rPr>
      <w:instrText xml:space="preserve"> NUMPAGES </w:instrText>
    </w:r>
    <w:r w:rsidRPr="00C017C7">
      <w:rPr>
        <w:rFonts w:cs="Arial"/>
      </w:rPr>
      <w:fldChar w:fldCharType="separate"/>
    </w:r>
    <w:r w:rsidR="00684473">
      <w:rPr>
        <w:rFonts w:cs="Arial"/>
        <w:noProof/>
      </w:rPr>
      <w:t>3</w:t>
    </w:r>
    <w:r w:rsidRPr="00C017C7">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9448" w14:textId="4AE856CD" w:rsidR="00632313" w:rsidRDefault="002E2DDB" w:rsidP="00F924BD">
    <w:pPr>
      <w:pStyle w:val="Footer"/>
      <w:rPr>
        <w:rFonts w:cs="Arial"/>
      </w:rPr>
    </w:pPr>
    <w:r>
      <w:rPr>
        <w:rFonts w:cs="Arial"/>
      </w:rPr>
      <w:t>July 2025</w:t>
    </w:r>
  </w:p>
  <w:p w14:paraId="5BE9F90F" w14:textId="77777777" w:rsidR="00632313" w:rsidRPr="00F924BD" w:rsidRDefault="00632313" w:rsidP="00F924BD">
    <w:pPr>
      <w:pStyle w:val="Footer"/>
      <w:rPr>
        <w:rFonts w:cs="Arial"/>
      </w:rPr>
    </w:pPr>
    <w:r>
      <w:rPr>
        <w:rFonts w:cs="Arial"/>
      </w:rPr>
      <w:t xml:space="preserve">Page 1 of </w:t>
    </w:r>
    <w:r w:rsidR="00684473">
      <w:rPr>
        <w:rFonts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AFA6" w14:textId="77777777" w:rsidR="008D04E0" w:rsidRDefault="008D04E0">
      <w:r>
        <w:separator/>
      </w:r>
    </w:p>
  </w:footnote>
  <w:footnote w:type="continuationSeparator" w:id="0">
    <w:p w14:paraId="2EEE4698" w14:textId="77777777" w:rsidR="008D04E0" w:rsidRDefault="008D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5FCD8E54" w:rsidR="00632313" w:rsidRPr="00770E37" w:rsidRDefault="00761492" w:rsidP="001658B8">
    <w:pPr>
      <w:pStyle w:val="Header"/>
      <w:tabs>
        <w:tab w:val="clear" w:pos="4153"/>
        <w:tab w:val="clear" w:pos="8306"/>
        <w:tab w:val="right" w:pos="9349"/>
      </w:tabs>
      <w:spacing w:after="567"/>
      <w:jc w:val="right"/>
    </w:pPr>
    <w:r>
      <w:rPr>
        <w:rFonts w:ascii="Poppins Medium" w:hAnsi="Poppins Medium" w:cs="Poppins Medium"/>
        <w:noProof/>
        <w:color w:val="FFFFFF" w:themeColor="background1"/>
        <w:sz w:val="60"/>
        <w:szCs w:val="60"/>
      </w:rPr>
      <w:drawing>
        <wp:inline distT="0" distB="0" distL="0" distR="0" wp14:anchorId="6BDA0D78" wp14:editId="63894720">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281" cy="650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A79EA"/>
    <w:multiLevelType w:val="hybridMultilevel"/>
    <w:tmpl w:val="B9C0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DB"/>
    <w:multiLevelType w:val="hybridMultilevel"/>
    <w:tmpl w:val="FEE6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5"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15:restartNumberingAfterBreak="0">
    <w:nsid w:val="162964B0"/>
    <w:multiLevelType w:val="hybridMultilevel"/>
    <w:tmpl w:val="0BF4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21D34"/>
    <w:multiLevelType w:val="hybridMultilevel"/>
    <w:tmpl w:val="FBAC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DB6EAD"/>
    <w:multiLevelType w:val="hybridMultilevel"/>
    <w:tmpl w:val="25CC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54647"/>
    <w:multiLevelType w:val="hybridMultilevel"/>
    <w:tmpl w:val="B21455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13" w15:restartNumberingAfterBreak="0">
    <w:nsid w:val="35DE3946"/>
    <w:multiLevelType w:val="hybridMultilevel"/>
    <w:tmpl w:val="C502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7424D"/>
    <w:multiLevelType w:val="hybridMultilevel"/>
    <w:tmpl w:val="AC1E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D0766"/>
    <w:multiLevelType w:val="hybridMultilevel"/>
    <w:tmpl w:val="10481AD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17" w15:restartNumberingAfterBreak="0">
    <w:nsid w:val="42F56B00"/>
    <w:multiLevelType w:val="hybridMultilevel"/>
    <w:tmpl w:val="426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352C5"/>
    <w:multiLevelType w:val="hybridMultilevel"/>
    <w:tmpl w:val="2A62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1D359A"/>
    <w:multiLevelType w:val="hybridMultilevel"/>
    <w:tmpl w:val="03787170"/>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24"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26" w15:restartNumberingAfterBreak="0">
    <w:nsid w:val="66BD1CAB"/>
    <w:multiLevelType w:val="hybridMultilevel"/>
    <w:tmpl w:val="CED69A7E"/>
    <w:lvl w:ilvl="0" w:tplc="08090001">
      <w:start w:val="1"/>
      <w:numFmt w:val="bullet"/>
      <w:lvlText w:val=""/>
      <w:lvlJc w:val="left"/>
      <w:pPr>
        <w:tabs>
          <w:tab w:val="num" w:pos="432"/>
        </w:tabs>
        <w:ind w:left="432" w:hanging="432"/>
      </w:pPr>
      <w:rPr>
        <w:rFonts w:ascii="Symbol" w:hAnsi="Symbol" w:hint="default"/>
        <w:i w:val="0"/>
      </w:rPr>
    </w:lvl>
    <w:lvl w:ilvl="1" w:tplc="08090019" w:tentative="1">
      <w:start w:val="1"/>
      <w:numFmt w:val="lowerLetter"/>
      <w:lvlText w:val="%2."/>
      <w:lvlJc w:val="left"/>
      <w:pPr>
        <w:tabs>
          <w:tab w:val="num" w:pos="1330"/>
        </w:tabs>
        <w:ind w:left="1330" w:hanging="360"/>
      </w:pPr>
    </w:lvl>
    <w:lvl w:ilvl="2" w:tplc="0809001B" w:tentative="1">
      <w:start w:val="1"/>
      <w:numFmt w:val="lowerRoman"/>
      <w:lvlText w:val="%3."/>
      <w:lvlJc w:val="right"/>
      <w:pPr>
        <w:tabs>
          <w:tab w:val="num" w:pos="2050"/>
        </w:tabs>
        <w:ind w:left="2050" w:hanging="180"/>
      </w:pPr>
    </w:lvl>
    <w:lvl w:ilvl="3" w:tplc="0809000F" w:tentative="1">
      <w:start w:val="1"/>
      <w:numFmt w:val="decimal"/>
      <w:lvlText w:val="%4."/>
      <w:lvlJc w:val="left"/>
      <w:pPr>
        <w:tabs>
          <w:tab w:val="num" w:pos="2770"/>
        </w:tabs>
        <w:ind w:left="2770" w:hanging="360"/>
      </w:pPr>
    </w:lvl>
    <w:lvl w:ilvl="4" w:tplc="08090019" w:tentative="1">
      <w:start w:val="1"/>
      <w:numFmt w:val="lowerLetter"/>
      <w:lvlText w:val="%5."/>
      <w:lvlJc w:val="left"/>
      <w:pPr>
        <w:tabs>
          <w:tab w:val="num" w:pos="3490"/>
        </w:tabs>
        <w:ind w:left="3490" w:hanging="360"/>
      </w:pPr>
    </w:lvl>
    <w:lvl w:ilvl="5" w:tplc="0809001B" w:tentative="1">
      <w:start w:val="1"/>
      <w:numFmt w:val="lowerRoman"/>
      <w:lvlText w:val="%6."/>
      <w:lvlJc w:val="right"/>
      <w:pPr>
        <w:tabs>
          <w:tab w:val="num" w:pos="4210"/>
        </w:tabs>
        <w:ind w:left="4210" w:hanging="180"/>
      </w:pPr>
    </w:lvl>
    <w:lvl w:ilvl="6" w:tplc="0809000F" w:tentative="1">
      <w:start w:val="1"/>
      <w:numFmt w:val="decimal"/>
      <w:lvlText w:val="%7."/>
      <w:lvlJc w:val="left"/>
      <w:pPr>
        <w:tabs>
          <w:tab w:val="num" w:pos="4930"/>
        </w:tabs>
        <w:ind w:left="4930" w:hanging="360"/>
      </w:pPr>
    </w:lvl>
    <w:lvl w:ilvl="7" w:tplc="08090019" w:tentative="1">
      <w:start w:val="1"/>
      <w:numFmt w:val="lowerLetter"/>
      <w:lvlText w:val="%8."/>
      <w:lvlJc w:val="left"/>
      <w:pPr>
        <w:tabs>
          <w:tab w:val="num" w:pos="5650"/>
        </w:tabs>
        <w:ind w:left="5650" w:hanging="360"/>
      </w:pPr>
    </w:lvl>
    <w:lvl w:ilvl="8" w:tplc="0809001B" w:tentative="1">
      <w:start w:val="1"/>
      <w:numFmt w:val="lowerRoman"/>
      <w:lvlText w:val="%9."/>
      <w:lvlJc w:val="right"/>
      <w:pPr>
        <w:tabs>
          <w:tab w:val="num" w:pos="6370"/>
        </w:tabs>
        <w:ind w:left="6370" w:hanging="180"/>
      </w:pPr>
    </w:lvl>
  </w:abstractNum>
  <w:abstractNum w:abstractNumId="27" w15:restartNumberingAfterBreak="0">
    <w:nsid w:val="67A272CB"/>
    <w:multiLevelType w:val="hybridMultilevel"/>
    <w:tmpl w:val="3B3E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0179A"/>
    <w:multiLevelType w:val="hybridMultilevel"/>
    <w:tmpl w:val="22C8DB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0"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1"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32"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19659592">
    <w:abstractNumId w:val="4"/>
  </w:num>
  <w:num w:numId="2" w16cid:durableId="1204054123">
    <w:abstractNumId w:val="16"/>
  </w:num>
  <w:num w:numId="3" w16cid:durableId="1014844643">
    <w:abstractNumId w:val="23"/>
  </w:num>
  <w:num w:numId="4" w16cid:durableId="295186587">
    <w:abstractNumId w:val="31"/>
  </w:num>
  <w:num w:numId="5" w16cid:durableId="733552750">
    <w:abstractNumId w:val="21"/>
  </w:num>
  <w:num w:numId="6" w16cid:durableId="1528568904">
    <w:abstractNumId w:val="3"/>
  </w:num>
  <w:num w:numId="7" w16cid:durableId="1546409916">
    <w:abstractNumId w:val="5"/>
  </w:num>
  <w:num w:numId="8" w16cid:durableId="1130787623">
    <w:abstractNumId w:val="12"/>
  </w:num>
  <w:num w:numId="9" w16cid:durableId="1363748324">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925771720">
    <w:abstractNumId w:val="30"/>
  </w:num>
  <w:num w:numId="11" w16cid:durableId="1496844191">
    <w:abstractNumId w:val="29"/>
  </w:num>
  <w:num w:numId="12" w16cid:durableId="12264528">
    <w:abstractNumId w:val="20"/>
  </w:num>
  <w:num w:numId="13" w16cid:durableId="372775347">
    <w:abstractNumId w:val="6"/>
  </w:num>
  <w:num w:numId="14" w16cid:durableId="89546474">
    <w:abstractNumId w:val="24"/>
  </w:num>
  <w:num w:numId="15" w16cid:durableId="2064677418">
    <w:abstractNumId w:val="19"/>
  </w:num>
  <w:num w:numId="16" w16cid:durableId="1948460132">
    <w:abstractNumId w:val="9"/>
  </w:num>
  <w:num w:numId="17" w16cid:durableId="1956867481">
    <w:abstractNumId w:val="25"/>
  </w:num>
  <w:num w:numId="18" w16cid:durableId="1926114008">
    <w:abstractNumId w:val="32"/>
  </w:num>
  <w:num w:numId="19" w16cid:durableId="712268753">
    <w:abstractNumId w:val="22"/>
  </w:num>
  <w:num w:numId="20" w16cid:durableId="2067878210">
    <w:abstractNumId w:val="15"/>
  </w:num>
  <w:num w:numId="21" w16cid:durableId="1968656869">
    <w:abstractNumId w:val="26"/>
  </w:num>
  <w:num w:numId="22" w16cid:durableId="175340630">
    <w:abstractNumId w:val="10"/>
  </w:num>
  <w:num w:numId="23" w16cid:durableId="2083484217">
    <w:abstractNumId w:val="2"/>
  </w:num>
  <w:num w:numId="24" w16cid:durableId="765267275">
    <w:abstractNumId w:val="17"/>
  </w:num>
  <w:num w:numId="25" w16cid:durableId="710883123">
    <w:abstractNumId w:val="18"/>
  </w:num>
  <w:num w:numId="26" w16cid:durableId="590891877">
    <w:abstractNumId w:val="27"/>
  </w:num>
  <w:num w:numId="27" w16cid:durableId="1842308217">
    <w:abstractNumId w:val="14"/>
  </w:num>
  <w:num w:numId="28" w16cid:durableId="869415644">
    <w:abstractNumId w:val="1"/>
  </w:num>
  <w:num w:numId="29" w16cid:durableId="488181299">
    <w:abstractNumId w:val="28"/>
  </w:num>
  <w:num w:numId="30" w16cid:durableId="111823270">
    <w:abstractNumId w:val="11"/>
  </w:num>
  <w:num w:numId="31" w16cid:durableId="412511881">
    <w:abstractNumId w:val="8"/>
  </w:num>
  <w:num w:numId="32" w16cid:durableId="278684590">
    <w:abstractNumId w:val="13"/>
  </w:num>
  <w:num w:numId="33" w16cid:durableId="126632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3862"/>
    <w:rsid w:val="000055C0"/>
    <w:rsid w:val="00023701"/>
    <w:rsid w:val="00035F60"/>
    <w:rsid w:val="0005431F"/>
    <w:rsid w:val="000A6105"/>
    <w:rsid w:val="000A616A"/>
    <w:rsid w:val="000B6CE1"/>
    <w:rsid w:val="000F3E83"/>
    <w:rsid w:val="0014333A"/>
    <w:rsid w:val="00145223"/>
    <w:rsid w:val="00154732"/>
    <w:rsid w:val="00162B79"/>
    <w:rsid w:val="001658B8"/>
    <w:rsid w:val="001B306E"/>
    <w:rsid w:val="001E4437"/>
    <w:rsid w:val="0021235B"/>
    <w:rsid w:val="00231B4E"/>
    <w:rsid w:val="002377F6"/>
    <w:rsid w:val="002940DE"/>
    <w:rsid w:val="002A23FC"/>
    <w:rsid w:val="002A380F"/>
    <w:rsid w:val="002A566D"/>
    <w:rsid w:val="002C1679"/>
    <w:rsid w:val="002D125D"/>
    <w:rsid w:val="002E2DDB"/>
    <w:rsid w:val="00300A02"/>
    <w:rsid w:val="0030212F"/>
    <w:rsid w:val="00334123"/>
    <w:rsid w:val="003C1C36"/>
    <w:rsid w:val="003C45C9"/>
    <w:rsid w:val="003E116F"/>
    <w:rsid w:val="003E30F6"/>
    <w:rsid w:val="003E3AD8"/>
    <w:rsid w:val="003F3E2B"/>
    <w:rsid w:val="003F7EB5"/>
    <w:rsid w:val="00430EDA"/>
    <w:rsid w:val="00451F74"/>
    <w:rsid w:val="00462D9C"/>
    <w:rsid w:val="004706F5"/>
    <w:rsid w:val="00486B39"/>
    <w:rsid w:val="00492355"/>
    <w:rsid w:val="004A7E00"/>
    <w:rsid w:val="004B43F2"/>
    <w:rsid w:val="004C4510"/>
    <w:rsid w:val="004E3518"/>
    <w:rsid w:val="004E7EAE"/>
    <w:rsid w:val="004F65E1"/>
    <w:rsid w:val="00506373"/>
    <w:rsid w:val="005260AC"/>
    <w:rsid w:val="0053136C"/>
    <w:rsid w:val="00582982"/>
    <w:rsid w:val="00585792"/>
    <w:rsid w:val="0059330B"/>
    <w:rsid w:val="005B618C"/>
    <w:rsid w:val="00625B14"/>
    <w:rsid w:val="00627247"/>
    <w:rsid w:val="00630C70"/>
    <w:rsid w:val="00632313"/>
    <w:rsid w:val="00637137"/>
    <w:rsid w:val="0065139A"/>
    <w:rsid w:val="00676FC1"/>
    <w:rsid w:val="00684473"/>
    <w:rsid w:val="00687329"/>
    <w:rsid w:val="0069016D"/>
    <w:rsid w:val="00693339"/>
    <w:rsid w:val="00696805"/>
    <w:rsid w:val="006E2EB3"/>
    <w:rsid w:val="006E71F3"/>
    <w:rsid w:val="007045A1"/>
    <w:rsid w:val="00704EF8"/>
    <w:rsid w:val="00710201"/>
    <w:rsid w:val="00731A27"/>
    <w:rsid w:val="0073528F"/>
    <w:rsid w:val="0075658E"/>
    <w:rsid w:val="00761492"/>
    <w:rsid w:val="00770E37"/>
    <w:rsid w:val="00777E6F"/>
    <w:rsid w:val="007841B6"/>
    <w:rsid w:val="007A650C"/>
    <w:rsid w:val="007B1A68"/>
    <w:rsid w:val="007B7E24"/>
    <w:rsid w:val="007E49F6"/>
    <w:rsid w:val="007E5885"/>
    <w:rsid w:val="007F261D"/>
    <w:rsid w:val="0084284B"/>
    <w:rsid w:val="008B7EEF"/>
    <w:rsid w:val="008D04E0"/>
    <w:rsid w:val="008E403A"/>
    <w:rsid w:val="00921E4C"/>
    <w:rsid w:val="0092540A"/>
    <w:rsid w:val="00925AFF"/>
    <w:rsid w:val="0092628D"/>
    <w:rsid w:val="0094420D"/>
    <w:rsid w:val="009522CD"/>
    <w:rsid w:val="00956263"/>
    <w:rsid w:val="00956D4B"/>
    <w:rsid w:val="0096007E"/>
    <w:rsid w:val="0096426A"/>
    <w:rsid w:val="00964314"/>
    <w:rsid w:val="0096529A"/>
    <w:rsid w:val="00975E1E"/>
    <w:rsid w:val="0098284D"/>
    <w:rsid w:val="009A270D"/>
    <w:rsid w:val="009B3D26"/>
    <w:rsid w:val="009D4DC7"/>
    <w:rsid w:val="00A03DFC"/>
    <w:rsid w:val="00A208BE"/>
    <w:rsid w:val="00A3460F"/>
    <w:rsid w:val="00A4156F"/>
    <w:rsid w:val="00A509B5"/>
    <w:rsid w:val="00A7095B"/>
    <w:rsid w:val="00A71885"/>
    <w:rsid w:val="00A76017"/>
    <w:rsid w:val="00A81C17"/>
    <w:rsid w:val="00AB5083"/>
    <w:rsid w:val="00AE310D"/>
    <w:rsid w:val="00AF59C2"/>
    <w:rsid w:val="00B0795C"/>
    <w:rsid w:val="00B16F4A"/>
    <w:rsid w:val="00B47F16"/>
    <w:rsid w:val="00B619F2"/>
    <w:rsid w:val="00B733E3"/>
    <w:rsid w:val="00B75813"/>
    <w:rsid w:val="00B777AD"/>
    <w:rsid w:val="00B9188D"/>
    <w:rsid w:val="00C017C7"/>
    <w:rsid w:val="00C40C15"/>
    <w:rsid w:val="00C41799"/>
    <w:rsid w:val="00C817CA"/>
    <w:rsid w:val="00C91151"/>
    <w:rsid w:val="00C937E9"/>
    <w:rsid w:val="00CA3C94"/>
    <w:rsid w:val="00CB131F"/>
    <w:rsid w:val="00CD3131"/>
    <w:rsid w:val="00D100AB"/>
    <w:rsid w:val="00D1230F"/>
    <w:rsid w:val="00D2342C"/>
    <w:rsid w:val="00D351E7"/>
    <w:rsid w:val="00D578E5"/>
    <w:rsid w:val="00D7362E"/>
    <w:rsid w:val="00DD3927"/>
    <w:rsid w:val="00DF752D"/>
    <w:rsid w:val="00E11ED7"/>
    <w:rsid w:val="00E21FDE"/>
    <w:rsid w:val="00E50ED2"/>
    <w:rsid w:val="00E56BA9"/>
    <w:rsid w:val="00E627FB"/>
    <w:rsid w:val="00E650F8"/>
    <w:rsid w:val="00E811F6"/>
    <w:rsid w:val="00ED47EB"/>
    <w:rsid w:val="00ED7371"/>
    <w:rsid w:val="00EE53EC"/>
    <w:rsid w:val="00F367E6"/>
    <w:rsid w:val="00F36993"/>
    <w:rsid w:val="00F421AF"/>
    <w:rsid w:val="00F515C3"/>
    <w:rsid w:val="00F5401B"/>
    <w:rsid w:val="00F67AA9"/>
    <w:rsid w:val="00F7175A"/>
    <w:rsid w:val="00F722A0"/>
    <w:rsid w:val="00F73B14"/>
    <w:rsid w:val="00F924BD"/>
    <w:rsid w:val="00FC4CCE"/>
    <w:rsid w:val="00FF36FE"/>
    <w:rsid w:val="00FF42BA"/>
    <w:rsid w:val="01CD05E0"/>
    <w:rsid w:val="0BF1DDF9"/>
    <w:rsid w:val="147173C1"/>
    <w:rsid w:val="1A7DB297"/>
    <w:rsid w:val="1F4547D9"/>
    <w:rsid w:val="23FC77E7"/>
    <w:rsid w:val="25E2D61A"/>
    <w:rsid w:val="262594A2"/>
    <w:rsid w:val="26AD8771"/>
    <w:rsid w:val="2919FCEE"/>
    <w:rsid w:val="29E478BE"/>
    <w:rsid w:val="2A28C5D2"/>
    <w:rsid w:val="2C654A2D"/>
    <w:rsid w:val="2ED2271B"/>
    <w:rsid w:val="33A7428E"/>
    <w:rsid w:val="33C5BBD5"/>
    <w:rsid w:val="369442D8"/>
    <w:rsid w:val="471B31FB"/>
    <w:rsid w:val="53C47B76"/>
    <w:rsid w:val="55FE4250"/>
    <w:rsid w:val="560CB53B"/>
    <w:rsid w:val="5AB3BEC9"/>
    <w:rsid w:val="611D0F90"/>
    <w:rsid w:val="625D3D5F"/>
    <w:rsid w:val="646BC1D8"/>
    <w:rsid w:val="683C3B25"/>
    <w:rsid w:val="6992F61C"/>
    <w:rsid w:val="6F706BE5"/>
    <w:rsid w:val="73885694"/>
    <w:rsid w:val="74F17C4A"/>
    <w:rsid w:val="754CF39C"/>
    <w:rsid w:val="772352AD"/>
    <w:rsid w:val="7BC7EE46"/>
    <w:rsid w:val="7E1537B2"/>
    <w:rsid w:val="7E8DF8AF"/>
    <w:rsid w:val="7F82E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E670B"/>
  <w15:chartTrackingRefBased/>
  <w15:docId w15:val="{F11ADA0A-E176-41F5-B065-580C6F6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59330B"/>
    <w:pPr>
      <w:ind w:left="720"/>
    </w:pPr>
    <w:rPr>
      <w:szCs w:val="24"/>
    </w:rPr>
  </w:style>
  <w:style w:type="paragraph" w:customStyle="1" w:styleId="xxxmsonormal">
    <w:name w:val="x_xxmsonormal"/>
    <w:basedOn w:val="Normal"/>
    <w:rsid w:val="0076149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1823501800">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E46A07E51F066B4DB7BFB9EA324E9044009E91262DA7EB644DB2442F5B599FB9B5" ma:contentTypeVersion="30" ma:contentTypeDescription="For general documents (Word, Excel etc.)" ma:contentTypeScope="" ma:versionID="741d86f491ddefec2e3908bef57edd4e">
  <xsd:schema xmlns:xsd="http://www.w3.org/2001/XMLSchema" xmlns:xs="http://www.w3.org/2001/XMLSchema" xmlns:p="http://schemas.microsoft.com/office/2006/metadata/properties" xmlns:ns2="e4476828-269d-41e7-8c7f-463a607b843c" xmlns:ns3="http://schemas.microsoft.com/sharepoint.v3" xmlns:ns4="d15a747c-c86f-47ca-ae69-f8014b1b7dcd" xmlns:ns5="8e12146e-7bf6-4782-a089-ad2697c779fa" targetNamespace="http://schemas.microsoft.com/office/2006/metadata/properties" ma:root="true" ma:fieldsID="733c6897975656f2fc274a431e1fc853" ns2:_="" ns3:_="" ns4:_="" ns5:_="">
    <xsd:import namespace="e4476828-269d-41e7-8c7f-463a607b843c"/>
    <xsd:import namespace="http://schemas.microsoft.com/sharepoint.v3"/>
    <xsd:import namespace="d15a747c-c86f-47ca-ae69-f8014b1b7dcd"/>
    <xsd:import namespace="8e12146e-7bf6-4782-a089-ad2697c779f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c41d1ddfd9d1485c81bb916f3193effc" minOccurs="0"/>
                <xsd:element ref="ns4:_dlc_DocId" minOccurs="0"/>
                <xsd:element ref="ns4:_dlc_DocIdUrl" minOccurs="0"/>
                <xsd:element ref="ns4:_dlc_DocIdPersistId" minOccurs="0"/>
                <xsd:element ref="ns5:MediaServiceMetadata" minOccurs="0"/>
                <xsd:element ref="ns5:MediaServiceFastMetadata" minOccurs="0"/>
                <xsd:element ref="ns4:Histor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5fa9464-31a6-4389-ab7a-a063892fcc80}" ma:internalName="TaxCatchAll" ma:showField="CatchAllData" ma:web="d15a747c-c86f-47ca-ae69-f8014b1b7d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5fa9464-31a6-4389-ab7a-a063892fcc80}" ma:internalName="TaxCatchAllLabel" ma:readOnly="true" ma:showField="CatchAllDataLabel" ma:web="d15a747c-c86f-47ca-ae69-f8014b1b7dc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ma:readOnly="false">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c41d1ddfd9d1485c81bb916f3193effc" ma:index="21" nillable="true" ma:taxonomy="true" ma:internalName="c41d1ddfd9d1485c81bb916f3193effc" ma:taxonomyFieldName="TreeStructureCategory" ma:displayName="TreeStructureCategory" ma:default="" ma:fieldId="{c41d1ddf-d9d1-485c-81bb-916f3193effc}" ma:taxonomyMulti="true" ma:sspId="bfb35f09-1364-44fa-bda6-079b81d03a24" ma:termSetId="3e0a339b-c19b-4154-bf2c-38aba4f06c6c" ma:anchorId="3020c5fc-2095-47e2-92e6-efd13976cded" ma:open="tru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istoric_x003f_" ma:index="27" nillable="true" ma:displayName="Historic?" ma:default="0" ma:internalName="Histori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12146e-7bf6-4782-a089-ad2697c779f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3.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2018-05-16T15:29:00+00:00</SourceSystemCreated>
    <SourceSystemModifiedBy xmlns="e4476828-269d-41e7-8c7f-463a607b843c">
      <UserInfo>
        <DisplayName/>
        <AccountId>43</AccountId>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7190</Value>
      <Value>4415</Value>
      <Value>7097</Value>
      <Value>7073</Value>
      <Value>7095</Value>
      <Value>7094</Value>
      <Value>7075</Value>
      <Value>1</Value>
      <Value>7191</Value>
    </TaxCatchAll>
    <c41d1ddfd9d1485c81bb916f3193effc xmlns="d15a747c-c86f-47ca-ae69-f8014b1b7dcd">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015b3a59-65cc-4b48-9f07-2388954dde9a</TermId>
        </TermInfo>
      </Terms>
    </c41d1ddfd9d1485c81bb916f3193effc>
    <SourceSystemModified xmlns="e4476828-269d-41e7-8c7f-463a607b843c">2018-05-16T15:29:00+00:00</SourceSystemModified>
    <SourceSystem xmlns="e4476828-269d-41e7-8c7f-463a607b843c">﻿Documentum</SourceSystem>
    <TaxKeywordTaxHTField xmlns="e4476828-269d-41e7-8c7f-463a607b843c">
      <Terms xmlns="http://schemas.microsoft.com/office/infopath/2007/PartnerControls">
        <TermInfo xmlns="http://schemas.microsoft.com/office/infopath/2007/PartnerControls">
          <TermName xmlns="http://schemas.microsoft.com/office/infopath/2007/PartnerControls">Appointing</TermName>
          <TermId xmlns="http://schemas.microsoft.com/office/infopath/2007/PartnerControls">5f6556c9-bd61-4080-a0c2-42d0b90c9e7a</TermId>
        </TermInfo>
        <TermInfo xmlns="http://schemas.microsoft.com/office/infopath/2007/PartnerControls">
          <TermName xmlns="http://schemas.microsoft.com/office/infopath/2007/PartnerControls">Hiring</TermName>
          <TermId xmlns="http://schemas.microsoft.com/office/infopath/2007/PartnerControls">2822b39a-fc0b-4aad-b4ba-5419b313192a</TermId>
        </TermInfo>
        <TermInfo xmlns="http://schemas.microsoft.com/office/infopath/2007/PartnerControls">
          <TermName xmlns="http://schemas.microsoft.com/office/infopath/2007/PartnerControls">Hire</TermName>
          <TermId xmlns="http://schemas.microsoft.com/office/infopath/2007/PartnerControls">207d7d5e-6750-4691-9dd3-bee8b39148d9</TermId>
        </TermInfo>
        <TermInfo xmlns="http://schemas.microsoft.com/office/infopath/2007/PartnerControls">
          <TermName xmlns="http://schemas.microsoft.com/office/infopath/2007/PartnerControls">Employ</TermName>
          <TermId xmlns="http://schemas.microsoft.com/office/infopath/2007/PartnerControls">1db221d2-9934-411c-a230-077a5e16d251</TermId>
        </TermInfo>
        <TermInfo xmlns="http://schemas.microsoft.com/office/infopath/2007/PartnerControls">
          <TermName xmlns="http://schemas.microsoft.com/office/infopath/2007/PartnerControls">HRG192</TermName>
          <TermId xmlns="http://schemas.microsoft.com/office/infopath/2007/PartnerControls">5d8de8d2-287b-4f78-b456-a5966769f8b4</TermId>
        </TermInfo>
        <TermInfo xmlns="http://schemas.microsoft.com/office/infopath/2007/PartnerControls">
          <TermName xmlns="http://schemas.microsoft.com/office/infopath/2007/PartnerControls">code of practice</TermName>
          <TermId xmlns="http://schemas.microsoft.com/office/infopath/2007/PartnerControls">b1183f7b-7ffa-4443-a78d-138a6b189a6a</TermId>
        </TermInfo>
        <TermInfo xmlns="http://schemas.microsoft.com/office/infopath/2007/PartnerControls">
          <TermName xmlns="http://schemas.microsoft.com/office/infopath/2007/PartnerControls">Filling Posts without Advertising</TermName>
          <TermId xmlns="http://schemas.microsoft.com/office/infopath/2007/PartnerControls">00000000-0000-0000-0000-000000000000</TermId>
        </TermInfo>
      </Terms>
    </TaxKeywordTaxHTField>
    <InfoSecLevel xmlns="e4476828-269d-41e7-8c7f-463a607b843c">Internal Use Only</InfoSecLevel>
    <Historic_x003f_ xmlns="d15a747c-c86f-47ca-ae69-f8014b1b7dcd">false</Historic_x003f_>
    <Category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59EFE9-0366-4159-82B2-ECBCF7AE3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d15a747c-c86f-47ca-ae69-f8014b1b7dcd"/>
    <ds:schemaRef ds:uri="8e12146e-7bf6-4782-a089-ad2697c77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 ds:uri="e4476828-269d-41e7-8c7f-463a607b843c"/>
    <ds:schemaRef ds:uri="d15a747c-c86f-47ca-ae69-f8014b1b7dcd"/>
    <ds:schemaRef ds:uri="http://schemas.microsoft.com/sharepoint.v3"/>
  </ds:schemaRefs>
</ds:datastoreItem>
</file>

<file path=customXml/itemProps4.xml><?xml version="1.0" encoding="utf-8"?>
<ds:datastoreItem xmlns:ds="http://schemas.openxmlformats.org/officeDocument/2006/customXml" ds:itemID="{0C65D27C-358D-40C6-8626-94D1E8B6ACDE}">
  <ds:schemaRefs>
    <ds:schemaRef ds:uri="http://schemas.microsoft.com/sharepoint/v3/contenttype/forms"/>
  </ds:schemaRefs>
</ds:datastoreItem>
</file>

<file path=customXml/itemProps5.xml><?xml version="1.0" encoding="utf-8"?>
<ds:datastoreItem xmlns:ds="http://schemas.openxmlformats.org/officeDocument/2006/customXml" ds:itemID="{4232AF53-669A-4912-B5F8-DE24F751D3F5}">
  <ds:schemaRefs>
    <ds:schemaRef ds:uri="Microsoft.SharePoint.Taxonomy.ContentTypeSync"/>
  </ds:schemaRefs>
</ds:datastoreItem>
</file>

<file path=customXml/itemProps6.xml><?xml version="1.0" encoding="utf-8"?>
<ds:datastoreItem xmlns:ds="http://schemas.openxmlformats.org/officeDocument/2006/customXml" ds:itemID="{17253D93-DC38-43DA-8EC2-D5F45C16A0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Code of Practice Allocating Duties and Filling Posts without Advertising</vt:lpstr>
    </vt:vector>
  </TitlesOfParts>
  <Company>The Open University</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Allocating Duties and Filling Posts without Advertising</dc:title>
  <dc:subject/>
  <dc:creator>Human Resources</dc:creator>
  <cp:keywords>HRG192; Filling Posts without Advertising; Employ; code of practice; Hiring; Appointing; Hire</cp:keywords>
  <dc:description/>
  <cp:lastModifiedBy>Saul.Young</cp:lastModifiedBy>
  <cp:revision>2</cp:revision>
  <cp:lastPrinted>2009-09-25T08:58:00Z</cp:lastPrinted>
  <dcterms:created xsi:type="dcterms:W3CDTF">2025-07-14T17:51:00Z</dcterms:created>
  <dcterms:modified xsi:type="dcterms:W3CDTF">2025-07-14T17:51:00Z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7075;#Appointing|5f6556c9-bd61-4080-a0c2-42d0b90c9e7a;#7094;#Hiring|2822b39a-fc0b-4aad-b4ba-5419b313192a;#7095;#Hire|207d7d5e-6750-4691-9dd3-bee8b39148d9;#7097;#Employ|1db221d2-9934-411c-a230-077a5e16d251;#7190;#HRG192|5d8de8d2-287b-4f78-b456-a5966769f8b4</vt:lpwstr>
  </property>
  <property fmtid="{D5CDD505-2E9C-101B-9397-08002B2CF9AE}" pid="3" name="_dlc_DocId">
    <vt:lpwstr>HRMG-150919407-48</vt:lpwstr>
  </property>
  <property fmtid="{D5CDD505-2E9C-101B-9397-08002B2CF9AE}" pid="4" name="_dlc_DocIdItemGuid">
    <vt:lpwstr>8e476dc3-334a-45a5-9a05-60853ffbc428</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ies>
</file>